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AAC" w:rsidRDefault="00885AAC" w:rsidP="00885AAC">
      <w:pPr>
        <w:jc w:val="center"/>
        <w:rPr>
          <w:b/>
        </w:rPr>
      </w:pPr>
      <w:r>
        <w:rPr>
          <w:b/>
        </w:rPr>
        <w:t>МИНИСТЕРСТВО СЕЛЬСКОГО ХОЗЯЙСТВА</w:t>
      </w:r>
    </w:p>
    <w:p w:rsidR="00885AAC" w:rsidRDefault="00885AAC" w:rsidP="00885AAC">
      <w:pPr>
        <w:jc w:val="center"/>
        <w:rPr>
          <w:b/>
        </w:rPr>
      </w:pPr>
      <w:r>
        <w:rPr>
          <w:b/>
        </w:rPr>
        <w:t>И ПРОДОВОЛЬСТВИЯ РЕСПУБЛИКИ БЕЛАРУСЬ</w:t>
      </w:r>
    </w:p>
    <w:p w:rsidR="00885AAC" w:rsidRDefault="00885AAC" w:rsidP="00885AAC">
      <w:pPr>
        <w:jc w:val="center"/>
        <w:rPr>
          <w:b/>
        </w:rPr>
      </w:pPr>
    </w:p>
    <w:p w:rsidR="00885AAC" w:rsidRDefault="00885AAC" w:rsidP="00885AAC">
      <w:pPr>
        <w:jc w:val="center"/>
        <w:rPr>
          <w:b/>
        </w:rPr>
      </w:pPr>
      <w:r>
        <w:rPr>
          <w:b/>
        </w:rPr>
        <w:t>ГЛАВНОЕ УПРАВЛЕНИЕ ОБРАЗОВАНИЯ, НАУКИ И КАДРОВ</w:t>
      </w:r>
    </w:p>
    <w:p w:rsidR="00885AAC" w:rsidRDefault="00885AAC" w:rsidP="00885AAC">
      <w:pPr>
        <w:jc w:val="center"/>
        <w:rPr>
          <w:b/>
        </w:rPr>
      </w:pPr>
    </w:p>
    <w:p w:rsidR="00885AAC" w:rsidRDefault="00885AAC" w:rsidP="00885AAC">
      <w:pPr>
        <w:jc w:val="center"/>
        <w:rPr>
          <w:b/>
        </w:rPr>
      </w:pPr>
      <w:r>
        <w:rPr>
          <w:b/>
        </w:rPr>
        <w:t>учреждение образования</w:t>
      </w:r>
    </w:p>
    <w:p w:rsidR="00885AAC" w:rsidRDefault="00885AAC" w:rsidP="00885AAC">
      <w:pPr>
        <w:jc w:val="center"/>
        <w:rPr>
          <w:b/>
        </w:rPr>
      </w:pPr>
      <w:r>
        <w:rPr>
          <w:b/>
        </w:rPr>
        <w:t xml:space="preserve">«БЕЛОРУССКАЯ ГОСУДАРСТВЕННАЯ </w:t>
      </w:r>
    </w:p>
    <w:p w:rsidR="00885AAC" w:rsidRDefault="00885AAC" w:rsidP="00885AAC">
      <w:pPr>
        <w:jc w:val="center"/>
        <w:rPr>
          <w:b/>
        </w:rPr>
      </w:pPr>
      <w:r>
        <w:rPr>
          <w:b/>
        </w:rPr>
        <w:t>СЕЛЬСКОХОЗЯЙСТВЕННАЯ АКАДЕМИЯ»</w:t>
      </w: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sz w:val="28"/>
          <w:szCs w:val="28"/>
        </w:rPr>
      </w:pPr>
      <w:r>
        <w:rPr>
          <w:b/>
          <w:sz w:val="28"/>
          <w:szCs w:val="28"/>
        </w:rPr>
        <w:t xml:space="preserve">УПРАВЛЕНИЕ ПИТАНИЕМ РАСТЕНИЙ </w:t>
      </w:r>
    </w:p>
    <w:p w:rsidR="00885AAC" w:rsidRDefault="00885AAC" w:rsidP="00885AAC">
      <w:pPr>
        <w:jc w:val="center"/>
        <w:rPr>
          <w:b/>
          <w:sz w:val="28"/>
          <w:szCs w:val="28"/>
        </w:rPr>
      </w:pPr>
      <w:r>
        <w:rPr>
          <w:b/>
          <w:sz w:val="28"/>
          <w:szCs w:val="28"/>
        </w:rPr>
        <w:t>И ПОЧВЕННЫМ ПЛОДОРОДИЕМ</w:t>
      </w:r>
    </w:p>
    <w:p w:rsidR="00885AAC" w:rsidRDefault="00885AAC" w:rsidP="00885AAC">
      <w:pPr>
        <w:jc w:val="center"/>
        <w:rPr>
          <w:b/>
        </w:rPr>
      </w:pPr>
    </w:p>
    <w:p w:rsidR="00885AAC" w:rsidRDefault="00885AAC" w:rsidP="00885AAC">
      <w:pPr>
        <w:jc w:val="center"/>
        <w:rPr>
          <w:b/>
        </w:rPr>
      </w:pPr>
      <w:r>
        <w:rPr>
          <w:b/>
        </w:rPr>
        <w:t xml:space="preserve">Материалы международной научно-практической конференции, </w:t>
      </w:r>
    </w:p>
    <w:p w:rsidR="00885AAC" w:rsidRDefault="00885AAC" w:rsidP="00885AAC">
      <w:pPr>
        <w:jc w:val="center"/>
        <w:rPr>
          <w:b/>
        </w:rPr>
      </w:pPr>
      <w:proofErr w:type="gramStart"/>
      <w:r>
        <w:rPr>
          <w:b/>
        </w:rPr>
        <w:t>посвященной</w:t>
      </w:r>
      <w:proofErr w:type="gramEnd"/>
      <w:r>
        <w:rPr>
          <w:b/>
        </w:rPr>
        <w:t xml:space="preserve"> 100-летию со дня рождения А. А. Каликинского, </w:t>
      </w:r>
    </w:p>
    <w:p w:rsidR="00885AAC" w:rsidRDefault="00885AAC" w:rsidP="00885AAC">
      <w:pPr>
        <w:jc w:val="center"/>
        <w:rPr>
          <w:b/>
        </w:rPr>
      </w:pPr>
      <w:r>
        <w:rPr>
          <w:b/>
        </w:rPr>
        <w:t xml:space="preserve">доктора сельскохозяйственных наук, профессора, </w:t>
      </w:r>
    </w:p>
    <w:p w:rsidR="00885AAC" w:rsidRDefault="00885AAC" w:rsidP="00885AAC">
      <w:pPr>
        <w:jc w:val="center"/>
        <w:rPr>
          <w:b/>
        </w:rPr>
      </w:pPr>
      <w:r>
        <w:rPr>
          <w:b/>
        </w:rPr>
        <w:t>заслуженного работника высшей школы БССР</w:t>
      </w:r>
    </w:p>
    <w:p w:rsidR="00885AAC" w:rsidRDefault="00885AAC" w:rsidP="00885AAC">
      <w:pPr>
        <w:jc w:val="center"/>
        <w:rPr>
          <w:b/>
        </w:rPr>
      </w:pPr>
    </w:p>
    <w:p w:rsidR="00885AAC" w:rsidRDefault="00885AAC" w:rsidP="00885AAC">
      <w:pPr>
        <w:jc w:val="center"/>
        <w:rPr>
          <w:b/>
        </w:rPr>
      </w:pPr>
      <w:r>
        <w:rPr>
          <w:b/>
        </w:rPr>
        <w:t>(Горки, 21–22 октября 2015 г.)</w:t>
      </w: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p>
    <w:p w:rsidR="00885AAC" w:rsidRDefault="00885AAC" w:rsidP="00885AAC">
      <w:pPr>
        <w:jc w:val="center"/>
        <w:rPr>
          <w:b/>
        </w:rPr>
      </w:pPr>
      <w:r>
        <w:rPr>
          <w:b/>
        </w:rPr>
        <w:t>Горки</w:t>
      </w:r>
    </w:p>
    <w:p w:rsidR="00885AAC" w:rsidRDefault="00885AAC" w:rsidP="00885AAC">
      <w:pPr>
        <w:jc w:val="center"/>
        <w:rPr>
          <w:b/>
        </w:rPr>
      </w:pPr>
      <w:r>
        <w:rPr>
          <w:b/>
        </w:rPr>
        <w:t>БГСХА</w:t>
      </w:r>
    </w:p>
    <w:p w:rsidR="00885AAC" w:rsidRDefault="00885AAC" w:rsidP="00885AAC">
      <w:pPr>
        <w:jc w:val="center"/>
        <w:rPr>
          <w:b/>
        </w:rPr>
      </w:pPr>
      <w:r>
        <w:rPr>
          <w:b/>
        </w:rPr>
        <w:t>2016</w:t>
      </w:r>
    </w:p>
    <w:p w:rsidR="00885AAC" w:rsidRDefault="00885AAC" w:rsidP="00885AAC">
      <w:pPr>
        <w:jc w:val="both"/>
      </w:pPr>
      <w:r>
        <w:lastRenderedPageBreak/>
        <w:t>УДК 631.452:581.13</w:t>
      </w:r>
    </w:p>
    <w:p w:rsidR="00885AAC" w:rsidRDefault="00885AAC" w:rsidP="00885AAC">
      <w:pPr>
        <w:jc w:val="both"/>
      </w:pPr>
      <w:r>
        <w:t>ББК 40.3</w:t>
      </w:r>
    </w:p>
    <w:p w:rsidR="00885AAC" w:rsidRDefault="00885AAC" w:rsidP="00885AAC">
      <w:pPr>
        <w:jc w:val="both"/>
      </w:pPr>
      <w:r>
        <w:t xml:space="preserve">        У66</w:t>
      </w:r>
    </w:p>
    <w:p w:rsidR="00885AAC" w:rsidRDefault="00885AAC" w:rsidP="00885AAC">
      <w:pPr>
        <w:jc w:val="both"/>
      </w:pPr>
    </w:p>
    <w:p w:rsidR="00885AAC" w:rsidRDefault="00885AAC" w:rsidP="00885AAC">
      <w:pPr>
        <w:jc w:val="center"/>
        <w:rPr>
          <w:spacing w:val="20"/>
        </w:rPr>
      </w:pPr>
      <w:r>
        <w:t>Редакционная коллегия:</w:t>
      </w:r>
    </w:p>
    <w:p w:rsidR="00885AAC" w:rsidRDefault="00885AAC" w:rsidP="00885AAC">
      <w:pPr>
        <w:jc w:val="center"/>
      </w:pPr>
      <w:r>
        <w:t>И. Р. Вильдфлуш (отв. редактор); Т. Ф. Персикова (зам. отв. редакт</w:t>
      </w:r>
      <w:r>
        <w:t>о</w:t>
      </w:r>
      <w:r>
        <w:t>ра); Е. Ф. Валейша (отв. секретарь), М. М. Комаров, О. И. Мишура,</w:t>
      </w:r>
    </w:p>
    <w:p w:rsidR="00885AAC" w:rsidRDefault="00885AAC" w:rsidP="00885AAC">
      <w:pPr>
        <w:jc w:val="center"/>
      </w:pPr>
      <w:r>
        <w:t>О. А. Поддубный, Э. М. Батыршаев, Т. Э. Минченко, А. К. Гурбан,</w:t>
      </w:r>
    </w:p>
    <w:p w:rsidR="00885AAC" w:rsidRDefault="00885AAC" w:rsidP="00885AAC">
      <w:pPr>
        <w:jc w:val="center"/>
      </w:pPr>
      <w:r>
        <w:t>С. Д. Курганская, М. Л. Радкевич, Ю. В. Коготько, Н. П. Решецкий</w:t>
      </w:r>
    </w:p>
    <w:p w:rsidR="00885AAC" w:rsidRDefault="00885AAC" w:rsidP="00885AAC">
      <w:pPr>
        <w:jc w:val="center"/>
      </w:pPr>
    </w:p>
    <w:p w:rsidR="00885AAC" w:rsidRDefault="00885AAC" w:rsidP="00885AAC">
      <w:pPr>
        <w:jc w:val="center"/>
      </w:pPr>
      <w:r>
        <w:t>Рецензенты:</w:t>
      </w:r>
    </w:p>
    <w:p w:rsidR="00885AAC" w:rsidRDefault="00885AAC" w:rsidP="00885AAC">
      <w:pPr>
        <w:ind w:firstLine="284"/>
        <w:jc w:val="both"/>
      </w:pPr>
      <w:r>
        <w:t>кандидат сельскохозяйственных наук, доцент, заместитель дире</w:t>
      </w:r>
      <w:r>
        <w:t>к</w:t>
      </w:r>
      <w:r>
        <w:t>тора по научной работе РУП «Институт почвоведения и агрохимии»  А. Ф. Черныш;</w:t>
      </w:r>
    </w:p>
    <w:p w:rsidR="00885AAC" w:rsidRDefault="00885AAC" w:rsidP="00885AAC">
      <w:pPr>
        <w:ind w:firstLine="284"/>
        <w:jc w:val="both"/>
      </w:pPr>
      <w:r>
        <w:t>кандидат сельскохозяйственных наук, доцент, заместитель декана по научной работе биологического факультета Мозырского педагог</w:t>
      </w:r>
      <w:r>
        <w:t>и</w:t>
      </w:r>
      <w:r>
        <w:t>ческого университета им. И. П. Шамякина С. А. Мижуй</w:t>
      </w:r>
    </w:p>
    <w:p w:rsidR="00885AAC" w:rsidRDefault="00885AAC" w:rsidP="00885AAC">
      <w:pPr>
        <w:ind w:firstLine="284"/>
        <w:jc w:val="both"/>
      </w:pPr>
    </w:p>
    <w:tbl>
      <w:tblPr>
        <w:tblW w:w="0" w:type="auto"/>
        <w:tblLook w:val="04A0"/>
      </w:tblPr>
      <w:tblGrid>
        <w:gridCol w:w="558"/>
        <w:gridCol w:w="5782"/>
      </w:tblGrid>
      <w:tr w:rsidR="00885AAC" w:rsidTr="00885AAC">
        <w:tc>
          <w:tcPr>
            <w:tcW w:w="558" w:type="dxa"/>
          </w:tcPr>
          <w:p w:rsidR="00885AAC" w:rsidRDefault="00885AAC">
            <w:pPr>
              <w:jc w:val="center"/>
              <w:rPr>
                <w:rFonts w:eastAsia="Calibri"/>
                <w:lang w:eastAsia="en-US"/>
              </w:rPr>
            </w:pPr>
          </w:p>
          <w:p w:rsidR="00885AAC" w:rsidRDefault="00885AAC">
            <w:r>
              <w:t>У66</w:t>
            </w:r>
          </w:p>
          <w:p w:rsidR="00885AAC" w:rsidRDefault="00885AAC">
            <w:pPr>
              <w:jc w:val="both"/>
              <w:rPr>
                <w:lang w:eastAsia="en-US"/>
              </w:rPr>
            </w:pPr>
          </w:p>
        </w:tc>
        <w:tc>
          <w:tcPr>
            <w:tcW w:w="5782" w:type="dxa"/>
          </w:tcPr>
          <w:p w:rsidR="00885AAC" w:rsidRDefault="00885AAC">
            <w:pPr>
              <w:ind w:left="-108" w:firstLine="259"/>
              <w:jc w:val="both"/>
              <w:rPr>
                <w:rFonts w:eastAsia="Calibri"/>
                <w:lang w:eastAsia="en-US"/>
              </w:rPr>
            </w:pPr>
            <w:r>
              <w:rPr>
                <w:b/>
              </w:rPr>
              <w:t>Управление питанием растений и почвенным плодород</w:t>
            </w:r>
            <w:r>
              <w:rPr>
                <w:b/>
              </w:rPr>
              <w:t>и</w:t>
            </w:r>
            <w:r>
              <w:rPr>
                <w:b/>
              </w:rPr>
              <w:t>ем</w:t>
            </w:r>
            <w:proofErr w:type="gramStart"/>
            <w:r>
              <w:rPr>
                <w:b/>
              </w:rPr>
              <w:t> </w:t>
            </w:r>
            <w:r>
              <w:t>:</w:t>
            </w:r>
            <w:proofErr w:type="gramEnd"/>
            <w:r>
              <w:t xml:space="preserve"> материалы международной научно-практической конфере</w:t>
            </w:r>
            <w:r>
              <w:t>н</w:t>
            </w:r>
            <w:r>
              <w:t>ции, посвященной 100-летию со дня рождения А. А. Каликинск</w:t>
            </w:r>
            <w:r>
              <w:t>о</w:t>
            </w:r>
            <w:r>
              <w:t>го, доктора сельскохозяйственных наук, профессора, заслуженн</w:t>
            </w:r>
            <w:r>
              <w:t>о</w:t>
            </w:r>
            <w:r>
              <w:t>го работника высшей школы БССР / Белорусская государстве</w:t>
            </w:r>
            <w:r>
              <w:t>н</w:t>
            </w:r>
            <w:r>
              <w:t xml:space="preserve">ная сельскохозяйственная академия; ред. кол. И. Р. Вильдфлуш (отв. ред.) [и др.]. – Горки, 2016. – 151 </w:t>
            </w:r>
            <w:proofErr w:type="gramStart"/>
            <w:r>
              <w:t>с</w:t>
            </w:r>
            <w:proofErr w:type="gramEnd"/>
            <w:r>
              <w:t xml:space="preserve">. </w:t>
            </w:r>
          </w:p>
          <w:p w:rsidR="00885AAC" w:rsidRDefault="00885AAC">
            <w:pPr>
              <w:jc w:val="center"/>
              <w:rPr>
                <w:lang w:eastAsia="en-US"/>
              </w:rPr>
            </w:pPr>
          </w:p>
        </w:tc>
      </w:tr>
    </w:tbl>
    <w:p w:rsidR="00885AAC" w:rsidRDefault="00885AAC" w:rsidP="00885AAC">
      <w:pPr>
        <w:ind w:firstLine="284"/>
        <w:jc w:val="center"/>
        <w:rPr>
          <w:lang w:eastAsia="en-US"/>
        </w:rPr>
      </w:pPr>
    </w:p>
    <w:p w:rsidR="00885AAC" w:rsidRDefault="00885AAC" w:rsidP="00885AAC">
      <w:pPr>
        <w:ind w:left="426" w:firstLine="425"/>
        <w:jc w:val="both"/>
      </w:pPr>
      <w:proofErr w:type="gramStart"/>
      <w:r>
        <w:rPr>
          <w:lang w:val="en-US"/>
        </w:rPr>
        <w:t>ISBN</w:t>
      </w:r>
      <w:r>
        <w:t xml:space="preserve"> 978-985-467-609-8.</w:t>
      </w:r>
      <w:proofErr w:type="gramEnd"/>
    </w:p>
    <w:p w:rsidR="00885AAC" w:rsidRDefault="00885AAC" w:rsidP="00885AAC">
      <w:pPr>
        <w:ind w:left="426" w:firstLine="425"/>
        <w:jc w:val="both"/>
      </w:pPr>
    </w:p>
    <w:p w:rsidR="00885AAC" w:rsidRDefault="00885AAC" w:rsidP="00885AAC">
      <w:pPr>
        <w:ind w:left="567" w:firstLine="284"/>
        <w:jc w:val="both"/>
        <w:rPr>
          <w:sz w:val="16"/>
          <w:szCs w:val="16"/>
        </w:rPr>
      </w:pPr>
      <w:r>
        <w:rPr>
          <w:sz w:val="16"/>
          <w:szCs w:val="16"/>
        </w:rPr>
        <w:t>В сборнике материалов конференции приведены доклады участников ме</w:t>
      </w:r>
      <w:r>
        <w:rPr>
          <w:sz w:val="16"/>
          <w:szCs w:val="16"/>
        </w:rPr>
        <w:t>ж</w:t>
      </w:r>
      <w:r>
        <w:rPr>
          <w:sz w:val="16"/>
          <w:szCs w:val="16"/>
        </w:rPr>
        <w:t>дународной научно-практической конференции, посвященной 100-летию со дня рождения А. А. Каликинского, доктора сельскохозяйственных наук, профессора, заслуженного работника высшей школы БССР.</w:t>
      </w:r>
    </w:p>
    <w:p w:rsidR="00885AAC" w:rsidRDefault="00885AAC" w:rsidP="00885AAC">
      <w:pPr>
        <w:ind w:left="567" w:firstLine="284"/>
        <w:jc w:val="both"/>
        <w:rPr>
          <w:sz w:val="16"/>
          <w:szCs w:val="16"/>
        </w:rPr>
      </w:pPr>
      <w:r>
        <w:rPr>
          <w:sz w:val="16"/>
          <w:szCs w:val="16"/>
        </w:rPr>
        <w:t>Подготовленные научные материалы печатаются с компьютерных оригин</w:t>
      </w:r>
      <w:r>
        <w:rPr>
          <w:sz w:val="16"/>
          <w:szCs w:val="16"/>
        </w:rPr>
        <w:t>а</w:t>
      </w:r>
      <w:r>
        <w:rPr>
          <w:sz w:val="16"/>
          <w:szCs w:val="16"/>
        </w:rPr>
        <w:t>лов. За точность и достоверность представленных материалов ответственность несут авторы статей.</w:t>
      </w:r>
    </w:p>
    <w:p w:rsidR="00885AAC" w:rsidRDefault="00885AAC" w:rsidP="00885AAC">
      <w:pPr>
        <w:jc w:val="center"/>
        <w:rPr>
          <w:sz w:val="16"/>
          <w:szCs w:val="16"/>
        </w:rPr>
      </w:pPr>
    </w:p>
    <w:p w:rsidR="00885AAC" w:rsidRDefault="00885AAC" w:rsidP="00885AAC">
      <w:pPr>
        <w:jc w:val="right"/>
        <w:rPr>
          <w:b/>
          <w:sz w:val="16"/>
          <w:szCs w:val="16"/>
        </w:rPr>
      </w:pPr>
      <w:r>
        <w:t xml:space="preserve">                                                                                        </w:t>
      </w:r>
      <w:r>
        <w:rPr>
          <w:b/>
          <w:sz w:val="16"/>
          <w:szCs w:val="16"/>
        </w:rPr>
        <w:t>УДК 631.452:581.13</w:t>
      </w:r>
    </w:p>
    <w:p w:rsidR="00885AAC" w:rsidRDefault="00885AAC" w:rsidP="00885AAC">
      <w:pPr>
        <w:jc w:val="right"/>
        <w:rPr>
          <w:b/>
          <w:sz w:val="16"/>
          <w:szCs w:val="16"/>
        </w:rPr>
      </w:pPr>
      <w:r>
        <w:rPr>
          <w:b/>
          <w:sz w:val="16"/>
          <w:szCs w:val="16"/>
        </w:rPr>
        <w:t>ББК 40.3</w:t>
      </w:r>
    </w:p>
    <w:p w:rsidR="00885AAC" w:rsidRDefault="00885AAC" w:rsidP="00885AAC">
      <w:pPr>
        <w:jc w:val="both"/>
      </w:pPr>
    </w:p>
    <w:p w:rsidR="00885AAC" w:rsidRDefault="00885AAC" w:rsidP="00885AAC">
      <w:pPr>
        <w:jc w:val="both"/>
        <w:rPr>
          <w:sz w:val="16"/>
          <w:szCs w:val="16"/>
        </w:rPr>
      </w:pPr>
      <w:r>
        <w:rPr>
          <w:sz w:val="16"/>
          <w:szCs w:val="16"/>
        </w:rPr>
        <w:t xml:space="preserve">                                                                                        УО «Белорусская государственная</w:t>
      </w:r>
    </w:p>
    <w:p w:rsidR="00885AAC" w:rsidRDefault="00885AAC" w:rsidP="00885AAC">
      <w:pPr>
        <w:jc w:val="both"/>
        <w:rPr>
          <w:sz w:val="16"/>
          <w:szCs w:val="16"/>
        </w:rPr>
      </w:pPr>
      <w:r>
        <w:rPr>
          <w:b/>
          <w:lang w:val="en-US"/>
        </w:rPr>
        <w:t>ISBN</w:t>
      </w:r>
      <w:r>
        <w:rPr>
          <w:b/>
        </w:rPr>
        <w:t xml:space="preserve"> 978-985-467-609-8</w:t>
      </w:r>
      <w:r>
        <w:t xml:space="preserve">                          </w:t>
      </w:r>
      <w:r>
        <w:rPr>
          <w:sz w:val="16"/>
          <w:szCs w:val="16"/>
        </w:rPr>
        <w:t>сельскохозяйственная академия», 2016</w:t>
      </w:r>
    </w:p>
    <w:p w:rsidR="00340F3F" w:rsidRPr="00092894" w:rsidRDefault="00340F3F" w:rsidP="00956B36">
      <w:pPr>
        <w:spacing w:line="233" w:lineRule="auto"/>
        <w:jc w:val="center"/>
        <w:rPr>
          <w:b/>
        </w:rPr>
      </w:pPr>
      <w:r w:rsidRPr="00092894">
        <w:rPr>
          <w:b/>
        </w:rPr>
        <w:lastRenderedPageBreak/>
        <w:t xml:space="preserve">ВКЛАД ЗАСЛУЖЕННОГО РАБОТНИКА </w:t>
      </w:r>
    </w:p>
    <w:p w:rsidR="00340F3F" w:rsidRPr="00092894" w:rsidRDefault="00340F3F" w:rsidP="00956B36">
      <w:pPr>
        <w:spacing w:line="233" w:lineRule="auto"/>
        <w:jc w:val="center"/>
        <w:rPr>
          <w:b/>
        </w:rPr>
      </w:pPr>
      <w:r w:rsidRPr="00092894">
        <w:rPr>
          <w:b/>
        </w:rPr>
        <w:t xml:space="preserve">ВЫСШЕЙ ШКОЛЫ БССР А. А. КАЛИКИНСКОГО </w:t>
      </w:r>
    </w:p>
    <w:p w:rsidR="00340F3F" w:rsidRPr="00092894" w:rsidRDefault="00340F3F" w:rsidP="00956B36">
      <w:pPr>
        <w:spacing w:line="233" w:lineRule="auto"/>
        <w:jc w:val="center"/>
        <w:rPr>
          <w:b/>
        </w:rPr>
      </w:pPr>
      <w:r w:rsidRPr="00092894">
        <w:rPr>
          <w:b/>
        </w:rPr>
        <w:t>В РАЗВИТИЕ АГРОХИМИЧЕСКОЙ НАУКИ</w:t>
      </w:r>
    </w:p>
    <w:p w:rsidR="00340F3F" w:rsidRPr="00092894" w:rsidRDefault="00340F3F" w:rsidP="00956B36">
      <w:pPr>
        <w:spacing w:line="233" w:lineRule="auto"/>
        <w:jc w:val="center"/>
        <w:rPr>
          <w:b/>
        </w:rPr>
      </w:pPr>
    </w:p>
    <w:p w:rsidR="00092894" w:rsidRPr="00092894" w:rsidRDefault="00092894" w:rsidP="00956B36">
      <w:pPr>
        <w:spacing w:line="233" w:lineRule="auto"/>
        <w:jc w:val="center"/>
      </w:pPr>
      <w:r w:rsidRPr="00092894">
        <w:rPr>
          <w:b/>
        </w:rPr>
        <w:t>И. Р. Вильдфлуш</w:t>
      </w:r>
      <w:r w:rsidR="00340F3F" w:rsidRPr="00092894">
        <w:t>,</w:t>
      </w:r>
      <w:r w:rsidRPr="00092894">
        <w:t xml:space="preserve"> д-р с.-х. наук, проф.;</w:t>
      </w:r>
    </w:p>
    <w:p w:rsidR="00340F3F" w:rsidRPr="00092894" w:rsidRDefault="00340F3F" w:rsidP="00956B36">
      <w:pPr>
        <w:spacing w:line="233" w:lineRule="auto"/>
        <w:jc w:val="center"/>
      </w:pPr>
      <w:r w:rsidRPr="00092894">
        <w:t xml:space="preserve"> </w:t>
      </w:r>
      <w:r w:rsidR="00092894" w:rsidRPr="00092894">
        <w:rPr>
          <w:b/>
        </w:rPr>
        <w:t>Т. Ф. Персикова</w:t>
      </w:r>
      <w:r w:rsidR="00092894" w:rsidRPr="00092894">
        <w:t>, д-р с.-х. наук, проф.</w:t>
      </w:r>
      <w:r w:rsidRPr="00092894">
        <w:t xml:space="preserve"> </w:t>
      </w:r>
    </w:p>
    <w:p w:rsidR="00092894" w:rsidRPr="00092894" w:rsidRDefault="00340F3F" w:rsidP="00956B36">
      <w:pPr>
        <w:spacing w:line="233" w:lineRule="auto"/>
        <w:jc w:val="center"/>
      </w:pPr>
      <w:r w:rsidRPr="00092894">
        <w:t xml:space="preserve">УО </w:t>
      </w:r>
      <w:r w:rsidR="00092894" w:rsidRPr="00092894">
        <w:t>«Белорусская государственная сельскохозяйственная академия»</w:t>
      </w:r>
      <w:r w:rsidRPr="00092894">
        <w:t>,</w:t>
      </w:r>
    </w:p>
    <w:p w:rsidR="00340F3F" w:rsidRPr="00092894" w:rsidRDefault="00340F3F" w:rsidP="00956B36">
      <w:pPr>
        <w:spacing w:line="233" w:lineRule="auto"/>
        <w:jc w:val="center"/>
      </w:pPr>
      <w:r w:rsidRPr="00092894">
        <w:t xml:space="preserve"> г. Горки</w:t>
      </w:r>
      <w:r w:rsidR="00092894" w:rsidRPr="00092894">
        <w:t>, Республика Беларусь</w:t>
      </w:r>
    </w:p>
    <w:p w:rsidR="00340F3F" w:rsidRPr="00092894" w:rsidRDefault="00340F3F" w:rsidP="00956B36">
      <w:pPr>
        <w:spacing w:line="233" w:lineRule="auto"/>
        <w:jc w:val="center"/>
        <w:rPr>
          <w:sz w:val="24"/>
          <w:szCs w:val="24"/>
        </w:rPr>
      </w:pPr>
    </w:p>
    <w:p w:rsidR="00340F3F" w:rsidRPr="00092894" w:rsidRDefault="00340F3F" w:rsidP="00956B36">
      <w:pPr>
        <w:shd w:val="clear" w:color="auto" w:fill="FFFFFF"/>
        <w:spacing w:line="233" w:lineRule="auto"/>
        <w:ind w:firstLine="284"/>
        <w:jc w:val="both"/>
      </w:pPr>
      <w:r w:rsidRPr="00092894">
        <w:t xml:space="preserve">13 октября 2015 г. исполнилось 100 лет со дня рождения </w:t>
      </w:r>
      <w:r w:rsidR="00092894" w:rsidRPr="00092894">
        <w:t>з</w:t>
      </w:r>
      <w:r w:rsidRPr="00092894">
        <w:t>аслуже</w:t>
      </w:r>
      <w:r w:rsidRPr="00092894">
        <w:t>н</w:t>
      </w:r>
      <w:r w:rsidRPr="00092894">
        <w:t>ного работника высшей школы БССР, профессора, доктора сельскох</w:t>
      </w:r>
      <w:r w:rsidRPr="00092894">
        <w:t>о</w:t>
      </w:r>
      <w:r w:rsidRPr="00092894">
        <w:t>зяйственных наук Александра Арсеньевича Каликинского.</w:t>
      </w:r>
    </w:p>
    <w:p w:rsidR="00340F3F" w:rsidRPr="00092894" w:rsidRDefault="00340F3F" w:rsidP="00956B36">
      <w:pPr>
        <w:shd w:val="clear" w:color="auto" w:fill="FFFFFF"/>
        <w:spacing w:line="233" w:lineRule="auto"/>
        <w:ind w:firstLine="284"/>
        <w:jc w:val="both"/>
      </w:pPr>
      <w:r w:rsidRPr="00092894">
        <w:t xml:space="preserve">А. А. Каликинский родился </w:t>
      </w:r>
      <w:proofErr w:type="gramStart"/>
      <w:r w:rsidRPr="00092894">
        <w:t>в</w:t>
      </w:r>
      <w:proofErr w:type="gramEnd"/>
      <w:r w:rsidRPr="00092894">
        <w:t xml:space="preserve"> с. Закобякино Любимского </w:t>
      </w:r>
      <w:proofErr w:type="gramStart"/>
      <w:r w:rsidRPr="00092894">
        <w:t>района</w:t>
      </w:r>
      <w:proofErr w:type="gramEnd"/>
      <w:r w:rsidRPr="00092894">
        <w:t xml:space="preserve"> Ярославской области в семье служащих. После окончания в 1933 г. Любимского сельскохозяйственного техникума Александр Арсеньевич работал агрономом-семеноводом во Владимирской области, а затем – преподавателем в Любимской школе колхозных кадров. В 1937 г. он поступил в </w:t>
      </w:r>
      <w:proofErr w:type="gramStart"/>
      <w:r w:rsidRPr="00092894">
        <w:t>Белорусский</w:t>
      </w:r>
      <w:proofErr w:type="gramEnd"/>
      <w:r w:rsidRPr="00092894">
        <w:t xml:space="preserve"> СХИ (ныне Белорусская государственная сельскохозяйственная академия). Однако начавшаяся в 1941 г. Великая Отечественная война прервала учебу. После возвращения из армии он с отличием закончил институт.</w:t>
      </w:r>
    </w:p>
    <w:p w:rsidR="00340F3F" w:rsidRPr="00092894" w:rsidRDefault="00340F3F" w:rsidP="00956B36">
      <w:pPr>
        <w:shd w:val="clear" w:color="auto" w:fill="FFFFFF"/>
        <w:spacing w:line="233" w:lineRule="auto"/>
        <w:ind w:firstLine="284"/>
        <w:jc w:val="both"/>
      </w:pPr>
      <w:r w:rsidRPr="00092894">
        <w:t>В 1954 г. А. А. Каликинский защитил кандидатскую диссертацию на тему «Вопросы питания яровой пшеницы в связи с применением рядкового удобрения на дерново-подзолистых почвах Белоруссии». В этом же году он получил звание доцента. С 1955 по 1962 г. работал деканом агрономического факультета, а с 1962 по 1965 г. – прорект</w:t>
      </w:r>
      <w:r w:rsidRPr="00092894">
        <w:t>о</w:t>
      </w:r>
      <w:r w:rsidRPr="00092894">
        <w:t>ром по учебной ра</w:t>
      </w:r>
      <w:r w:rsidR="00092894" w:rsidRPr="00092894">
        <w:t>боте.</w:t>
      </w:r>
      <w:r w:rsidRPr="00092894">
        <w:t xml:space="preserve"> </w:t>
      </w:r>
      <w:r w:rsidR="00092894" w:rsidRPr="00092894">
        <w:t>С</w:t>
      </w:r>
      <w:r w:rsidRPr="00092894">
        <w:t xml:space="preserve"> 1966 по 1971 г. </w:t>
      </w:r>
      <w:r w:rsidR="00092894" w:rsidRPr="00092894">
        <w:t xml:space="preserve">Александр Арсеньевич </w:t>
      </w:r>
      <w:r w:rsidRPr="00092894">
        <w:t>декан факультета агрохимии и почвоведения, с 1973 по 1991 г. – заведующий кафедрой агрохимии, с 1991 по 1993 г. – профессор этой кафедры.</w:t>
      </w:r>
    </w:p>
    <w:p w:rsidR="00340F3F" w:rsidRPr="00092894" w:rsidRDefault="00340F3F" w:rsidP="00956B36">
      <w:pPr>
        <w:shd w:val="clear" w:color="auto" w:fill="FFFFFF"/>
        <w:spacing w:line="233" w:lineRule="auto"/>
        <w:ind w:firstLine="284"/>
        <w:jc w:val="both"/>
      </w:pPr>
      <w:r w:rsidRPr="00092894">
        <w:t>В 1978 г. А. А Каликинский защитил докторскую диссертацию «Пути повышения эффективности применения минеральных удобр</w:t>
      </w:r>
      <w:r w:rsidRPr="00092894">
        <w:t>е</w:t>
      </w:r>
      <w:r w:rsidRPr="00092894">
        <w:t>ний под зерновые культуры (на примере Белорусской ССР)», а в 1979 г. ему было присвоено звание профессора.</w:t>
      </w:r>
    </w:p>
    <w:p w:rsidR="00340F3F" w:rsidRPr="00092894" w:rsidRDefault="00340F3F" w:rsidP="00956B36">
      <w:pPr>
        <w:shd w:val="clear" w:color="auto" w:fill="FFFFFF"/>
        <w:spacing w:line="233" w:lineRule="auto"/>
        <w:ind w:firstLine="284"/>
        <w:jc w:val="both"/>
      </w:pPr>
      <w:r w:rsidRPr="00092894">
        <w:t>Педагогическая деятельность А. А. Каликинского неразрывно св</w:t>
      </w:r>
      <w:r w:rsidRPr="00092894">
        <w:t>я</w:t>
      </w:r>
      <w:r w:rsidRPr="00092894">
        <w:t xml:space="preserve">зана с научными исследованиями. Уже в 1950 г. выходят его первые работы, посвященные рядковому внесению удобрений под зерновые культуры и лен. В 1964 г. на кафедре агрохимии была создана </w:t>
      </w:r>
      <w:proofErr w:type="gramStart"/>
      <w:r w:rsidRPr="00092894">
        <w:t>пр</w:t>
      </w:r>
      <w:r w:rsidR="00F35AAA">
        <w:t>о</w:t>
      </w:r>
      <w:r w:rsidRPr="00092894">
        <w:t>б</w:t>
      </w:r>
      <w:r w:rsidR="00F35AAA">
        <w:t>-</w:t>
      </w:r>
      <w:r w:rsidRPr="00092894">
        <w:t>лемная</w:t>
      </w:r>
      <w:proofErr w:type="gramEnd"/>
      <w:r w:rsidRPr="00092894">
        <w:t xml:space="preserve"> лаборатория питания растений под руководством профессора Р.</w:t>
      </w:r>
      <w:r w:rsidR="00F35AAA">
        <w:t> </w:t>
      </w:r>
      <w:r w:rsidRPr="00092894">
        <w:t>Т. Вильдфлуша. Стало развиваться направление по изучению э</w:t>
      </w:r>
      <w:r w:rsidRPr="00092894">
        <w:t>ф</w:t>
      </w:r>
      <w:r w:rsidRPr="00092894">
        <w:t>фективности ленточного внесения удобрений. А. А. Каликинский а</w:t>
      </w:r>
      <w:r w:rsidRPr="00092894">
        <w:t>к</w:t>
      </w:r>
      <w:r w:rsidRPr="00092894">
        <w:lastRenderedPageBreak/>
        <w:t>тивно подключился к этой работе в 1972 г. и возглавлял это направл</w:t>
      </w:r>
      <w:r w:rsidRPr="00092894">
        <w:t>е</w:t>
      </w:r>
      <w:r w:rsidRPr="00092894">
        <w:t>ние 20 лет.</w:t>
      </w:r>
    </w:p>
    <w:p w:rsidR="00340F3F" w:rsidRPr="00092894" w:rsidRDefault="00340F3F" w:rsidP="00956B36">
      <w:pPr>
        <w:shd w:val="clear" w:color="auto" w:fill="FFFFFF"/>
        <w:ind w:firstLine="284"/>
        <w:jc w:val="both"/>
      </w:pPr>
      <w:r w:rsidRPr="00092894">
        <w:t>По инициативе А. А. Каликинского в 1979 и 1982 гг. были залож</w:t>
      </w:r>
      <w:r w:rsidRPr="00092894">
        <w:t>е</w:t>
      </w:r>
      <w:r w:rsidRPr="00092894">
        <w:t>ны два стационарных опыта в полевом и кормовом севооборотах по изучению эффективности локального способа основного удобрения в зависимости от степени окультуренности дерново-подзолистой легк</w:t>
      </w:r>
      <w:r w:rsidRPr="00092894">
        <w:t>о</w:t>
      </w:r>
      <w:r w:rsidRPr="00092894">
        <w:t>суглинистой почвы. Исследования по локальному внесению, выпо</w:t>
      </w:r>
      <w:r w:rsidRPr="00092894">
        <w:t>л</w:t>
      </w:r>
      <w:r w:rsidRPr="00092894">
        <w:t>ненные под руководством А. А. Каликинского, вошли во Всесоюзные рекомендации по локальному внесению удобрений. На ВДНХ СССР за экспонат «Эффективность ленточного внесения удобрений» профессор А. А. Каликинский был удостоен серебряной медали участника в</w:t>
      </w:r>
      <w:r w:rsidRPr="00092894">
        <w:t>ы</w:t>
      </w:r>
      <w:r w:rsidRPr="00092894">
        <w:t>ставки.</w:t>
      </w:r>
    </w:p>
    <w:p w:rsidR="00340F3F" w:rsidRPr="00092894" w:rsidRDefault="00340F3F" w:rsidP="00956B36">
      <w:pPr>
        <w:shd w:val="clear" w:color="auto" w:fill="FFFFFF"/>
        <w:ind w:firstLine="284"/>
        <w:jc w:val="both"/>
      </w:pPr>
      <w:r w:rsidRPr="00092894">
        <w:t>Наиболее значимые исследования А. А. Каликин</w:t>
      </w:r>
      <w:r w:rsidR="00F35AAA">
        <w:t>с</w:t>
      </w:r>
      <w:r w:rsidRPr="00092894">
        <w:t>кого проведены по локальному способу внесения удобрений.</w:t>
      </w:r>
    </w:p>
    <w:p w:rsidR="00340F3F" w:rsidRPr="00092894" w:rsidRDefault="00340F3F" w:rsidP="00956B36">
      <w:pPr>
        <w:shd w:val="clear" w:color="auto" w:fill="FFFFFF"/>
        <w:ind w:firstLine="284"/>
        <w:jc w:val="both"/>
        <w:rPr>
          <w:bCs/>
          <w:color w:val="000000"/>
        </w:rPr>
      </w:pPr>
      <w:r w:rsidRPr="00092894">
        <w:rPr>
          <w:bCs/>
          <w:color w:val="000000"/>
        </w:rPr>
        <w:t>Исследования А.</w:t>
      </w:r>
      <w:r w:rsidR="00F35AAA">
        <w:rPr>
          <w:bCs/>
          <w:color w:val="000000"/>
        </w:rPr>
        <w:t> </w:t>
      </w:r>
      <w:r w:rsidRPr="00092894">
        <w:rPr>
          <w:bCs/>
          <w:color w:val="000000"/>
        </w:rPr>
        <w:t>А. Каликинского показали, что более сильное действие локальное внесение удобрений оказывает на суглинистых почвах, слабее – на рыхлых супесях и еще слабее – на песчаных. Одн</w:t>
      </w:r>
      <w:r w:rsidRPr="00092894">
        <w:rPr>
          <w:bCs/>
          <w:color w:val="000000"/>
        </w:rPr>
        <w:t>а</w:t>
      </w:r>
      <w:r w:rsidRPr="00092894">
        <w:rPr>
          <w:bCs/>
          <w:color w:val="000000"/>
        </w:rPr>
        <w:t>ко в годы, хорошо обеспеченные влагой, локальное внесение на легких почвах так</w:t>
      </w:r>
      <w:r w:rsidR="00092894">
        <w:rPr>
          <w:bCs/>
          <w:color w:val="000000"/>
        </w:rPr>
        <w:t xml:space="preserve"> </w:t>
      </w:r>
      <w:r w:rsidRPr="00092894">
        <w:rPr>
          <w:bCs/>
          <w:color w:val="000000"/>
        </w:rPr>
        <w:t>же эффективно, как и на суглинистых.</w:t>
      </w:r>
    </w:p>
    <w:p w:rsidR="00340F3F" w:rsidRPr="00092894" w:rsidRDefault="00340F3F" w:rsidP="00956B36">
      <w:pPr>
        <w:shd w:val="clear" w:color="auto" w:fill="FFFFFF"/>
        <w:ind w:firstLine="284"/>
        <w:jc w:val="both"/>
        <w:rPr>
          <w:bCs/>
          <w:color w:val="000000"/>
        </w:rPr>
      </w:pPr>
      <w:r w:rsidRPr="00092894">
        <w:rPr>
          <w:bCs/>
          <w:color w:val="000000"/>
        </w:rPr>
        <w:t xml:space="preserve">Эффективность локального внесения удобрений на дерново-подзолистых почвах Могилевской области в меньшей мере зависит от погодных условий, чем </w:t>
      </w:r>
      <w:proofErr w:type="gramStart"/>
      <w:r w:rsidRPr="00092894">
        <w:rPr>
          <w:bCs/>
          <w:color w:val="000000"/>
        </w:rPr>
        <w:t>при</w:t>
      </w:r>
      <w:proofErr w:type="gramEnd"/>
      <w:r w:rsidRPr="00092894">
        <w:rPr>
          <w:bCs/>
          <w:color w:val="000000"/>
        </w:rPr>
        <w:t xml:space="preserve"> разбросном. За десять лет наблюдений коэффициент вариации урожаев ячменя составил при разбросном вн</w:t>
      </w:r>
      <w:r w:rsidRPr="00092894">
        <w:rPr>
          <w:bCs/>
          <w:color w:val="000000"/>
        </w:rPr>
        <w:t>е</w:t>
      </w:r>
      <w:r w:rsidRPr="00092894">
        <w:rPr>
          <w:bCs/>
          <w:color w:val="000000"/>
        </w:rPr>
        <w:t xml:space="preserve">сении 20 %, а ленточном </w:t>
      </w:r>
      <w:r w:rsidR="00092894">
        <w:rPr>
          <w:bCs/>
          <w:color w:val="000000"/>
        </w:rPr>
        <w:t xml:space="preserve">– </w:t>
      </w:r>
      <w:r w:rsidRPr="00092894">
        <w:rPr>
          <w:bCs/>
          <w:color w:val="000000"/>
        </w:rPr>
        <w:t>только 13 %. Это связано с тем, что разм</w:t>
      </w:r>
      <w:r w:rsidRPr="00092894">
        <w:rPr>
          <w:bCs/>
          <w:color w:val="000000"/>
        </w:rPr>
        <w:t>е</w:t>
      </w:r>
      <w:r w:rsidRPr="00092894">
        <w:rPr>
          <w:bCs/>
          <w:color w:val="000000"/>
        </w:rPr>
        <w:t>щение лент удобрений на оптимальной глубине во влагообеспеченном слое почвы способствует лучшему использованию элементов питания.</w:t>
      </w:r>
    </w:p>
    <w:p w:rsidR="00340F3F" w:rsidRPr="00092894" w:rsidRDefault="00340F3F" w:rsidP="00956B36">
      <w:pPr>
        <w:shd w:val="clear" w:color="auto" w:fill="FFFFFF"/>
        <w:ind w:firstLine="284"/>
        <w:jc w:val="both"/>
        <w:rPr>
          <w:bCs/>
          <w:color w:val="000000"/>
        </w:rPr>
      </w:pPr>
      <w:r w:rsidRPr="00092894">
        <w:rPr>
          <w:bCs/>
          <w:color w:val="000000"/>
        </w:rPr>
        <w:t>Эффективность локального внесения зависит от сортовых особе</w:t>
      </w:r>
      <w:r w:rsidRPr="00092894">
        <w:rPr>
          <w:bCs/>
          <w:color w:val="000000"/>
        </w:rPr>
        <w:t>н</w:t>
      </w:r>
      <w:r w:rsidRPr="00092894">
        <w:rPr>
          <w:bCs/>
          <w:color w:val="000000"/>
        </w:rPr>
        <w:t>ностей сельскохозяйственных культур. Сорта зерновых культур инте</w:t>
      </w:r>
      <w:r w:rsidRPr="00092894">
        <w:rPr>
          <w:bCs/>
          <w:color w:val="000000"/>
        </w:rPr>
        <w:t>н</w:t>
      </w:r>
      <w:r w:rsidRPr="00092894">
        <w:rPr>
          <w:bCs/>
          <w:color w:val="000000"/>
        </w:rPr>
        <w:t>сивного типа более требовательные к условиям питания и устойчивые к полеганию лучше отзываются на локальное внесение удобрений. Более отзывчивыми на локальное внесение были ранние зерна яровых зерновых культур.</w:t>
      </w:r>
    </w:p>
    <w:p w:rsidR="00340F3F" w:rsidRPr="00092894" w:rsidRDefault="00340F3F" w:rsidP="00956B36">
      <w:pPr>
        <w:shd w:val="clear" w:color="auto" w:fill="FFFFFF"/>
        <w:ind w:firstLine="284"/>
        <w:jc w:val="both"/>
      </w:pPr>
      <w:r w:rsidRPr="00092894">
        <w:rPr>
          <w:bCs/>
          <w:color w:val="000000"/>
        </w:rPr>
        <w:t>На дерново-подзолистой легкосуглинистой почве в севообороте картофель – яровая пшеница + клевер – клевер – озимая рожь – лен локальный способ внесения удобрений по сравнению с разбросным в зависимости от доз удобрений обеспечивал повышение продуктивн</w:t>
      </w:r>
      <w:r w:rsidRPr="00092894">
        <w:rPr>
          <w:bCs/>
          <w:color w:val="000000"/>
        </w:rPr>
        <w:t>о</w:t>
      </w:r>
      <w:r w:rsidRPr="00092894">
        <w:rPr>
          <w:bCs/>
          <w:color w:val="000000"/>
        </w:rPr>
        <w:t>сти севооборота на низком уровне плодородия на 2,6</w:t>
      </w:r>
      <w:r w:rsidR="00092894">
        <w:rPr>
          <w:bCs/>
          <w:color w:val="000000"/>
        </w:rPr>
        <w:t>–</w:t>
      </w:r>
      <w:r w:rsidRPr="00092894">
        <w:rPr>
          <w:bCs/>
          <w:color w:val="000000"/>
        </w:rPr>
        <w:t>4,3 ц з</w:t>
      </w:r>
      <w:r w:rsidR="00F35AAA">
        <w:rPr>
          <w:bCs/>
          <w:color w:val="000000"/>
        </w:rPr>
        <w:t>. </w:t>
      </w:r>
      <w:r w:rsidRPr="00092894">
        <w:rPr>
          <w:bCs/>
          <w:color w:val="000000"/>
        </w:rPr>
        <w:t>е</w:t>
      </w:r>
      <w:r w:rsidR="00F35AAA">
        <w:rPr>
          <w:bCs/>
          <w:color w:val="000000"/>
        </w:rPr>
        <w:t>д</w:t>
      </w:r>
      <w:r w:rsidRPr="00092894">
        <w:rPr>
          <w:bCs/>
          <w:color w:val="000000"/>
        </w:rPr>
        <w:t>./ га, среднем 3,2</w:t>
      </w:r>
      <w:r w:rsidR="00092894">
        <w:rPr>
          <w:bCs/>
          <w:color w:val="000000"/>
        </w:rPr>
        <w:t>–</w:t>
      </w:r>
      <w:r w:rsidRPr="00092894">
        <w:rPr>
          <w:bCs/>
          <w:color w:val="000000"/>
        </w:rPr>
        <w:t>4,4 ц з. е</w:t>
      </w:r>
      <w:r w:rsidR="00F35AAA">
        <w:rPr>
          <w:bCs/>
          <w:color w:val="000000"/>
        </w:rPr>
        <w:t>д</w:t>
      </w:r>
      <w:r w:rsidRPr="00092894">
        <w:rPr>
          <w:bCs/>
          <w:color w:val="000000"/>
        </w:rPr>
        <w:t>./га, высоком – 2,1</w:t>
      </w:r>
      <w:r w:rsidR="00092894">
        <w:rPr>
          <w:bCs/>
          <w:color w:val="000000"/>
        </w:rPr>
        <w:t>–</w:t>
      </w:r>
      <w:r w:rsidRPr="00092894">
        <w:rPr>
          <w:bCs/>
          <w:color w:val="000000"/>
        </w:rPr>
        <w:t>3,0 ц з. е</w:t>
      </w:r>
      <w:proofErr w:type="gramStart"/>
      <w:r w:rsidRPr="00092894">
        <w:rPr>
          <w:bCs/>
          <w:color w:val="000000"/>
        </w:rPr>
        <w:t>.</w:t>
      </w:r>
      <w:r w:rsidR="00F35AAA">
        <w:rPr>
          <w:bCs/>
          <w:color w:val="000000"/>
        </w:rPr>
        <w:t>д</w:t>
      </w:r>
      <w:proofErr w:type="gramEnd"/>
      <w:r w:rsidRPr="00092894">
        <w:rPr>
          <w:bCs/>
          <w:color w:val="000000"/>
        </w:rPr>
        <w:t>/га.</w:t>
      </w:r>
    </w:p>
    <w:p w:rsidR="00340F3F" w:rsidRPr="00092894" w:rsidRDefault="00340F3F" w:rsidP="0013164A">
      <w:pPr>
        <w:shd w:val="clear" w:color="auto" w:fill="FFFFFF"/>
        <w:ind w:firstLine="284"/>
        <w:jc w:val="both"/>
      </w:pPr>
      <w:r w:rsidRPr="00092894">
        <w:t>А. А. Каликинский вел исследования не только по изучению спос</w:t>
      </w:r>
      <w:r w:rsidRPr="00092894">
        <w:t>о</w:t>
      </w:r>
      <w:r w:rsidRPr="00092894">
        <w:t xml:space="preserve">бов внесения удобрений, но и </w:t>
      </w:r>
      <w:r w:rsidR="00092894">
        <w:t xml:space="preserve">по </w:t>
      </w:r>
      <w:r w:rsidRPr="00092894">
        <w:t xml:space="preserve">другим направлениям. Он является </w:t>
      </w:r>
      <w:r w:rsidRPr="00092894">
        <w:lastRenderedPageBreak/>
        <w:t>автором и соавтором более 120 научных и методических работ, в том числе справочника по удобрениям, выдержавшего 3 издания и учебн</w:t>
      </w:r>
      <w:r w:rsidRPr="00092894">
        <w:t>и</w:t>
      </w:r>
      <w:r w:rsidRPr="00092894">
        <w:t>ка для сельскохозяйственных вузов «Агрохимия» (3 издания), имеет 3 авторских свидетельств на изобретения.</w:t>
      </w:r>
    </w:p>
    <w:p w:rsidR="00340F3F" w:rsidRPr="0013164A" w:rsidRDefault="00340F3F" w:rsidP="0013164A">
      <w:pPr>
        <w:shd w:val="clear" w:color="auto" w:fill="FFFFFF"/>
        <w:ind w:firstLine="284"/>
        <w:jc w:val="both"/>
        <w:rPr>
          <w:spacing w:val="-4"/>
        </w:rPr>
      </w:pPr>
      <w:r w:rsidRPr="00092894">
        <w:t>На каком бы посту Александр Арсеньевич ни работал, он везде старался творчески решать производственные вопросы, совершенств</w:t>
      </w:r>
      <w:r w:rsidRPr="00092894">
        <w:t>о</w:t>
      </w:r>
      <w:r w:rsidRPr="00092894">
        <w:t>вать методику преподавания, передавать свой опыт молодым специ</w:t>
      </w:r>
      <w:r w:rsidRPr="00092894">
        <w:t>а</w:t>
      </w:r>
      <w:r w:rsidRPr="00092894">
        <w:t xml:space="preserve">листам. </w:t>
      </w:r>
      <w:r w:rsidRPr="0013164A">
        <w:rPr>
          <w:spacing w:val="-4"/>
        </w:rPr>
        <w:t>Под его руководством защищено 23 кандидатские диссертации.</w:t>
      </w:r>
    </w:p>
    <w:p w:rsidR="00340F3F" w:rsidRPr="00092894" w:rsidRDefault="00340F3F" w:rsidP="00956B36">
      <w:pPr>
        <w:shd w:val="clear" w:color="auto" w:fill="FFFFFF"/>
        <w:spacing w:line="233" w:lineRule="auto"/>
        <w:ind w:firstLine="284"/>
        <w:jc w:val="both"/>
      </w:pPr>
      <w:r w:rsidRPr="00092894">
        <w:t xml:space="preserve">За участие в Великой Отечественной войне, а также за трудовые успехи А. А. Каликинский награжден орденами Отечественной войны </w:t>
      </w:r>
      <w:r w:rsidRPr="00092894">
        <w:rPr>
          <w:lang w:val="en-US"/>
        </w:rPr>
        <w:t>II</w:t>
      </w:r>
      <w:r w:rsidRPr="00092894">
        <w:t xml:space="preserve"> степени, Трудового Красного Знамени, «Знак Почета», тринадцатью государственными медалями, а также тремя грамотами Верховного Совета БССР. А.</w:t>
      </w:r>
      <w:r w:rsidR="00F35AAA">
        <w:t> </w:t>
      </w:r>
      <w:r w:rsidRPr="00092894">
        <w:t xml:space="preserve">А. Каликинскому присвоено звание </w:t>
      </w:r>
      <w:r w:rsidR="00092894">
        <w:t>з</w:t>
      </w:r>
      <w:r w:rsidRPr="00092894">
        <w:t>аслуженного работника Высшей школы БССР.</w:t>
      </w:r>
    </w:p>
    <w:p w:rsidR="00340F3F" w:rsidRPr="00092894" w:rsidRDefault="00340F3F" w:rsidP="00956B36">
      <w:pPr>
        <w:spacing w:line="233" w:lineRule="auto"/>
        <w:ind w:firstLine="284"/>
        <w:jc w:val="both"/>
        <w:rPr>
          <w:sz w:val="24"/>
          <w:szCs w:val="24"/>
        </w:rPr>
      </w:pPr>
      <w:r w:rsidRPr="00092894">
        <w:t>Отмечая 100-летие со дня рождения Александра Арсеньевича К</w:t>
      </w:r>
      <w:r w:rsidRPr="00092894">
        <w:t>а</w:t>
      </w:r>
      <w:r w:rsidRPr="00092894">
        <w:t>ликинского, научная общественность с благодарностью обращается к памяти этого человека. Его идеи и разработки будут служить еще не одному поколению ученых и специалистов сельского хозяйства.</w:t>
      </w:r>
    </w:p>
    <w:p w:rsidR="00340F3F" w:rsidRPr="00092894" w:rsidRDefault="00340F3F" w:rsidP="00956B36">
      <w:pPr>
        <w:spacing w:line="233" w:lineRule="auto"/>
      </w:pPr>
    </w:p>
    <w:p w:rsidR="00725BFA" w:rsidRPr="00092894" w:rsidRDefault="00725BFA" w:rsidP="00956B36">
      <w:pPr>
        <w:spacing w:line="233" w:lineRule="auto"/>
      </w:pPr>
      <w:r w:rsidRPr="00092894">
        <w:t>УДК 63:579.64+631.8+631.55</w:t>
      </w:r>
    </w:p>
    <w:p w:rsidR="00725BFA" w:rsidRPr="00092894" w:rsidRDefault="00725BFA" w:rsidP="00956B36">
      <w:pPr>
        <w:spacing w:line="233" w:lineRule="auto"/>
      </w:pPr>
    </w:p>
    <w:p w:rsidR="00725BFA" w:rsidRPr="00092894" w:rsidRDefault="00725BFA" w:rsidP="00956B36">
      <w:pPr>
        <w:spacing w:line="233" w:lineRule="auto"/>
        <w:jc w:val="center"/>
        <w:rPr>
          <w:b/>
        </w:rPr>
      </w:pPr>
      <w:r w:rsidRPr="00092894">
        <w:rPr>
          <w:b/>
        </w:rPr>
        <w:t>ЭФФЕКТИВНОСТЬ ИСПОЛЬЗОВАНИЯ БИОПРЕПАРАТОВ ПОД ЗЕРНОВЫЕ КУЛЬТУРЫ В РОССИЙСКОЙ ФЕДЕРАЦИИ</w:t>
      </w:r>
    </w:p>
    <w:p w:rsidR="00725BFA" w:rsidRPr="00092894" w:rsidRDefault="00725BFA" w:rsidP="00EB0EFA">
      <w:pPr>
        <w:jc w:val="center"/>
      </w:pPr>
    </w:p>
    <w:p w:rsidR="001C6672" w:rsidRPr="00092894" w:rsidRDefault="001C6672" w:rsidP="001C6672">
      <w:pPr>
        <w:jc w:val="center"/>
      </w:pPr>
      <w:r w:rsidRPr="00092894">
        <w:rPr>
          <w:b/>
        </w:rPr>
        <w:t>А.</w:t>
      </w:r>
      <w:r w:rsidR="00F35AAA">
        <w:rPr>
          <w:b/>
        </w:rPr>
        <w:t> </w:t>
      </w:r>
      <w:r>
        <w:rPr>
          <w:b/>
        </w:rPr>
        <w:t>А</w:t>
      </w:r>
      <w:r w:rsidRPr="00092894">
        <w:rPr>
          <w:b/>
        </w:rPr>
        <w:t>.</w:t>
      </w:r>
      <w:r>
        <w:rPr>
          <w:b/>
        </w:rPr>
        <w:t xml:space="preserve"> З</w:t>
      </w:r>
      <w:r w:rsidRPr="00092894">
        <w:rPr>
          <w:b/>
        </w:rPr>
        <w:t>авалин</w:t>
      </w:r>
      <w:r>
        <w:t>, д-р с.-х. наук, проф.;</w:t>
      </w:r>
      <w:r w:rsidRPr="00092894">
        <w:t xml:space="preserve"> </w:t>
      </w:r>
    </w:p>
    <w:p w:rsidR="00092894" w:rsidRPr="00092894" w:rsidRDefault="00092894" w:rsidP="00EB0EFA">
      <w:pPr>
        <w:jc w:val="center"/>
        <w:rPr>
          <w:b/>
        </w:rPr>
      </w:pPr>
      <w:r>
        <w:rPr>
          <w:b/>
        </w:rPr>
        <w:t>А. А. А</w:t>
      </w:r>
      <w:r w:rsidRPr="00092894">
        <w:rPr>
          <w:b/>
        </w:rPr>
        <w:t>лферов</w:t>
      </w:r>
    </w:p>
    <w:p w:rsidR="00725BFA" w:rsidRPr="00092894" w:rsidRDefault="00725BFA" w:rsidP="00EB0EFA">
      <w:pPr>
        <w:jc w:val="center"/>
      </w:pPr>
      <w:r w:rsidRPr="00092894">
        <w:t xml:space="preserve">ФГБНУ «Всероссийский научно-исследовательский институт </w:t>
      </w:r>
    </w:p>
    <w:p w:rsidR="00092894" w:rsidRDefault="00725BFA" w:rsidP="00EB0EFA">
      <w:pPr>
        <w:jc w:val="center"/>
      </w:pPr>
      <w:r w:rsidRPr="00092894">
        <w:t>агрохимии имени Д.</w:t>
      </w:r>
      <w:r w:rsidR="00092894">
        <w:t xml:space="preserve"> </w:t>
      </w:r>
      <w:r w:rsidRPr="00092894">
        <w:t>Н. Прянишникова»</w:t>
      </w:r>
      <w:r w:rsidR="00F35AAA">
        <w:t>,</w:t>
      </w:r>
      <w:r w:rsidR="007D638F" w:rsidRPr="00092894">
        <w:t xml:space="preserve"> </w:t>
      </w:r>
    </w:p>
    <w:p w:rsidR="00725BFA" w:rsidRPr="00092894" w:rsidRDefault="00725BFA" w:rsidP="00EB0EFA">
      <w:pPr>
        <w:jc w:val="center"/>
      </w:pPr>
      <w:r w:rsidRPr="00092894">
        <w:t>г. Москва, Росси</w:t>
      </w:r>
      <w:r w:rsidR="00092894">
        <w:t>йская Федерация</w:t>
      </w:r>
    </w:p>
    <w:p w:rsidR="00725BFA" w:rsidRPr="00092894" w:rsidRDefault="00725BFA" w:rsidP="00EB0EFA">
      <w:pPr>
        <w:jc w:val="both"/>
      </w:pPr>
    </w:p>
    <w:p w:rsidR="00725BFA" w:rsidRPr="00092894" w:rsidRDefault="00725BFA" w:rsidP="00EB0EFA">
      <w:pPr>
        <w:pStyle w:val="Default"/>
        <w:ind w:firstLine="284"/>
        <w:jc w:val="both"/>
        <w:rPr>
          <w:sz w:val="20"/>
          <w:szCs w:val="20"/>
        </w:rPr>
      </w:pPr>
      <w:r w:rsidRPr="00092894">
        <w:rPr>
          <w:sz w:val="20"/>
          <w:szCs w:val="20"/>
        </w:rPr>
        <w:t>Дефицит азота в земледелии остается важнейшей проблемой для России. По мнению Е.</w:t>
      </w:r>
      <w:r w:rsidR="00092894">
        <w:rPr>
          <w:sz w:val="20"/>
          <w:szCs w:val="20"/>
        </w:rPr>
        <w:t xml:space="preserve"> </w:t>
      </w:r>
      <w:r w:rsidRPr="00092894">
        <w:rPr>
          <w:sz w:val="20"/>
          <w:szCs w:val="20"/>
        </w:rPr>
        <w:t>П.</w:t>
      </w:r>
      <w:r w:rsidR="00092894">
        <w:rPr>
          <w:sz w:val="20"/>
          <w:szCs w:val="20"/>
        </w:rPr>
        <w:t> </w:t>
      </w:r>
      <w:r w:rsidRPr="00092894">
        <w:rPr>
          <w:sz w:val="20"/>
          <w:szCs w:val="20"/>
        </w:rPr>
        <w:t>Трепачева [1]</w:t>
      </w:r>
      <w:r w:rsidR="00092894">
        <w:rPr>
          <w:sz w:val="20"/>
          <w:szCs w:val="20"/>
        </w:rPr>
        <w:t>,</w:t>
      </w:r>
      <w:r w:rsidRPr="00092894">
        <w:rPr>
          <w:sz w:val="20"/>
          <w:szCs w:val="20"/>
        </w:rPr>
        <w:t xml:space="preserve"> это обусловлено рядом о</w:t>
      </w:r>
      <w:r w:rsidRPr="00092894">
        <w:rPr>
          <w:sz w:val="20"/>
          <w:szCs w:val="20"/>
        </w:rPr>
        <w:t>б</w:t>
      </w:r>
      <w:r w:rsidRPr="00092894">
        <w:rPr>
          <w:sz w:val="20"/>
          <w:szCs w:val="20"/>
        </w:rPr>
        <w:t>стоятельств. Во-первых, тем, что величина урожайности определяется главным образом обеспеченностью растений азотом; во-вторых, бол</w:t>
      </w:r>
      <w:r w:rsidRPr="00092894">
        <w:rPr>
          <w:sz w:val="20"/>
          <w:szCs w:val="20"/>
        </w:rPr>
        <w:t>ь</w:t>
      </w:r>
      <w:r w:rsidRPr="00092894">
        <w:rPr>
          <w:sz w:val="20"/>
          <w:szCs w:val="20"/>
        </w:rPr>
        <w:t>шими выносами его с урожаями, потерями из почвы вследствие вым</w:t>
      </w:r>
      <w:r w:rsidRPr="00092894">
        <w:rPr>
          <w:sz w:val="20"/>
          <w:szCs w:val="20"/>
        </w:rPr>
        <w:t>ы</w:t>
      </w:r>
      <w:r w:rsidRPr="00092894">
        <w:rPr>
          <w:sz w:val="20"/>
          <w:szCs w:val="20"/>
        </w:rPr>
        <w:t>вания, эрозии, улетучивания, слабым или почти полным отсутствием последействия азотных удобрений и, наконец, дефицитом и их дорог</w:t>
      </w:r>
      <w:r w:rsidRPr="00092894">
        <w:rPr>
          <w:sz w:val="20"/>
          <w:szCs w:val="20"/>
        </w:rPr>
        <w:t>о</w:t>
      </w:r>
      <w:r w:rsidRPr="00092894">
        <w:rPr>
          <w:sz w:val="20"/>
          <w:szCs w:val="20"/>
        </w:rPr>
        <w:t>визной, потерями его при транспортировке.</w:t>
      </w:r>
    </w:p>
    <w:p w:rsidR="00725BFA" w:rsidRPr="00092894" w:rsidRDefault="00725BFA" w:rsidP="00EB0EFA">
      <w:pPr>
        <w:pStyle w:val="Default"/>
        <w:ind w:firstLine="284"/>
        <w:jc w:val="both"/>
        <w:rPr>
          <w:rFonts w:eastAsia="Times New Roman"/>
          <w:color w:val="auto"/>
          <w:w w:val="108"/>
          <w:sz w:val="20"/>
          <w:szCs w:val="20"/>
        </w:rPr>
      </w:pPr>
      <w:r w:rsidRPr="00092894">
        <w:rPr>
          <w:sz w:val="20"/>
          <w:szCs w:val="20"/>
        </w:rPr>
        <w:t>Решение задачи по обеспечению сельскохозяйственных растений азотом за счет только минеральных и органических удобрений в н</w:t>
      </w:r>
      <w:r w:rsidRPr="00092894">
        <w:rPr>
          <w:sz w:val="20"/>
          <w:szCs w:val="20"/>
        </w:rPr>
        <w:t>а</w:t>
      </w:r>
      <w:r w:rsidRPr="00092894">
        <w:rPr>
          <w:sz w:val="20"/>
          <w:szCs w:val="20"/>
        </w:rPr>
        <w:lastRenderedPageBreak/>
        <w:t>стоящее время представляется невозможным в полном объеме.</w:t>
      </w:r>
      <w:r w:rsidRPr="00092894">
        <w:rPr>
          <w:rFonts w:eastAsia="Times New Roman"/>
          <w:color w:val="auto"/>
          <w:w w:val="108"/>
          <w:sz w:val="20"/>
          <w:szCs w:val="20"/>
        </w:rPr>
        <w:t xml:space="preserve"> Пр</w:t>
      </w:r>
      <w:r w:rsidRPr="00092894">
        <w:rPr>
          <w:rFonts w:eastAsia="Times New Roman"/>
          <w:color w:val="auto"/>
          <w:w w:val="108"/>
          <w:sz w:val="20"/>
          <w:szCs w:val="20"/>
        </w:rPr>
        <w:t>и</w:t>
      </w:r>
      <w:r w:rsidRPr="00092894">
        <w:rPr>
          <w:rFonts w:eastAsia="Times New Roman"/>
          <w:color w:val="auto"/>
          <w:w w:val="108"/>
          <w:sz w:val="20"/>
          <w:szCs w:val="20"/>
        </w:rPr>
        <w:t>менение минеральных и органических удобрений в Российской Федерации не компенсирует отчуждаемого с урожаем количества элементов питания, в частности</w:t>
      </w:r>
      <w:r w:rsidR="00F35AAA">
        <w:rPr>
          <w:rFonts w:eastAsia="Times New Roman"/>
          <w:color w:val="auto"/>
          <w:w w:val="108"/>
          <w:sz w:val="20"/>
          <w:szCs w:val="20"/>
        </w:rPr>
        <w:t>,</w:t>
      </w:r>
      <w:r w:rsidRPr="00092894">
        <w:rPr>
          <w:rFonts w:eastAsia="Times New Roman"/>
          <w:color w:val="auto"/>
          <w:w w:val="108"/>
          <w:sz w:val="20"/>
          <w:szCs w:val="20"/>
        </w:rPr>
        <w:t xml:space="preserve"> отрицательный баланс по азоту составляет около 1 </w:t>
      </w:r>
      <w:proofErr w:type="gramStart"/>
      <w:r w:rsidRPr="00092894">
        <w:rPr>
          <w:rFonts w:eastAsia="Times New Roman"/>
          <w:color w:val="auto"/>
          <w:w w:val="108"/>
          <w:sz w:val="20"/>
          <w:szCs w:val="20"/>
        </w:rPr>
        <w:t>млн</w:t>
      </w:r>
      <w:proofErr w:type="gramEnd"/>
      <w:r w:rsidRPr="00092894">
        <w:rPr>
          <w:rFonts w:eastAsia="Times New Roman"/>
          <w:color w:val="auto"/>
          <w:w w:val="108"/>
          <w:sz w:val="20"/>
          <w:szCs w:val="20"/>
        </w:rPr>
        <w:t xml:space="preserve"> т в год [</w:t>
      </w:r>
      <w:r w:rsidRPr="00092894">
        <w:rPr>
          <w:rFonts w:eastAsia="Times New Roman"/>
          <w:color w:val="auto"/>
          <w:sz w:val="20"/>
          <w:szCs w:val="20"/>
        </w:rPr>
        <w:t>2</w:t>
      </w:r>
      <w:r w:rsidRPr="00092894">
        <w:rPr>
          <w:rFonts w:eastAsia="Times New Roman"/>
          <w:color w:val="auto"/>
          <w:w w:val="108"/>
          <w:sz w:val="20"/>
          <w:szCs w:val="20"/>
        </w:rPr>
        <w:t>]. Дополнительным источником элементов питания для растений может быть азот биологический, фиксированный в посевах бобовых и небобовых культур симби</w:t>
      </w:r>
      <w:r w:rsidRPr="00092894">
        <w:rPr>
          <w:rFonts w:eastAsia="Times New Roman"/>
          <w:color w:val="auto"/>
          <w:w w:val="108"/>
          <w:sz w:val="20"/>
          <w:szCs w:val="20"/>
        </w:rPr>
        <w:t>о</w:t>
      </w:r>
      <w:r w:rsidRPr="00092894">
        <w:rPr>
          <w:rFonts w:eastAsia="Times New Roman"/>
          <w:color w:val="auto"/>
          <w:w w:val="108"/>
          <w:sz w:val="20"/>
          <w:szCs w:val="20"/>
        </w:rPr>
        <w:t>тическими и ассоциативными диазотрофами.</w:t>
      </w:r>
    </w:p>
    <w:p w:rsidR="00725BFA" w:rsidRPr="00092894" w:rsidRDefault="00725BFA" w:rsidP="00EB0EFA">
      <w:pPr>
        <w:pStyle w:val="Default"/>
        <w:ind w:firstLine="284"/>
        <w:jc w:val="both"/>
        <w:rPr>
          <w:rFonts w:eastAsia="TimesNewRoman"/>
          <w:sz w:val="20"/>
          <w:szCs w:val="20"/>
          <w:lang w:eastAsia="ru-RU" w:bidi="bo-CN"/>
        </w:rPr>
      </w:pPr>
      <w:proofErr w:type="gramStart"/>
      <w:r w:rsidRPr="00092894">
        <w:rPr>
          <w:sz w:val="20"/>
          <w:szCs w:val="20"/>
        </w:rPr>
        <w:t>Вклад биологической азотфиксации в сельское хозяйство достато</w:t>
      </w:r>
      <w:r w:rsidRPr="00092894">
        <w:rPr>
          <w:sz w:val="20"/>
          <w:szCs w:val="20"/>
        </w:rPr>
        <w:t>ч</w:t>
      </w:r>
      <w:r w:rsidRPr="00092894">
        <w:rPr>
          <w:sz w:val="20"/>
          <w:szCs w:val="20"/>
        </w:rPr>
        <w:t>но высок и по данным ФАО примерно вдвое превосходит вклад хим</w:t>
      </w:r>
      <w:r w:rsidRPr="00092894">
        <w:rPr>
          <w:sz w:val="20"/>
          <w:szCs w:val="20"/>
        </w:rPr>
        <w:t>и</w:t>
      </w:r>
      <w:r w:rsidRPr="00092894">
        <w:rPr>
          <w:sz w:val="20"/>
          <w:szCs w:val="20"/>
        </w:rPr>
        <w:t xml:space="preserve">ческих азотных удобрений, а в ежегодном потоке азота на земной суше почти в три раза больше, чем вклад азота минеральных удобрений </w:t>
      </w:r>
      <w:r w:rsidRPr="00092894">
        <w:rPr>
          <w:rFonts w:eastAsia="Times New Roman"/>
          <w:color w:val="auto"/>
          <w:w w:val="108"/>
          <w:sz w:val="20"/>
          <w:szCs w:val="20"/>
        </w:rPr>
        <w:t>[</w:t>
      </w:r>
      <w:r w:rsidRPr="00092894">
        <w:rPr>
          <w:sz w:val="20"/>
          <w:szCs w:val="20"/>
        </w:rPr>
        <w:t>3</w:t>
      </w:r>
      <w:r w:rsidRPr="00092894">
        <w:rPr>
          <w:rFonts w:eastAsia="Times New Roman"/>
          <w:color w:val="auto"/>
          <w:w w:val="108"/>
          <w:sz w:val="20"/>
          <w:szCs w:val="20"/>
        </w:rPr>
        <w:t>]</w:t>
      </w:r>
      <w:r w:rsidRPr="00092894">
        <w:rPr>
          <w:sz w:val="20"/>
          <w:szCs w:val="20"/>
        </w:rPr>
        <w:t>.</w:t>
      </w:r>
      <w:proofErr w:type="gramEnd"/>
      <w:r w:rsidRPr="00092894">
        <w:rPr>
          <w:sz w:val="20"/>
          <w:szCs w:val="20"/>
        </w:rPr>
        <w:t xml:space="preserve"> Размеры биологической фиксации азота оцениваются по-разному. По данным В.</w:t>
      </w:r>
      <w:r w:rsidR="00092894">
        <w:rPr>
          <w:sz w:val="20"/>
          <w:szCs w:val="20"/>
        </w:rPr>
        <w:t> </w:t>
      </w:r>
      <w:r w:rsidRPr="00092894">
        <w:rPr>
          <w:sz w:val="20"/>
          <w:szCs w:val="20"/>
        </w:rPr>
        <w:t xml:space="preserve">В. Игнатова </w:t>
      </w:r>
      <w:r w:rsidRPr="00092894">
        <w:rPr>
          <w:rFonts w:eastAsia="Times New Roman"/>
          <w:color w:val="auto"/>
          <w:w w:val="108"/>
          <w:sz w:val="20"/>
          <w:szCs w:val="20"/>
        </w:rPr>
        <w:t>[</w:t>
      </w:r>
      <w:r w:rsidRPr="00092894">
        <w:rPr>
          <w:sz w:val="20"/>
          <w:szCs w:val="20"/>
        </w:rPr>
        <w:t>4</w:t>
      </w:r>
      <w:r w:rsidRPr="00092894">
        <w:rPr>
          <w:rFonts w:eastAsia="Times New Roman"/>
          <w:color w:val="auto"/>
          <w:w w:val="108"/>
          <w:sz w:val="20"/>
          <w:szCs w:val="20"/>
        </w:rPr>
        <w:t>]</w:t>
      </w:r>
      <w:r w:rsidR="00092894">
        <w:rPr>
          <w:rFonts w:eastAsia="Times New Roman"/>
          <w:color w:val="auto"/>
          <w:w w:val="108"/>
          <w:sz w:val="20"/>
          <w:szCs w:val="20"/>
        </w:rPr>
        <w:t>,</w:t>
      </w:r>
      <w:r w:rsidRPr="00092894">
        <w:rPr>
          <w:sz w:val="20"/>
          <w:szCs w:val="20"/>
        </w:rPr>
        <w:t xml:space="preserve"> биологическая фиксация азота на земной суше составляет до 200 млн. тонн в год, мировой океан дает до 120</w:t>
      </w:r>
      <w:r w:rsidR="00F35AAA">
        <w:rPr>
          <w:sz w:val="20"/>
          <w:szCs w:val="20"/>
        </w:rPr>
        <w:t> </w:t>
      </w:r>
      <w:r w:rsidRPr="00092894">
        <w:rPr>
          <w:sz w:val="20"/>
          <w:szCs w:val="20"/>
        </w:rPr>
        <w:t>млн. тонн в год. Для сравнения за счет всей химической промы</w:t>
      </w:r>
      <w:r w:rsidRPr="00092894">
        <w:rPr>
          <w:sz w:val="20"/>
          <w:szCs w:val="20"/>
        </w:rPr>
        <w:t>ш</w:t>
      </w:r>
      <w:r w:rsidRPr="00092894">
        <w:rPr>
          <w:sz w:val="20"/>
          <w:szCs w:val="20"/>
        </w:rPr>
        <w:t>ленности в мире производится всего 84 м</w:t>
      </w:r>
      <w:r w:rsidR="00092894">
        <w:rPr>
          <w:sz w:val="20"/>
          <w:szCs w:val="20"/>
        </w:rPr>
        <w:t>лн</w:t>
      </w:r>
      <w:r w:rsidR="00F35AAA">
        <w:rPr>
          <w:sz w:val="20"/>
          <w:szCs w:val="20"/>
        </w:rPr>
        <w:t>.</w:t>
      </w:r>
      <w:r w:rsidRPr="00092894">
        <w:rPr>
          <w:sz w:val="20"/>
          <w:szCs w:val="20"/>
        </w:rPr>
        <w:t xml:space="preserve"> тонн азотных удобрений. </w:t>
      </w:r>
      <w:r w:rsidRPr="00092894">
        <w:rPr>
          <w:rFonts w:eastAsia="Times New Roman"/>
          <w:sz w:val="20"/>
          <w:szCs w:val="20"/>
          <w:lang w:eastAsia="ru-RU"/>
        </w:rPr>
        <w:t>М.</w:t>
      </w:r>
      <w:r w:rsidR="00F35AAA">
        <w:rPr>
          <w:rFonts w:eastAsia="Times New Roman"/>
          <w:sz w:val="20"/>
          <w:szCs w:val="20"/>
          <w:lang w:eastAsia="ru-RU"/>
        </w:rPr>
        <w:t> </w:t>
      </w:r>
      <w:r w:rsidRPr="00092894">
        <w:rPr>
          <w:rFonts w:eastAsia="Times New Roman"/>
          <w:sz w:val="20"/>
          <w:szCs w:val="20"/>
          <w:lang w:eastAsia="ru-RU"/>
        </w:rPr>
        <w:t xml:space="preserve">М. Умаров </w:t>
      </w:r>
      <w:r w:rsidRPr="00092894">
        <w:rPr>
          <w:rFonts w:eastAsia="Times New Roman"/>
          <w:color w:val="auto"/>
          <w:w w:val="108"/>
          <w:sz w:val="20"/>
          <w:szCs w:val="20"/>
        </w:rPr>
        <w:t>[</w:t>
      </w:r>
      <w:r w:rsidRPr="00092894">
        <w:rPr>
          <w:rFonts w:eastAsia="Times New Roman"/>
          <w:sz w:val="20"/>
          <w:szCs w:val="20"/>
          <w:lang w:eastAsia="ru-RU"/>
        </w:rPr>
        <w:t>5</w:t>
      </w:r>
      <w:r w:rsidRPr="00092894">
        <w:rPr>
          <w:rFonts w:eastAsia="Times New Roman"/>
          <w:color w:val="auto"/>
          <w:w w:val="108"/>
          <w:sz w:val="20"/>
          <w:szCs w:val="20"/>
        </w:rPr>
        <w:t>]</w:t>
      </w:r>
      <w:r w:rsidRPr="00092894">
        <w:rPr>
          <w:rFonts w:eastAsia="Times New Roman"/>
          <w:sz w:val="20"/>
          <w:szCs w:val="20"/>
          <w:lang w:eastAsia="ru-RU"/>
        </w:rPr>
        <w:t>, оценивая вклад микроорганизмов в процесс азо</w:t>
      </w:r>
      <w:r w:rsidRPr="00092894">
        <w:rPr>
          <w:rFonts w:eastAsia="Times New Roman"/>
          <w:sz w:val="20"/>
          <w:szCs w:val="20"/>
          <w:lang w:eastAsia="ru-RU"/>
        </w:rPr>
        <w:t>т</w:t>
      </w:r>
      <w:r w:rsidRPr="00092894">
        <w:rPr>
          <w:rFonts w:eastAsia="Times New Roman"/>
          <w:sz w:val="20"/>
          <w:szCs w:val="20"/>
          <w:lang w:eastAsia="ru-RU"/>
        </w:rPr>
        <w:t xml:space="preserve">фиксации, отмечает, что </w:t>
      </w:r>
      <w:r w:rsidRPr="00092894">
        <w:rPr>
          <w:rFonts w:eastAsia="TimesNewRoman"/>
          <w:sz w:val="20"/>
          <w:szCs w:val="20"/>
          <w:lang w:eastAsia="ru-RU" w:bidi="bo-CN"/>
        </w:rPr>
        <w:t>сельскохозяйственные растения получают 2/3 необходимого им азота из азотного резерва почв, созданного и по</w:t>
      </w:r>
      <w:r w:rsidRPr="00092894">
        <w:rPr>
          <w:rFonts w:eastAsia="TimesNewRoman"/>
          <w:sz w:val="20"/>
          <w:szCs w:val="20"/>
          <w:lang w:eastAsia="ru-RU" w:bidi="bo-CN"/>
        </w:rPr>
        <w:t>д</w:t>
      </w:r>
      <w:r w:rsidRPr="00092894">
        <w:rPr>
          <w:rFonts w:eastAsia="TimesNewRoman"/>
          <w:sz w:val="20"/>
          <w:szCs w:val="20"/>
          <w:lang w:eastAsia="ru-RU" w:bidi="bo-CN"/>
        </w:rPr>
        <w:t>держиваемого деятельностью микроорганизмов-диазотрофов.</w:t>
      </w:r>
    </w:p>
    <w:p w:rsidR="00725BFA" w:rsidRPr="00092894" w:rsidRDefault="00725BFA" w:rsidP="00EB0EFA">
      <w:pPr>
        <w:pStyle w:val="Default"/>
        <w:ind w:firstLine="284"/>
        <w:jc w:val="both"/>
        <w:rPr>
          <w:rFonts w:eastAsia="TimesNewRoman"/>
          <w:color w:val="auto"/>
          <w:sz w:val="20"/>
          <w:szCs w:val="20"/>
          <w:lang w:eastAsia="ru-RU" w:bidi="bo-CN"/>
        </w:rPr>
      </w:pPr>
      <w:r w:rsidRPr="00092894">
        <w:rPr>
          <w:rFonts w:eastAsia="TimesNewRoman"/>
          <w:color w:val="auto"/>
          <w:sz w:val="20"/>
          <w:szCs w:val="20"/>
          <w:lang w:eastAsia="ru-RU" w:bidi="bo-CN"/>
        </w:rPr>
        <w:t>Оценивая разные источники биологического азота, необходимо о</w:t>
      </w:r>
      <w:r w:rsidRPr="00092894">
        <w:rPr>
          <w:rFonts w:eastAsia="TimesNewRoman"/>
          <w:color w:val="auto"/>
          <w:sz w:val="20"/>
          <w:szCs w:val="20"/>
          <w:lang w:eastAsia="ru-RU" w:bidi="bo-CN"/>
        </w:rPr>
        <w:t>т</w:t>
      </w:r>
      <w:r w:rsidRPr="00092894">
        <w:rPr>
          <w:rFonts w:eastAsia="TimesNewRoman"/>
          <w:color w:val="auto"/>
          <w:sz w:val="20"/>
          <w:szCs w:val="20"/>
          <w:lang w:eastAsia="ru-RU" w:bidi="bo-CN"/>
        </w:rPr>
        <w:t>метить</w:t>
      </w:r>
      <w:r w:rsidRPr="00092894">
        <w:rPr>
          <w:color w:val="auto"/>
          <w:sz w:val="20"/>
          <w:szCs w:val="20"/>
        </w:rPr>
        <w:t xml:space="preserve"> высокую эффективность азотфиксации при симбиозе </w:t>
      </w:r>
      <w:r w:rsidRPr="00092894">
        <w:rPr>
          <w:rFonts w:eastAsia="TimesNewRoman"/>
          <w:color w:val="auto"/>
          <w:sz w:val="20"/>
          <w:szCs w:val="20"/>
          <w:lang w:eastAsia="ru-RU" w:bidi="bo-CN"/>
        </w:rPr>
        <w:t>микроо</w:t>
      </w:r>
      <w:r w:rsidRPr="00092894">
        <w:rPr>
          <w:rFonts w:eastAsia="TimesNewRoman"/>
          <w:color w:val="auto"/>
          <w:sz w:val="20"/>
          <w:szCs w:val="20"/>
          <w:lang w:eastAsia="ru-RU" w:bidi="bo-CN"/>
        </w:rPr>
        <w:t>р</w:t>
      </w:r>
      <w:r w:rsidRPr="00092894">
        <w:rPr>
          <w:rFonts w:eastAsia="TimesNewRoman"/>
          <w:color w:val="auto"/>
          <w:sz w:val="20"/>
          <w:szCs w:val="20"/>
          <w:lang w:eastAsia="ru-RU" w:bidi="bo-CN"/>
        </w:rPr>
        <w:t>ганизмов-диазотрофов</w:t>
      </w:r>
      <w:r w:rsidRPr="00092894">
        <w:rPr>
          <w:color w:val="auto"/>
          <w:sz w:val="20"/>
          <w:szCs w:val="20"/>
        </w:rPr>
        <w:t xml:space="preserve"> с бобовыми сельскохозяйственными растени</w:t>
      </w:r>
      <w:r w:rsidRPr="00092894">
        <w:rPr>
          <w:color w:val="auto"/>
          <w:sz w:val="20"/>
          <w:szCs w:val="20"/>
        </w:rPr>
        <w:t>я</w:t>
      </w:r>
      <w:r w:rsidRPr="00092894">
        <w:rPr>
          <w:color w:val="auto"/>
          <w:sz w:val="20"/>
          <w:szCs w:val="20"/>
        </w:rPr>
        <w:t>ми. Вместе с тем в масштабах биосферы их вклад в общий баланс «биологического» азота сравнительно невелик, что обусловлено огр</w:t>
      </w:r>
      <w:r w:rsidRPr="00092894">
        <w:rPr>
          <w:color w:val="auto"/>
          <w:sz w:val="20"/>
          <w:szCs w:val="20"/>
        </w:rPr>
        <w:t>а</w:t>
      </w:r>
      <w:r w:rsidRPr="00092894">
        <w:rPr>
          <w:color w:val="auto"/>
          <w:sz w:val="20"/>
          <w:szCs w:val="20"/>
        </w:rPr>
        <w:t>ниченностью распространения таких сообществ – даже в агроэкос</w:t>
      </w:r>
      <w:r w:rsidRPr="00092894">
        <w:rPr>
          <w:color w:val="auto"/>
          <w:sz w:val="20"/>
          <w:szCs w:val="20"/>
        </w:rPr>
        <w:t>и</w:t>
      </w:r>
      <w:r w:rsidRPr="00092894">
        <w:rPr>
          <w:color w:val="auto"/>
          <w:sz w:val="20"/>
          <w:szCs w:val="20"/>
        </w:rPr>
        <w:t>стемах доля бобовых культур не превышает 10</w:t>
      </w:r>
      <w:r w:rsidR="00F35AAA">
        <w:rPr>
          <w:color w:val="auto"/>
          <w:sz w:val="20"/>
          <w:szCs w:val="20"/>
        </w:rPr>
        <w:t> </w:t>
      </w:r>
      <w:r w:rsidRPr="00092894">
        <w:rPr>
          <w:color w:val="auto"/>
          <w:sz w:val="20"/>
          <w:szCs w:val="20"/>
        </w:rPr>
        <w:t>% от общей площади посевов сельскохозяйственных культур [6]. В связи с этим применение на небобовых культурах биологических препаратов, основу которых составляют ассоциативные микроорганизмы – диазотрофы, способс</w:t>
      </w:r>
      <w:r w:rsidRPr="00092894">
        <w:rPr>
          <w:color w:val="auto"/>
          <w:sz w:val="20"/>
          <w:szCs w:val="20"/>
        </w:rPr>
        <w:t>т</w:t>
      </w:r>
      <w:r w:rsidRPr="00092894">
        <w:rPr>
          <w:color w:val="auto"/>
          <w:sz w:val="20"/>
          <w:szCs w:val="20"/>
        </w:rPr>
        <w:t>вует повышению их урожайности.</w:t>
      </w:r>
    </w:p>
    <w:p w:rsidR="00725BFA" w:rsidRPr="00092894" w:rsidRDefault="00725BFA" w:rsidP="00EB0EFA">
      <w:pPr>
        <w:pStyle w:val="Default"/>
        <w:ind w:firstLine="284"/>
        <w:jc w:val="both"/>
        <w:rPr>
          <w:rFonts w:eastAsia="TimesNewRoman"/>
          <w:sz w:val="20"/>
          <w:szCs w:val="20"/>
          <w:lang w:eastAsia="ru-RU" w:bidi="bo-CN"/>
        </w:rPr>
      </w:pPr>
      <w:r w:rsidRPr="00092894">
        <w:rPr>
          <w:rFonts w:eastAsia="TimesNewRoman"/>
          <w:sz w:val="20"/>
          <w:szCs w:val="20"/>
          <w:lang w:eastAsia="ru-RU" w:bidi="bo-CN"/>
        </w:rPr>
        <w:t>В целях усиления процесса азотфиксации за счет ассоциативных микроорганизмов российские ученые создали биологические препар</w:t>
      </w:r>
      <w:r w:rsidRPr="00092894">
        <w:rPr>
          <w:rFonts w:eastAsia="TimesNewRoman"/>
          <w:sz w:val="20"/>
          <w:szCs w:val="20"/>
          <w:lang w:eastAsia="ru-RU" w:bidi="bo-CN"/>
        </w:rPr>
        <w:t>а</w:t>
      </w:r>
      <w:r w:rsidRPr="00092894">
        <w:rPr>
          <w:rFonts w:eastAsia="TimesNewRoman"/>
          <w:sz w:val="20"/>
          <w:szCs w:val="20"/>
          <w:lang w:eastAsia="ru-RU" w:bidi="bo-CN"/>
        </w:rPr>
        <w:t>ты [7], применение которых способствует повышение урожайности сельскохозяйственных культур [8]. Оценены вклад биологического азота в продуктивность зерновых культур и эффективность примен</w:t>
      </w:r>
      <w:r w:rsidRPr="00092894">
        <w:rPr>
          <w:rFonts w:eastAsia="TimesNewRoman"/>
          <w:sz w:val="20"/>
          <w:szCs w:val="20"/>
          <w:lang w:eastAsia="ru-RU" w:bidi="bo-CN"/>
        </w:rPr>
        <w:t>е</w:t>
      </w:r>
      <w:r w:rsidRPr="00092894">
        <w:rPr>
          <w:rFonts w:eastAsia="TimesNewRoman"/>
          <w:sz w:val="20"/>
          <w:szCs w:val="20"/>
          <w:lang w:eastAsia="ru-RU" w:bidi="bo-CN"/>
        </w:rPr>
        <w:t>ния биологических препаратов, созданных на основе ассоциативных микроорганизмов. Экспериментальные данные базируются на резул</w:t>
      </w:r>
      <w:r w:rsidRPr="00092894">
        <w:rPr>
          <w:rFonts w:eastAsia="TimesNewRoman"/>
          <w:sz w:val="20"/>
          <w:szCs w:val="20"/>
          <w:lang w:eastAsia="ru-RU" w:bidi="bo-CN"/>
        </w:rPr>
        <w:t>ь</w:t>
      </w:r>
      <w:r w:rsidRPr="00092894">
        <w:rPr>
          <w:rFonts w:eastAsia="TimesNewRoman"/>
          <w:sz w:val="20"/>
          <w:szCs w:val="20"/>
          <w:lang w:eastAsia="ru-RU" w:bidi="bo-CN"/>
        </w:rPr>
        <w:t xml:space="preserve">татах полевых и микрополевых опытов по изучению эффективности </w:t>
      </w:r>
      <w:r w:rsidRPr="00092894">
        <w:rPr>
          <w:rFonts w:eastAsia="TimesNewRoman"/>
          <w:sz w:val="20"/>
          <w:szCs w:val="20"/>
          <w:lang w:eastAsia="ru-RU" w:bidi="bo-CN"/>
        </w:rPr>
        <w:lastRenderedPageBreak/>
        <w:t>применения биологических препаратов под злаковые культуры, пров</w:t>
      </w:r>
      <w:r w:rsidRPr="00092894">
        <w:rPr>
          <w:rFonts w:eastAsia="TimesNewRoman"/>
          <w:sz w:val="20"/>
          <w:szCs w:val="20"/>
          <w:lang w:eastAsia="ru-RU" w:bidi="bo-CN"/>
        </w:rPr>
        <w:t>е</w:t>
      </w:r>
      <w:r w:rsidRPr="00092894">
        <w:rPr>
          <w:rFonts w:eastAsia="TimesNewRoman"/>
          <w:sz w:val="20"/>
          <w:szCs w:val="20"/>
          <w:lang w:eastAsia="ru-RU" w:bidi="bo-CN"/>
        </w:rPr>
        <w:t>денных в разных почвенно-климатических условиях Российской Ф</w:t>
      </w:r>
      <w:r w:rsidRPr="00092894">
        <w:rPr>
          <w:rFonts w:eastAsia="TimesNewRoman"/>
          <w:sz w:val="20"/>
          <w:szCs w:val="20"/>
          <w:lang w:eastAsia="ru-RU" w:bidi="bo-CN"/>
        </w:rPr>
        <w:t>е</w:t>
      </w:r>
      <w:r w:rsidRPr="00092894">
        <w:rPr>
          <w:rFonts w:eastAsia="TimesNewRoman"/>
          <w:sz w:val="20"/>
          <w:szCs w:val="20"/>
          <w:lang w:eastAsia="ru-RU" w:bidi="bo-CN"/>
        </w:rPr>
        <w:t>дерации с соблюдением действующей методики.</w:t>
      </w:r>
    </w:p>
    <w:p w:rsidR="00A972D7" w:rsidRPr="00092894" w:rsidRDefault="00725BFA" w:rsidP="00A972D7">
      <w:pPr>
        <w:pStyle w:val="Default"/>
        <w:ind w:firstLine="284"/>
        <w:jc w:val="both"/>
        <w:rPr>
          <w:sz w:val="20"/>
          <w:szCs w:val="20"/>
        </w:rPr>
      </w:pPr>
      <w:r w:rsidRPr="00092894">
        <w:rPr>
          <w:sz w:val="20"/>
          <w:szCs w:val="20"/>
        </w:rPr>
        <w:t>В полевых экспериментах с яровой пшеницей, ячменем, овсом, озимой пшеницей, озимой рожью, озимой тритикале на различных типах почв во многих регионах Российской Федерации установлено, что в результате инокуляции перед посевом семенного материала би</w:t>
      </w:r>
      <w:r w:rsidRPr="00092894">
        <w:rPr>
          <w:sz w:val="20"/>
          <w:szCs w:val="20"/>
        </w:rPr>
        <w:t>о</w:t>
      </w:r>
      <w:r w:rsidRPr="00092894">
        <w:rPr>
          <w:sz w:val="20"/>
          <w:szCs w:val="20"/>
        </w:rPr>
        <w:t>препаратами (ризоагрином и флавобактерином) отмечается увелич</w:t>
      </w:r>
      <w:r w:rsidRPr="00092894">
        <w:rPr>
          <w:sz w:val="20"/>
          <w:szCs w:val="20"/>
        </w:rPr>
        <w:t>е</w:t>
      </w:r>
      <w:r w:rsidRPr="00092894">
        <w:rPr>
          <w:sz w:val="20"/>
          <w:szCs w:val="20"/>
        </w:rPr>
        <w:t>ние урожайности основной и побочной продукции по сравнению с н</w:t>
      </w:r>
      <w:r w:rsidRPr="00092894">
        <w:rPr>
          <w:sz w:val="20"/>
          <w:szCs w:val="20"/>
        </w:rPr>
        <w:t>е</w:t>
      </w:r>
      <w:r w:rsidRPr="00092894">
        <w:rPr>
          <w:sz w:val="20"/>
          <w:szCs w:val="20"/>
        </w:rPr>
        <w:t>инокулированными растениями. Прибавка урожайности зерна на фоне применения фосфорно-калийных удобрений от действия биопрепар</w:t>
      </w:r>
      <w:r w:rsidRPr="00092894">
        <w:rPr>
          <w:sz w:val="20"/>
          <w:szCs w:val="20"/>
        </w:rPr>
        <w:t>а</w:t>
      </w:r>
      <w:r w:rsidRPr="00092894">
        <w:rPr>
          <w:sz w:val="20"/>
          <w:szCs w:val="20"/>
        </w:rPr>
        <w:t>тов на разных типах почв составила у яровой пшеницы в пределах 12</w:t>
      </w:r>
      <w:r w:rsidR="00092894">
        <w:rPr>
          <w:sz w:val="20"/>
          <w:szCs w:val="20"/>
        </w:rPr>
        <w:t>–</w:t>
      </w:r>
      <w:r w:rsidRPr="00092894">
        <w:rPr>
          <w:sz w:val="20"/>
          <w:szCs w:val="20"/>
        </w:rPr>
        <w:t>18</w:t>
      </w:r>
      <w:r w:rsidR="00CC4D12" w:rsidRPr="00092894">
        <w:rPr>
          <w:sz w:val="20"/>
          <w:szCs w:val="20"/>
        </w:rPr>
        <w:t xml:space="preserve"> </w:t>
      </w:r>
      <w:r w:rsidRPr="00092894">
        <w:rPr>
          <w:sz w:val="20"/>
          <w:szCs w:val="20"/>
        </w:rPr>
        <w:t>%, ячменя – 17</w:t>
      </w:r>
      <w:r w:rsidR="00092894">
        <w:rPr>
          <w:sz w:val="20"/>
          <w:szCs w:val="20"/>
        </w:rPr>
        <w:t>–</w:t>
      </w:r>
      <w:r w:rsidRPr="00092894">
        <w:rPr>
          <w:sz w:val="20"/>
          <w:szCs w:val="20"/>
        </w:rPr>
        <w:t>28</w:t>
      </w:r>
      <w:r w:rsidR="00CC4D12" w:rsidRPr="00092894">
        <w:rPr>
          <w:sz w:val="20"/>
          <w:szCs w:val="20"/>
        </w:rPr>
        <w:t xml:space="preserve"> </w:t>
      </w:r>
      <w:r w:rsidRPr="00092894">
        <w:rPr>
          <w:sz w:val="20"/>
          <w:szCs w:val="20"/>
        </w:rPr>
        <w:t>%, овса – 19</w:t>
      </w:r>
      <w:r w:rsidR="00092894">
        <w:rPr>
          <w:sz w:val="20"/>
          <w:szCs w:val="20"/>
        </w:rPr>
        <w:t>–</w:t>
      </w:r>
      <w:r w:rsidRPr="00092894">
        <w:rPr>
          <w:sz w:val="20"/>
          <w:szCs w:val="20"/>
        </w:rPr>
        <w:t>23</w:t>
      </w:r>
      <w:r w:rsidR="00CC4D12" w:rsidRPr="00092894">
        <w:rPr>
          <w:sz w:val="20"/>
          <w:szCs w:val="20"/>
        </w:rPr>
        <w:t xml:space="preserve"> </w:t>
      </w:r>
      <w:r w:rsidRPr="00092894">
        <w:rPr>
          <w:sz w:val="20"/>
          <w:szCs w:val="20"/>
        </w:rPr>
        <w:t>%, озимой пшеницы – 10</w:t>
      </w:r>
      <w:r w:rsidR="00092894">
        <w:rPr>
          <w:sz w:val="20"/>
          <w:szCs w:val="20"/>
        </w:rPr>
        <w:t>–</w:t>
      </w:r>
      <w:r w:rsidRPr="00092894">
        <w:rPr>
          <w:sz w:val="20"/>
          <w:szCs w:val="20"/>
        </w:rPr>
        <w:t>22</w:t>
      </w:r>
      <w:r w:rsidR="00CC4D12" w:rsidRPr="00092894">
        <w:rPr>
          <w:sz w:val="20"/>
          <w:szCs w:val="20"/>
        </w:rPr>
        <w:t xml:space="preserve"> </w:t>
      </w:r>
      <w:r w:rsidRPr="00092894">
        <w:rPr>
          <w:sz w:val="20"/>
          <w:szCs w:val="20"/>
        </w:rPr>
        <w:t>%, озимой ржи – 9</w:t>
      </w:r>
      <w:r w:rsidR="00092894">
        <w:rPr>
          <w:sz w:val="20"/>
          <w:szCs w:val="20"/>
        </w:rPr>
        <w:t>–</w:t>
      </w:r>
      <w:r w:rsidRPr="00092894">
        <w:rPr>
          <w:sz w:val="20"/>
          <w:szCs w:val="20"/>
        </w:rPr>
        <w:t>10</w:t>
      </w:r>
      <w:r w:rsidR="00CC4D12" w:rsidRPr="00092894">
        <w:rPr>
          <w:sz w:val="20"/>
          <w:szCs w:val="20"/>
        </w:rPr>
        <w:t xml:space="preserve"> </w:t>
      </w:r>
      <w:r w:rsidRPr="00092894">
        <w:rPr>
          <w:sz w:val="20"/>
          <w:szCs w:val="20"/>
        </w:rPr>
        <w:t>%, озимой тритикале – 22</w:t>
      </w:r>
      <w:r w:rsidR="00092894">
        <w:rPr>
          <w:sz w:val="20"/>
          <w:szCs w:val="20"/>
        </w:rPr>
        <w:t>–</w:t>
      </w:r>
      <w:r w:rsidRPr="00092894">
        <w:rPr>
          <w:sz w:val="20"/>
          <w:szCs w:val="20"/>
        </w:rPr>
        <w:t>23</w:t>
      </w:r>
      <w:r w:rsidR="00CC4D12" w:rsidRPr="00092894">
        <w:rPr>
          <w:sz w:val="20"/>
          <w:szCs w:val="20"/>
        </w:rPr>
        <w:t xml:space="preserve"> </w:t>
      </w:r>
      <w:r w:rsidRPr="00092894">
        <w:rPr>
          <w:sz w:val="20"/>
          <w:szCs w:val="20"/>
        </w:rPr>
        <w:t>%</w:t>
      </w:r>
      <w:r w:rsidR="00092894">
        <w:rPr>
          <w:sz w:val="20"/>
          <w:szCs w:val="20"/>
        </w:rPr>
        <w:t xml:space="preserve"> (таблица)</w:t>
      </w:r>
      <w:r w:rsidRPr="00092894">
        <w:rPr>
          <w:sz w:val="20"/>
          <w:szCs w:val="20"/>
        </w:rPr>
        <w:t xml:space="preserve">. </w:t>
      </w:r>
    </w:p>
    <w:p w:rsidR="00A972D7" w:rsidRPr="00092894" w:rsidRDefault="00A972D7" w:rsidP="00A972D7">
      <w:pPr>
        <w:pStyle w:val="Default"/>
        <w:ind w:firstLine="284"/>
        <w:jc w:val="both"/>
        <w:rPr>
          <w:sz w:val="16"/>
          <w:szCs w:val="16"/>
          <w:vertAlign w:val="subscript"/>
        </w:rPr>
      </w:pPr>
    </w:p>
    <w:p w:rsidR="00F51BFF" w:rsidRPr="00092894" w:rsidRDefault="00A972D7" w:rsidP="00F51BFF">
      <w:pPr>
        <w:pStyle w:val="Default"/>
        <w:spacing w:line="233" w:lineRule="auto"/>
        <w:jc w:val="center"/>
        <w:rPr>
          <w:b/>
          <w:sz w:val="16"/>
          <w:szCs w:val="16"/>
        </w:rPr>
      </w:pPr>
      <w:r w:rsidRPr="00092894">
        <w:rPr>
          <w:b/>
          <w:sz w:val="16"/>
          <w:szCs w:val="16"/>
        </w:rPr>
        <w:t>Прибавки урожайности зерна яровых и озимых</w:t>
      </w:r>
    </w:p>
    <w:p w:rsidR="00A972D7" w:rsidRPr="00092894" w:rsidRDefault="00A972D7" w:rsidP="00F51BFF">
      <w:pPr>
        <w:pStyle w:val="Default"/>
        <w:spacing w:line="233" w:lineRule="auto"/>
        <w:jc w:val="center"/>
        <w:rPr>
          <w:b/>
          <w:sz w:val="16"/>
          <w:szCs w:val="16"/>
        </w:rPr>
      </w:pPr>
      <w:r w:rsidRPr="00092894">
        <w:rPr>
          <w:b/>
          <w:sz w:val="16"/>
          <w:szCs w:val="16"/>
        </w:rPr>
        <w:t xml:space="preserve"> культур от</w:t>
      </w:r>
      <w:r w:rsidR="007D638F" w:rsidRPr="00092894">
        <w:rPr>
          <w:b/>
          <w:sz w:val="16"/>
          <w:szCs w:val="16"/>
        </w:rPr>
        <w:t xml:space="preserve"> </w:t>
      </w:r>
      <w:r w:rsidRPr="00092894">
        <w:rPr>
          <w:b/>
          <w:sz w:val="16"/>
          <w:szCs w:val="16"/>
        </w:rPr>
        <w:t>биологических препаратов и азотного питания</w:t>
      </w:r>
    </w:p>
    <w:p w:rsidR="00A972D7" w:rsidRPr="00092894" w:rsidRDefault="00A972D7" w:rsidP="00F51BFF">
      <w:pPr>
        <w:pStyle w:val="Default"/>
        <w:spacing w:line="233" w:lineRule="auto"/>
        <w:jc w:val="both"/>
        <w:rPr>
          <w:b/>
          <w:sz w:val="16"/>
          <w:szCs w:val="16"/>
        </w:rPr>
      </w:pPr>
    </w:p>
    <w:tbl>
      <w:tblPr>
        <w:tblW w:w="6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425"/>
        <w:gridCol w:w="425"/>
        <w:gridCol w:w="426"/>
        <w:gridCol w:w="425"/>
        <w:gridCol w:w="425"/>
        <w:gridCol w:w="425"/>
        <w:gridCol w:w="426"/>
        <w:gridCol w:w="425"/>
        <w:gridCol w:w="709"/>
        <w:gridCol w:w="601"/>
      </w:tblGrid>
      <w:tr w:rsidR="00A972D7" w:rsidRPr="00092894" w:rsidTr="00092894">
        <w:tc>
          <w:tcPr>
            <w:tcW w:w="1418" w:type="dxa"/>
            <w:vMerge w:val="restart"/>
            <w:vAlign w:val="center"/>
          </w:tcPr>
          <w:p w:rsidR="00F51BFF" w:rsidRPr="00092894" w:rsidRDefault="00F51BFF" w:rsidP="00092894">
            <w:pPr>
              <w:pStyle w:val="Default"/>
              <w:spacing w:line="233" w:lineRule="auto"/>
              <w:jc w:val="center"/>
              <w:rPr>
                <w:sz w:val="16"/>
                <w:szCs w:val="16"/>
              </w:rPr>
            </w:pPr>
          </w:p>
          <w:p w:rsidR="00A972D7" w:rsidRPr="00092894" w:rsidRDefault="00A972D7" w:rsidP="00092894">
            <w:pPr>
              <w:pStyle w:val="Default"/>
              <w:spacing w:line="233" w:lineRule="auto"/>
              <w:jc w:val="center"/>
              <w:rPr>
                <w:sz w:val="16"/>
                <w:szCs w:val="16"/>
              </w:rPr>
            </w:pPr>
            <w:r w:rsidRPr="00092894">
              <w:rPr>
                <w:sz w:val="16"/>
                <w:szCs w:val="16"/>
              </w:rPr>
              <w:t>Почва</w:t>
            </w:r>
          </w:p>
        </w:tc>
        <w:tc>
          <w:tcPr>
            <w:tcW w:w="1701" w:type="dxa"/>
            <w:gridSpan w:val="4"/>
            <w:vAlign w:val="center"/>
          </w:tcPr>
          <w:p w:rsidR="00A972D7" w:rsidRPr="00092894" w:rsidRDefault="00A972D7" w:rsidP="00092894">
            <w:pPr>
              <w:pStyle w:val="Default"/>
              <w:spacing w:line="233" w:lineRule="auto"/>
              <w:jc w:val="center"/>
              <w:rPr>
                <w:sz w:val="16"/>
                <w:szCs w:val="16"/>
              </w:rPr>
            </w:pPr>
            <w:r w:rsidRPr="00092894">
              <w:rPr>
                <w:sz w:val="16"/>
                <w:szCs w:val="16"/>
              </w:rPr>
              <w:t>Ризоагрин</w:t>
            </w:r>
          </w:p>
        </w:tc>
        <w:tc>
          <w:tcPr>
            <w:tcW w:w="1701" w:type="dxa"/>
            <w:gridSpan w:val="4"/>
            <w:vAlign w:val="center"/>
          </w:tcPr>
          <w:p w:rsidR="00A972D7" w:rsidRPr="00092894" w:rsidRDefault="00A972D7" w:rsidP="00092894">
            <w:pPr>
              <w:pStyle w:val="Default"/>
              <w:spacing w:line="233" w:lineRule="auto"/>
              <w:jc w:val="center"/>
              <w:rPr>
                <w:sz w:val="16"/>
                <w:szCs w:val="16"/>
              </w:rPr>
            </w:pPr>
            <w:r w:rsidRPr="00092894">
              <w:rPr>
                <w:sz w:val="16"/>
                <w:szCs w:val="16"/>
              </w:rPr>
              <w:t>Флавобактерин</w:t>
            </w:r>
          </w:p>
        </w:tc>
        <w:tc>
          <w:tcPr>
            <w:tcW w:w="1310" w:type="dxa"/>
            <w:gridSpan w:val="2"/>
            <w:vMerge w:val="restart"/>
            <w:vAlign w:val="center"/>
          </w:tcPr>
          <w:p w:rsidR="00A972D7" w:rsidRPr="00092894" w:rsidRDefault="00A972D7" w:rsidP="00092894">
            <w:pPr>
              <w:pStyle w:val="Default"/>
              <w:spacing w:line="233" w:lineRule="auto"/>
              <w:jc w:val="center"/>
              <w:rPr>
                <w:sz w:val="16"/>
                <w:szCs w:val="16"/>
              </w:rPr>
            </w:pPr>
            <w:r w:rsidRPr="00092894">
              <w:rPr>
                <w:sz w:val="16"/>
                <w:szCs w:val="16"/>
              </w:rPr>
              <w:t>Прибавка от азотного удо</w:t>
            </w:r>
            <w:r w:rsidRPr="00092894">
              <w:rPr>
                <w:sz w:val="16"/>
                <w:szCs w:val="16"/>
              </w:rPr>
              <w:t>б</w:t>
            </w:r>
            <w:r w:rsidRPr="00092894">
              <w:rPr>
                <w:sz w:val="16"/>
                <w:szCs w:val="16"/>
              </w:rPr>
              <w:t>рения</w:t>
            </w:r>
          </w:p>
        </w:tc>
      </w:tr>
      <w:tr w:rsidR="00A972D7" w:rsidRPr="00092894" w:rsidTr="00092894">
        <w:tc>
          <w:tcPr>
            <w:tcW w:w="1418" w:type="dxa"/>
            <w:vMerge/>
            <w:vAlign w:val="center"/>
          </w:tcPr>
          <w:p w:rsidR="00A972D7" w:rsidRPr="00092894" w:rsidRDefault="00A972D7" w:rsidP="00092894">
            <w:pPr>
              <w:pStyle w:val="Default"/>
              <w:spacing w:line="233" w:lineRule="auto"/>
              <w:jc w:val="center"/>
              <w:rPr>
                <w:sz w:val="16"/>
                <w:szCs w:val="16"/>
              </w:rPr>
            </w:pPr>
          </w:p>
        </w:tc>
        <w:tc>
          <w:tcPr>
            <w:tcW w:w="850" w:type="dxa"/>
            <w:gridSpan w:val="2"/>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на фоне</w:t>
            </w:r>
          </w:p>
          <w:p w:rsidR="00A972D7" w:rsidRPr="00092894" w:rsidRDefault="00A972D7" w:rsidP="00092894">
            <w:pPr>
              <w:pStyle w:val="Default"/>
              <w:spacing w:line="233" w:lineRule="auto"/>
              <w:ind w:right="-108" w:hanging="108"/>
              <w:jc w:val="center"/>
              <w:rPr>
                <w:sz w:val="16"/>
                <w:szCs w:val="16"/>
              </w:rPr>
            </w:pPr>
            <w:r w:rsidRPr="00092894">
              <w:rPr>
                <w:sz w:val="16"/>
                <w:szCs w:val="16"/>
              </w:rPr>
              <w:t>РК</w:t>
            </w:r>
          </w:p>
        </w:tc>
        <w:tc>
          <w:tcPr>
            <w:tcW w:w="851" w:type="dxa"/>
            <w:gridSpan w:val="2"/>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 xml:space="preserve">на фоне </w:t>
            </w:r>
            <w:proofErr w:type="gramStart"/>
            <w:r w:rsidRPr="00092894">
              <w:rPr>
                <w:sz w:val="16"/>
                <w:szCs w:val="16"/>
                <w:lang w:val="en-US"/>
              </w:rPr>
              <w:t>N</w:t>
            </w:r>
            <w:proofErr w:type="gramEnd"/>
            <w:r w:rsidRPr="00092894">
              <w:rPr>
                <w:sz w:val="16"/>
                <w:szCs w:val="16"/>
              </w:rPr>
              <w:t>РК</w:t>
            </w:r>
          </w:p>
        </w:tc>
        <w:tc>
          <w:tcPr>
            <w:tcW w:w="850" w:type="dxa"/>
            <w:gridSpan w:val="2"/>
            <w:vAlign w:val="center"/>
          </w:tcPr>
          <w:p w:rsidR="00A972D7" w:rsidRPr="00092894" w:rsidRDefault="00A972D7" w:rsidP="00092894">
            <w:pPr>
              <w:pStyle w:val="Default"/>
              <w:spacing w:line="233" w:lineRule="auto"/>
              <w:ind w:right="-108"/>
              <w:jc w:val="center"/>
              <w:rPr>
                <w:sz w:val="16"/>
                <w:szCs w:val="16"/>
              </w:rPr>
            </w:pPr>
            <w:r w:rsidRPr="00092894">
              <w:rPr>
                <w:sz w:val="16"/>
                <w:szCs w:val="16"/>
              </w:rPr>
              <w:t>на фоне РК</w:t>
            </w:r>
          </w:p>
        </w:tc>
        <w:tc>
          <w:tcPr>
            <w:tcW w:w="851" w:type="dxa"/>
            <w:gridSpan w:val="2"/>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 xml:space="preserve">на фоне </w:t>
            </w:r>
            <w:proofErr w:type="gramStart"/>
            <w:r w:rsidRPr="00092894">
              <w:rPr>
                <w:sz w:val="16"/>
                <w:szCs w:val="16"/>
                <w:lang w:val="en-US"/>
              </w:rPr>
              <w:t>N</w:t>
            </w:r>
            <w:proofErr w:type="gramEnd"/>
            <w:r w:rsidRPr="00092894">
              <w:rPr>
                <w:sz w:val="16"/>
                <w:szCs w:val="16"/>
              </w:rPr>
              <w:t>РК</w:t>
            </w:r>
          </w:p>
        </w:tc>
        <w:tc>
          <w:tcPr>
            <w:tcW w:w="1310" w:type="dxa"/>
            <w:gridSpan w:val="2"/>
            <w:vMerge/>
            <w:vAlign w:val="center"/>
          </w:tcPr>
          <w:p w:rsidR="00A972D7" w:rsidRPr="00092894" w:rsidRDefault="00A972D7" w:rsidP="00092894">
            <w:pPr>
              <w:pStyle w:val="Default"/>
              <w:spacing w:line="233" w:lineRule="auto"/>
              <w:jc w:val="center"/>
              <w:rPr>
                <w:sz w:val="16"/>
                <w:szCs w:val="16"/>
              </w:rPr>
            </w:pPr>
          </w:p>
        </w:tc>
      </w:tr>
      <w:tr w:rsidR="00A972D7" w:rsidRPr="00092894" w:rsidTr="00092894">
        <w:tc>
          <w:tcPr>
            <w:tcW w:w="1418" w:type="dxa"/>
            <w:vMerge/>
            <w:vAlign w:val="center"/>
          </w:tcPr>
          <w:p w:rsidR="00A972D7" w:rsidRPr="00092894" w:rsidRDefault="00A972D7" w:rsidP="00092894">
            <w:pPr>
              <w:pStyle w:val="Default"/>
              <w:spacing w:line="233" w:lineRule="auto"/>
              <w:jc w:val="center"/>
              <w:rPr>
                <w:sz w:val="16"/>
                <w:szCs w:val="16"/>
              </w:rPr>
            </w:pP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т/га</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6" w:type="dxa"/>
            <w:vAlign w:val="center"/>
          </w:tcPr>
          <w:p w:rsidR="00A972D7" w:rsidRPr="00092894" w:rsidRDefault="00A972D7" w:rsidP="00092894">
            <w:pPr>
              <w:pStyle w:val="Default"/>
              <w:spacing w:line="233" w:lineRule="auto"/>
              <w:ind w:right="-108"/>
              <w:jc w:val="center"/>
              <w:rPr>
                <w:sz w:val="16"/>
                <w:szCs w:val="16"/>
              </w:rPr>
            </w:pPr>
            <w:r w:rsidRPr="00092894">
              <w:rPr>
                <w:sz w:val="16"/>
                <w:szCs w:val="16"/>
              </w:rPr>
              <w:t>т/га</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5" w:type="dxa"/>
            <w:vAlign w:val="center"/>
          </w:tcPr>
          <w:p w:rsidR="00A972D7" w:rsidRPr="00092894" w:rsidRDefault="00A972D7" w:rsidP="00092894">
            <w:pPr>
              <w:pStyle w:val="Default"/>
              <w:spacing w:line="233" w:lineRule="auto"/>
              <w:ind w:right="-108"/>
              <w:jc w:val="center"/>
              <w:rPr>
                <w:sz w:val="16"/>
                <w:szCs w:val="16"/>
              </w:rPr>
            </w:pPr>
            <w:r w:rsidRPr="00092894">
              <w:rPr>
                <w:sz w:val="16"/>
                <w:szCs w:val="16"/>
              </w:rPr>
              <w:t>т/га</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т/га</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709" w:type="dxa"/>
            <w:vAlign w:val="center"/>
          </w:tcPr>
          <w:p w:rsidR="00A972D7" w:rsidRPr="00092894" w:rsidRDefault="00A972D7" w:rsidP="00092894">
            <w:pPr>
              <w:pStyle w:val="Default"/>
              <w:spacing w:line="233" w:lineRule="auto"/>
              <w:jc w:val="center"/>
              <w:rPr>
                <w:sz w:val="16"/>
                <w:szCs w:val="16"/>
              </w:rPr>
            </w:pPr>
            <w:r w:rsidRPr="00092894">
              <w:rPr>
                <w:sz w:val="16"/>
                <w:szCs w:val="16"/>
              </w:rPr>
              <w:t>т/га</w:t>
            </w:r>
          </w:p>
        </w:tc>
        <w:tc>
          <w:tcPr>
            <w:tcW w:w="601"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r>
      <w:tr w:rsidR="00A972D7" w:rsidRPr="00092894" w:rsidTr="00092894">
        <w:tc>
          <w:tcPr>
            <w:tcW w:w="6130" w:type="dxa"/>
            <w:gridSpan w:val="11"/>
            <w:vAlign w:val="center"/>
          </w:tcPr>
          <w:p w:rsidR="00A972D7" w:rsidRPr="00092894" w:rsidRDefault="00A972D7" w:rsidP="00092894">
            <w:pPr>
              <w:pStyle w:val="Default"/>
              <w:spacing w:line="233" w:lineRule="auto"/>
              <w:jc w:val="center"/>
              <w:rPr>
                <w:b/>
                <w:sz w:val="16"/>
                <w:szCs w:val="16"/>
              </w:rPr>
            </w:pPr>
            <w:r w:rsidRPr="00092894">
              <w:rPr>
                <w:b/>
                <w:sz w:val="16"/>
                <w:szCs w:val="16"/>
              </w:rPr>
              <w:t>Ячмень</w:t>
            </w:r>
          </w:p>
        </w:tc>
      </w:tr>
      <w:tr w:rsidR="00A972D7" w:rsidRPr="00092894" w:rsidTr="00092894">
        <w:tc>
          <w:tcPr>
            <w:tcW w:w="1418" w:type="dxa"/>
            <w:vAlign w:val="center"/>
          </w:tcPr>
          <w:p w:rsidR="00A972D7" w:rsidRPr="00092894" w:rsidRDefault="00A972D7" w:rsidP="00092894">
            <w:pPr>
              <w:pStyle w:val="Default"/>
              <w:spacing w:line="233" w:lineRule="auto"/>
              <w:jc w:val="center"/>
              <w:rPr>
                <w:sz w:val="16"/>
                <w:szCs w:val="16"/>
              </w:rPr>
            </w:pPr>
            <w:r w:rsidRPr="00092894">
              <w:rPr>
                <w:sz w:val="16"/>
                <w:szCs w:val="16"/>
              </w:rPr>
              <w:t>Дерново-подзолистая</w:t>
            </w:r>
          </w:p>
        </w:tc>
        <w:tc>
          <w:tcPr>
            <w:tcW w:w="425" w:type="dxa"/>
            <w:vAlign w:val="center"/>
          </w:tcPr>
          <w:p w:rsidR="00A972D7" w:rsidRPr="00092894" w:rsidRDefault="00A972D7" w:rsidP="00092894">
            <w:pPr>
              <w:pStyle w:val="Default"/>
              <w:spacing w:line="233" w:lineRule="auto"/>
              <w:ind w:left="-108" w:right="-108" w:hanging="12"/>
              <w:jc w:val="center"/>
              <w:rPr>
                <w:sz w:val="16"/>
                <w:szCs w:val="16"/>
              </w:rPr>
            </w:pPr>
            <w:r w:rsidRPr="00092894">
              <w:rPr>
                <w:sz w:val="16"/>
                <w:szCs w:val="16"/>
              </w:rPr>
              <w:t>0,36</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28</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0,37</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20</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0,21</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25</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0,33</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20</w:t>
            </w:r>
          </w:p>
        </w:tc>
        <w:tc>
          <w:tcPr>
            <w:tcW w:w="709" w:type="dxa"/>
            <w:vAlign w:val="center"/>
          </w:tcPr>
          <w:p w:rsidR="00A972D7" w:rsidRPr="00092894" w:rsidRDefault="00A972D7" w:rsidP="00092894">
            <w:pPr>
              <w:pStyle w:val="Default"/>
              <w:spacing w:line="233" w:lineRule="auto"/>
              <w:jc w:val="center"/>
              <w:rPr>
                <w:color w:val="auto"/>
                <w:sz w:val="16"/>
                <w:szCs w:val="16"/>
              </w:rPr>
            </w:pPr>
            <w:r w:rsidRPr="00092894">
              <w:rPr>
                <w:color w:val="auto"/>
                <w:sz w:val="16"/>
                <w:szCs w:val="16"/>
              </w:rPr>
              <w:t>0,40</w:t>
            </w:r>
          </w:p>
        </w:tc>
        <w:tc>
          <w:tcPr>
            <w:tcW w:w="601" w:type="dxa"/>
            <w:vAlign w:val="center"/>
          </w:tcPr>
          <w:p w:rsidR="00A972D7" w:rsidRPr="00092894" w:rsidRDefault="00A972D7" w:rsidP="00092894">
            <w:pPr>
              <w:pStyle w:val="Default"/>
              <w:spacing w:line="233" w:lineRule="auto"/>
              <w:jc w:val="center"/>
              <w:rPr>
                <w:color w:val="auto"/>
                <w:sz w:val="16"/>
                <w:szCs w:val="16"/>
              </w:rPr>
            </w:pPr>
            <w:r w:rsidRPr="00092894">
              <w:rPr>
                <w:color w:val="auto"/>
                <w:sz w:val="16"/>
                <w:szCs w:val="16"/>
              </w:rPr>
              <w:t>34</w:t>
            </w:r>
          </w:p>
        </w:tc>
      </w:tr>
      <w:tr w:rsidR="00A972D7" w:rsidRPr="00092894" w:rsidTr="00092894">
        <w:tc>
          <w:tcPr>
            <w:tcW w:w="1418" w:type="dxa"/>
            <w:vAlign w:val="center"/>
          </w:tcPr>
          <w:p w:rsidR="00A972D7" w:rsidRPr="00092894" w:rsidRDefault="00A972D7" w:rsidP="00092894">
            <w:pPr>
              <w:pStyle w:val="Default"/>
              <w:spacing w:line="233" w:lineRule="auto"/>
              <w:jc w:val="center"/>
              <w:rPr>
                <w:sz w:val="16"/>
                <w:szCs w:val="16"/>
              </w:rPr>
            </w:pPr>
            <w:r w:rsidRPr="00092894">
              <w:rPr>
                <w:sz w:val="16"/>
                <w:szCs w:val="16"/>
              </w:rPr>
              <w:t>Чернозем</w:t>
            </w:r>
          </w:p>
        </w:tc>
        <w:tc>
          <w:tcPr>
            <w:tcW w:w="425" w:type="dxa"/>
            <w:vAlign w:val="center"/>
          </w:tcPr>
          <w:p w:rsidR="00A972D7" w:rsidRPr="00092894" w:rsidRDefault="00A972D7" w:rsidP="00092894">
            <w:pPr>
              <w:pStyle w:val="Default"/>
              <w:spacing w:line="233" w:lineRule="auto"/>
              <w:ind w:left="-108" w:right="-108"/>
              <w:jc w:val="center"/>
              <w:rPr>
                <w:sz w:val="16"/>
                <w:szCs w:val="16"/>
              </w:rPr>
            </w:pPr>
            <w:r w:rsidRPr="00092894">
              <w:rPr>
                <w:sz w:val="16"/>
                <w:szCs w:val="16"/>
              </w:rPr>
              <w:t>0,38</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17</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0,45</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19</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0,50</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22</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0,47</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20</w:t>
            </w:r>
          </w:p>
        </w:tc>
        <w:tc>
          <w:tcPr>
            <w:tcW w:w="709" w:type="dxa"/>
            <w:vAlign w:val="center"/>
          </w:tcPr>
          <w:p w:rsidR="00A972D7" w:rsidRPr="00092894" w:rsidRDefault="00A972D7" w:rsidP="00092894">
            <w:pPr>
              <w:pStyle w:val="Default"/>
              <w:spacing w:line="233" w:lineRule="auto"/>
              <w:jc w:val="center"/>
              <w:rPr>
                <w:sz w:val="16"/>
                <w:szCs w:val="16"/>
              </w:rPr>
            </w:pPr>
            <w:r w:rsidRPr="00092894">
              <w:rPr>
                <w:sz w:val="16"/>
                <w:szCs w:val="16"/>
              </w:rPr>
              <w:t>0,29</w:t>
            </w:r>
          </w:p>
        </w:tc>
        <w:tc>
          <w:tcPr>
            <w:tcW w:w="601" w:type="dxa"/>
            <w:vAlign w:val="center"/>
          </w:tcPr>
          <w:p w:rsidR="00A972D7" w:rsidRPr="00092894" w:rsidRDefault="00A972D7" w:rsidP="00092894">
            <w:pPr>
              <w:pStyle w:val="Default"/>
              <w:spacing w:line="233" w:lineRule="auto"/>
              <w:jc w:val="center"/>
              <w:rPr>
                <w:sz w:val="16"/>
                <w:szCs w:val="16"/>
              </w:rPr>
            </w:pPr>
            <w:r w:rsidRPr="00092894">
              <w:rPr>
                <w:sz w:val="16"/>
                <w:szCs w:val="16"/>
              </w:rPr>
              <w:t>12</w:t>
            </w:r>
          </w:p>
        </w:tc>
      </w:tr>
      <w:tr w:rsidR="00A972D7" w:rsidRPr="00092894" w:rsidTr="00092894">
        <w:tc>
          <w:tcPr>
            <w:tcW w:w="6130" w:type="dxa"/>
            <w:gridSpan w:val="11"/>
            <w:vAlign w:val="center"/>
          </w:tcPr>
          <w:p w:rsidR="00A972D7" w:rsidRPr="00092894" w:rsidRDefault="00A972D7" w:rsidP="00092894">
            <w:pPr>
              <w:pStyle w:val="Default"/>
              <w:spacing w:line="233" w:lineRule="auto"/>
              <w:jc w:val="center"/>
              <w:rPr>
                <w:b/>
                <w:sz w:val="16"/>
                <w:szCs w:val="16"/>
              </w:rPr>
            </w:pPr>
            <w:r w:rsidRPr="00092894">
              <w:rPr>
                <w:b/>
                <w:sz w:val="16"/>
                <w:szCs w:val="16"/>
              </w:rPr>
              <w:t>Яровая пшеница</w:t>
            </w:r>
          </w:p>
        </w:tc>
      </w:tr>
      <w:tr w:rsidR="00A972D7" w:rsidRPr="00092894" w:rsidTr="00092894">
        <w:tc>
          <w:tcPr>
            <w:tcW w:w="1418" w:type="dxa"/>
            <w:vAlign w:val="center"/>
          </w:tcPr>
          <w:p w:rsidR="00A972D7" w:rsidRPr="00092894" w:rsidRDefault="00A972D7" w:rsidP="00092894">
            <w:pPr>
              <w:pStyle w:val="Default"/>
              <w:spacing w:line="233" w:lineRule="auto"/>
              <w:jc w:val="center"/>
              <w:rPr>
                <w:sz w:val="16"/>
                <w:szCs w:val="16"/>
              </w:rPr>
            </w:pPr>
            <w:r w:rsidRPr="00092894">
              <w:rPr>
                <w:sz w:val="16"/>
                <w:szCs w:val="16"/>
              </w:rPr>
              <w:t>Дерново-подзолистая</w:t>
            </w:r>
          </w:p>
        </w:tc>
        <w:tc>
          <w:tcPr>
            <w:tcW w:w="425" w:type="dxa"/>
            <w:vAlign w:val="center"/>
          </w:tcPr>
          <w:p w:rsidR="00A972D7" w:rsidRPr="00092894" w:rsidRDefault="00A972D7" w:rsidP="00092894">
            <w:pPr>
              <w:pStyle w:val="Default"/>
              <w:spacing w:line="233" w:lineRule="auto"/>
              <w:ind w:left="-108" w:right="-108"/>
              <w:jc w:val="center"/>
              <w:rPr>
                <w:sz w:val="16"/>
                <w:szCs w:val="16"/>
              </w:rPr>
            </w:pPr>
            <w:r w:rsidRPr="00092894">
              <w:rPr>
                <w:sz w:val="16"/>
                <w:szCs w:val="16"/>
              </w:rPr>
              <w:t>0,21</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12</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0,26</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13</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0,21</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12</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0,28</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14</w:t>
            </w:r>
          </w:p>
        </w:tc>
        <w:tc>
          <w:tcPr>
            <w:tcW w:w="709" w:type="dxa"/>
            <w:vAlign w:val="center"/>
          </w:tcPr>
          <w:p w:rsidR="00A972D7" w:rsidRPr="00092894" w:rsidRDefault="00A972D7" w:rsidP="00092894">
            <w:pPr>
              <w:pStyle w:val="Default"/>
              <w:spacing w:line="233" w:lineRule="auto"/>
              <w:jc w:val="center"/>
              <w:rPr>
                <w:sz w:val="16"/>
                <w:szCs w:val="16"/>
              </w:rPr>
            </w:pPr>
            <w:r w:rsidRPr="00092894">
              <w:rPr>
                <w:sz w:val="16"/>
                <w:szCs w:val="16"/>
              </w:rPr>
              <w:t>0,20</w:t>
            </w:r>
          </w:p>
        </w:tc>
        <w:tc>
          <w:tcPr>
            <w:tcW w:w="601" w:type="dxa"/>
            <w:vAlign w:val="center"/>
          </w:tcPr>
          <w:p w:rsidR="00A972D7" w:rsidRPr="00092894" w:rsidRDefault="00A972D7" w:rsidP="00092894">
            <w:pPr>
              <w:pStyle w:val="Default"/>
              <w:spacing w:line="233" w:lineRule="auto"/>
              <w:jc w:val="center"/>
              <w:rPr>
                <w:sz w:val="16"/>
                <w:szCs w:val="16"/>
              </w:rPr>
            </w:pPr>
            <w:r w:rsidRPr="00092894">
              <w:rPr>
                <w:sz w:val="16"/>
                <w:szCs w:val="16"/>
              </w:rPr>
              <w:t>11</w:t>
            </w:r>
          </w:p>
        </w:tc>
      </w:tr>
      <w:tr w:rsidR="00A972D7" w:rsidRPr="00092894" w:rsidTr="00092894">
        <w:tc>
          <w:tcPr>
            <w:tcW w:w="1418" w:type="dxa"/>
            <w:vAlign w:val="center"/>
          </w:tcPr>
          <w:p w:rsidR="00A972D7" w:rsidRPr="00092894" w:rsidRDefault="00A972D7" w:rsidP="00092894">
            <w:pPr>
              <w:pStyle w:val="Default"/>
              <w:spacing w:line="233" w:lineRule="auto"/>
              <w:jc w:val="center"/>
              <w:rPr>
                <w:sz w:val="16"/>
                <w:szCs w:val="16"/>
              </w:rPr>
            </w:pPr>
            <w:r w:rsidRPr="00092894">
              <w:rPr>
                <w:sz w:val="16"/>
                <w:szCs w:val="16"/>
              </w:rPr>
              <w:t>Чернозем</w:t>
            </w:r>
          </w:p>
        </w:tc>
        <w:tc>
          <w:tcPr>
            <w:tcW w:w="425" w:type="dxa"/>
            <w:vAlign w:val="center"/>
          </w:tcPr>
          <w:p w:rsidR="00A972D7" w:rsidRPr="00092894" w:rsidRDefault="00A972D7" w:rsidP="00092894">
            <w:pPr>
              <w:pStyle w:val="Default"/>
              <w:spacing w:line="233" w:lineRule="auto"/>
              <w:ind w:left="-108" w:right="-108"/>
              <w:jc w:val="center"/>
              <w:rPr>
                <w:sz w:val="16"/>
                <w:szCs w:val="16"/>
              </w:rPr>
            </w:pPr>
            <w:r w:rsidRPr="00092894">
              <w:rPr>
                <w:sz w:val="16"/>
                <w:szCs w:val="16"/>
              </w:rPr>
              <w:t>0,49</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18</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0,36</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12</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0,36</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13</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0,38</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12</w:t>
            </w:r>
          </w:p>
        </w:tc>
        <w:tc>
          <w:tcPr>
            <w:tcW w:w="709" w:type="dxa"/>
            <w:vAlign w:val="center"/>
          </w:tcPr>
          <w:p w:rsidR="00A972D7" w:rsidRPr="00092894" w:rsidRDefault="00A972D7" w:rsidP="00092894">
            <w:pPr>
              <w:pStyle w:val="Default"/>
              <w:spacing w:line="233" w:lineRule="auto"/>
              <w:jc w:val="center"/>
              <w:rPr>
                <w:sz w:val="16"/>
                <w:szCs w:val="16"/>
              </w:rPr>
            </w:pPr>
            <w:r w:rsidRPr="00092894">
              <w:rPr>
                <w:sz w:val="16"/>
                <w:szCs w:val="16"/>
              </w:rPr>
              <w:t>0,32</w:t>
            </w:r>
          </w:p>
        </w:tc>
        <w:tc>
          <w:tcPr>
            <w:tcW w:w="601" w:type="dxa"/>
            <w:vAlign w:val="center"/>
          </w:tcPr>
          <w:p w:rsidR="00A972D7" w:rsidRPr="00092894" w:rsidRDefault="00A972D7" w:rsidP="00092894">
            <w:pPr>
              <w:pStyle w:val="Default"/>
              <w:spacing w:line="233" w:lineRule="auto"/>
              <w:jc w:val="center"/>
              <w:rPr>
                <w:sz w:val="16"/>
                <w:szCs w:val="16"/>
              </w:rPr>
            </w:pPr>
            <w:r w:rsidRPr="00092894">
              <w:rPr>
                <w:sz w:val="16"/>
                <w:szCs w:val="16"/>
              </w:rPr>
              <w:t>12</w:t>
            </w:r>
          </w:p>
        </w:tc>
      </w:tr>
      <w:tr w:rsidR="00A972D7" w:rsidRPr="00092894" w:rsidTr="00092894">
        <w:tc>
          <w:tcPr>
            <w:tcW w:w="6130" w:type="dxa"/>
            <w:gridSpan w:val="11"/>
            <w:vAlign w:val="center"/>
          </w:tcPr>
          <w:p w:rsidR="00A972D7" w:rsidRPr="00092894" w:rsidRDefault="00A972D7" w:rsidP="00092894">
            <w:pPr>
              <w:pStyle w:val="Default"/>
              <w:spacing w:line="233" w:lineRule="auto"/>
              <w:jc w:val="center"/>
              <w:rPr>
                <w:b/>
                <w:sz w:val="16"/>
                <w:szCs w:val="16"/>
              </w:rPr>
            </w:pPr>
            <w:r w:rsidRPr="00092894">
              <w:rPr>
                <w:b/>
                <w:sz w:val="16"/>
                <w:szCs w:val="16"/>
              </w:rPr>
              <w:t>Овес</w:t>
            </w:r>
          </w:p>
        </w:tc>
      </w:tr>
      <w:tr w:rsidR="00A972D7" w:rsidRPr="00092894" w:rsidTr="00092894">
        <w:tc>
          <w:tcPr>
            <w:tcW w:w="1418" w:type="dxa"/>
            <w:vAlign w:val="center"/>
          </w:tcPr>
          <w:p w:rsidR="00A972D7" w:rsidRPr="00092894" w:rsidRDefault="00A972D7" w:rsidP="00092894">
            <w:pPr>
              <w:pStyle w:val="Default"/>
              <w:spacing w:line="233" w:lineRule="auto"/>
              <w:jc w:val="center"/>
              <w:rPr>
                <w:sz w:val="16"/>
                <w:szCs w:val="16"/>
              </w:rPr>
            </w:pPr>
            <w:r w:rsidRPr="00092894">
              <w:rPr>
                <w:sz w:val="16"/>
                <w:szCs w:val="16"/>
              </w:rPr>
              <w:t>Чернозем</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0,85</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23</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0,74</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19</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6"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709" w:type="dxa"/>
            <w:vAlign w:val="center"/>
          </w:tcPr>
          <w:p w:rsidR="00A972D7" w:rsidRPr="00092894" w:rsidRDefault="00A972D7" w:rsidP="00092894">
            <w:pPr>
              <w:pStyle w:val="Default"/>
              <w:spacing w:line="233" w:lineRule="auto"/>
              <w:jc w:val="center"/>
              <w:rPr>
                <w:sz w:val="16"/>
                <w:szCs w:val="16"/>
              </w:rPr>
            </w:pPr>
            <w:r w:rsidRPr="00092894">
              <w:rPr>
                <w:sz w:val="16"/>
                <w:szCs w:val="16"/>
              </w:rPr>
              <w:t>0,37</w:t>
            </w:r>
          </w:p>
        </w:tc>
        <w:tc>
          <w:tcPr>
            <w:tcW w:w="601" w:type="dxa"/>
            <w:vAlign w:val="center"/>
          </w:tcPr>
          <w:p w:rsidR="00A972D7" w:rsidRPr="00092894" w:rsidRDefault="00A972D7" w:rsidP="00092894">
            <w:pPr>
              <w:pStyle w:val="Default"/>
              <w:spacing w:line="233" w:lineRule="auto"/>
              <w:jc w:val="center"/>
              <w:rPr>
                <w:sz w:val="16"/>
                <w:szCs w:val="16"/>
              </w:rPr>
            </w:pPr>
            <w:r w:rsidRPr="00092894">
              <w:rPr>
                <w:sz w:val="16"/>
                <w:szCs w:val="16"/>
              </w:rPr>
              <w:t>10</w:t>
            </w:r>
          </w:p>
        </w:tc>
      </w:tr>
      <w:tr w:rsidR="00A972D7" w:rsidRPr="00092894" w:rsidTr="00092894">
        <w:tc>
          <w:tcPr>
            <w:tcW w:w="6130" w:type="dxa"/>
            <w:gridSpan w:val="11"/>
            <w:vAlign w:val="center"/>
          </w:tcPr>
          <w:p w:rsidR="00A972D7" w:rsidRPr="00092894" w:rsidRDefault="00A972D7" w:rsidP="00092894">
            <w:pPr>
              <w:pStyle w:val="Default"/>
              <w:spacing w:line="233" w:lineRule="auto"/>
              <w:jc w:val="center"/>
              <w:rPr>
                <w:b/>
                <w:sz w:val="16"/>
                <w:szCs w:val="16"/>
              </w:rPr>
            </w:pPr>
            <w:r w:rsidRPr="00092894">
              <w:rPr>
                <w:b/>
                <w:sz w:val="16"/>
                <w:szCs w:val="16"/>
              </w:rPr>
              <w:t>Озимая пшеница</w:t>
            </w:r>
          </w:p>
        </w:tc>
      </w:tr>
      <w:tr w:rsidR="00A972D7" w:rsidRPr="00092894" w:rsidTr="00092894">
        <w:tc>
          <w:tcPr>
            <w:tcW w:w="1418" w:type="dxa"/>
            <w:vAlign w:val="center"/>
          </w:tcPr>
          <w:p w:rsidR="00A972D7" w:rsidRPr="00092894" w:rsidRDefault="00A972D7" w:rsidP="00092894">
            <w:pPr>
              <w:pStyle w:val="Default"/>
              <w:spacing w:line="233" w:lineRule="auto"/>
              <w:jc w:val="center"/>
              <w:rPr>
                <w:sz w:val="16"/>
                <w:szCs w:val="16"/>
              </w:rPr>
            </w:pPr>
            <w:r w:rsidRPr="00092894">
              <w:rPr>
                <w:sz w:val="16"/>
                <w:szCs w:val="16"/>
              </w:rPr>
              <w:t>Дерново-подзолистая</w:t>
            </w:r>
          </w:p>
        </w:tc>
        <w:tc>
          <w:tcPr>
            <w:tcW w:w="425" w:type="dxa"/>
            <w:vAlign w:val="center"/>
          </w:tcPr>
          <w:p w:rsidR="00A972D7" w:rsidRPr="00092894" w:rsidRDefault="00A972D7" w:rsidP="00092894">
            <w:pPr>
              <w:pStyle w:val="Default"/>
              <w:spacing w:line="233" w:lineRule="auto"/>
              <w:ind w:left="-108" w:right="-108"/>
              <w:jc w:val="center"/>
              <w:rPr>
                <w:sz w:val="16"/>
                <w:szCs w:val="16"/>
              </w:rPr>
            </w:pPr>
            <w:r w:rsidRPr="00092894">
              <w:rPr>
                <w:sz w:val="16"/>
                <w:szCs w:val="16"/>
              </w:rPr>
              <w:t>0,35</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16</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0,30</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12</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0,23</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10</w:t>
            </w:r>
          </w:p>
        </w:tc>
        <w:tc>
          <w:tcPr>
            <w:tcW w:w="426" w:type="dxa"/>
            <w:vAlign w:val="center"/>
          </w:tcPr>
          <w:p w:rsidR="00A972D7" w:rsidRPr="00092894" w:rsidRDefault="00A972D7" w:rsidP="00092894">
            <w:pPr>
              <w:pStyle w:val="Default"/>
              <w:tabs>
                <w:tab w:val="left" w:pos="1593"/>
              </w:tabs>
              <w:spacing w:line="233" w:lineRule="auto"/>
              <w:ind w:right="-108" w:hanging="108"/>
              <w:jc w:val="center"/>
              <w:rPr>
                <w:sz w:val="16"/>
                <w:szCs w:val="16"/>
              </w:rPr>
            </w:pPr>
            <w:r w:rsidRPr="00092894">
              <w:rPr>
                <w:sz w:val="16"/>
                <w:szCs w:val="16"/>
              </w:rPr>
              <w:t>0,33</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13</w:t>
            </w:r>
          </w:p>
        </w:tc>
        <w:tc>
          <w:tcPr>
            <w:tcW w:w="709" w:type="dxa"/>
            <w:vAlign w:val="center"/>
          </w:tcPr>
          <w:p w:rsidR="00A972D7" w:rsidRPr="00092894" w:rsidRDefault="00A972D7" w:rsidP="00092894">
            <w:pPr>
              <w:pStyle w:val="Default"/>
              <w:spacing w:line="233" w:lineRule="auto"/>
              <w:jc w:val="center"/>
              <w:rPr>
                <w:color w:val="auto"/>
                <w:sz w:val="16"/>
                <w:szCs w:val="16"/>
              </w:rPr>
            </w:pPr>
            <w:r w:rsidRPr="00092894">
              <w:rPr>
                <w:color w:val="auto"/>
                <w:sz w:val="16"/>
                <w:szCs w:val="16"/>
              </w:rPr>
              <w:t>0,26</w:t>
            </w:r>
          </w:p>
        </w:tc>
        <w:tc>
          <w:tcPr>
            <w:tcW w:w="601" w:type="dxa"/>
            <w:vAlign w:val="center"/>
          </w:tcPr>
          <w:p w:rsidR="00A972D7" w:rsidRPr="00092894" w:rsidRDefault="00A972D7" w:rsidP="00092894">
            <w:pPr>
              <w:pStyle w:val="Default"/>
              <w:spacing w:line="233" w:lineRule="auto"/>
              <w:jc w:val="center"/>
              <w:rPr>
                <w:color w:val="auto"/>
                <w:sz w:val="16"/>
                <w:szCs w:val="16"/>
              </w:rPr>
            </w:pPr>
            <w:r w:rsidRPr="00092894">
              <w:rPr>
                <w:color w:val="auto"/>
                <w:sz w:val="16"/>
                <w:szCs w:val="16"/>
              </w:rPr>
              <w:t>12</w:t>
            </w:r>
          </w:p>
        </w:tc>
      </w:tr>
      <w:tr w:rsidR="00A972D7" w:rsidRPr="00092894" w:rsidTr="00092894">
        <w:tc>
          <w:tcPr>
            <w:tcW w:w="1418" w:type="dxa"/>
            <w:vAlign w:val="center"/>
          </w:tcPr>
          <w:p w:rsidR="00A972D7" w:rsidRPr="00092894" w:rsidRDefault="00A972D7" w:rsidP="00092894">
            <w:pPr>
              <w:pStyle w:val="Default"/>
              <w:spacing w:line="233" w:lineRule="auto"/>
              <w:jc w:val="center"/>
              <w:rPr>
                <w:sz w:val="16"/>
                <w:szCs w:val="16"/>
              </w:rPr>
            </w:pPr>
            <w:r w:rsidRPr="00092894">
              <w:rPr>
                <w:sz w:val="16"/>
                <w:szCs w:val="16"/>
              </w:rPr>
              <w:t>Чернозем</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6"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0,74</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22</w:t>
            </w:r>
          </w:p>
        </w:tc>
        <w:tc>
          <w:tcPr>
            <w:tcW w:w="426" w:type="dxa"/>
            <w:vAlign w:val="center"/>
          </w:tcPr>
          <w:p w:rsidR="00A972D7" w:rsidRPr="00092894" w:rsidRDefault="00A972D7" w:rsidP="00092894">
            <w:pPr>
              <w:pStyle w:val="Default"/>
              <w:tabs>
                <w:tab w:val="left" w:pos="1593"/>
              </w:tabs>
              <w:spacing w:line="233" w:lineRule="auto"/>
              <w:ind w:right="-108" w:hanging="108"/>
              <w:jc w:val="center"/>
              <w:rPr>
                <w:sz w:val="16"/>
                <w:szCs w:val="16"/>
              </w:rPr>
            </w:pPr>
            <w:r w:rsidRPr="00092894">
              <w:rPr>
                <w:sz w:val="16"/>
                <w:szCs w:val="16"/>
              </w:rPr>
              <w:t>0,56</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15</w:t>
            </w:r>
          </w:p>
        </w:tc>
        <w:tc>
          <w:tcPr>
            <w:tcW w:w="709" w:type="dxa"/>
            <w:vAlign w:val="center"/>
          </w:tcPr>
          <w:p w:rsidR="00A972D7" w:rsidRPr="00092894" w:rsidRDefault="00A972D7" w:rsidP="00092894">
            <w:pPr>
              <w:pStyle w:val="Default"/>
              <w:spacing w:line="233" w:lineRule="auto"/>
              <w:jc w:val="center"/>
              <w:rPr>
                <w:sz w:val="16"/>
                <w:szCs w:val="16"/>
              </w:rPr>
            </w:pPr>
            <w:r w:rsidRPr="00092894">
              <w:rPr>
                <w:sz w:val="16"/>
                <w:szCs w:val="16"/>
              </w:rPr>
              <w:t>0,52</w:t>
            </w:r>
          </w:p>
        </w:tc>
        <w:tc>
          <w:tcPr>
            <w:tcW w:w="601" w:type="dxa"/>
            <w:vAlign w:val="center"/>
          </w:tcPr>
          <w:p w:rsidR="00A972D7" w:rsidRPr="00092894" w:rsidRDefault="00A972D7" w:rsidP="00092894">
            <w:pPr>
              <w:pStyle w:val="Default"/>
              <w:spacing w:line="233" w:lineRule="auto"/>
              <w:jc w:val="center"/>
              <w:rPr>
                <w:sz w:val="16"/>
                <w:szCs w:val="16"/>
              </w:rPr>
            </w:pPr>
            <w:r w:rsidRPr="00092894">
              <w:rPr>
                <w:sz w:val="16"/>
                <w:szCs w:val="16"/>
              </w:rPr>
              <w:t>16</w:t>
            </w:r>
          </w:p>
        </w:tc>
      </w:tr>
      <w:tr w:rsidR="00A972D7" w:rsidRPr="00092894" w:rsidTr="00092894">
        <w:tc>
          <w:tcPr>
            <w:tcW w:w="6130" w:type="dxa"/>
            <w:gridSpan w:val="11"/>
            <w:vAlign w:val="center"/>
          </w:tcPr>
          <w:p w:rsidR="00A972D7" w:rsidRPr="00092894" w:rsidRDefault="00A972D7" w:rsidP="00092894">
            <w:pPr>
              <w:pStyle w:val="Default"/>
              <w:spacing w:line="233" w:lineRule="auto"/>
              <w:jc w:val="center"/>
              <w:rPr>
                <w:b/>
                <w:sz w:val="16"/>
                <w:szCs w:val="16"/>
              </w:rPr>
            </w:pPr>
            <w:r w:rsidRPr="00092894">
              <w:rPr>
                <w:b/>
                <w:sz w:val="16"/>
                <w:szCs w:val="16"/>
              </w:rPr>
              <w:t>Озимая рожь</w:t>
            </w:r>
          </w:p>
        </w:tc>
      </w:tr>
      <w:tr w:rsidR="00A972D7" w:rsidRPr="00092894" w:rsidTr="00092894">
        <w:tc>
          <w:tcPr>
            <w:tcW w:w="1418" w:type="dxa"/>
            <w:vAlign w:val="center"/>
          </w:tcPr>
          <w:p w:rsidR="00A972D7" w:rsidRPr="00092894" w:rsidRDefault="00A972D7" w:rsidP="00092894">
            <w:pPr>
              <w:pStyle w:val="Default"/>
              <w:spacing w:line="233" w:lineRule="auto"/>
              <w:jc w:val="center"/>
              <w:rPr>
                <w:sz w:val="16"/>
                <w:szCs w:val="16"/>
              </w:rPr>
            </w:pPr>
            <w:r w:rsidRPr="00092894">
              <w:rPr>
                <w:sz w:val="16"/>
                <w:szCs w:val="16"/>
              </w:rPr>
              <w:t>Дерново-подзолистая</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0,19</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9</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0,29</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13</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0,20</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10</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0,28</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12</w:t>
            </w:r>
          </w:p>
        </w:tc>
        <w:tc>
          <w:tcPr>
            <w:tcW w:w="709" w:type="dxa"/>
            <w:vAlign w:val="center"/>
          </w:tcPr>
          <w:p w:rsidR="00A972D7" w:rsidRPr="00092894" w:rsidRDefault="00A972D7" w:rsidP="00092894">
            <w:pPr>
              <w:pStyle w:val="Default"/>
              <w:spacing w:line="233" w:lineRule="auto"/>
              <w:jc w:val="center"/>
              <w:rPr>
                <w:sz w:val="16"/>
                <w:szCs w:val="16"/>
              </w:rPr>
            </w:pPr>
            <w:r w:rsidRPr="00092894">
              <w:rPr>
                <w:sz w:val="16"/>
                <w:szCs w:val="16"/>
              </w:rPr>
              <w:t>0,11</w:t>
            </w:r>
          </w:p>
        </w:tc>
        <w:tc>
          <w:tcPr>
            <w:tcW w:w="601" w:type="dxa"/>
            <w:vAlign w:val="center"/>
          </w:tcPr>
          <w:p w:rsidR="00A972D7" w:rsidRPr="00092894" w:rsidRDefault="00A972D7" w:rsidP="00092894">
            <w:pPr>
              <w:pStyle w:val="Default"/>
              <w:spacing w:line="233" w:lineRule="auto"/>
              <w:jc w:val="center"/>
              <w:rPr>
                <w:sz w:val="16"/>
                <w:szCs w:val="16"/>
              </w:rPr>
            </w:pPr>
            <w:r w:rsidRPr="00092894">
              <w:rPr>
                <w:sz w:val="16"/>
                <w:szCs w:val="16"/>
              </w:rPr>
              <w:t>5</w:t>
            </w:r>
          </w:p>
        </w:tc>
      </w:tr>
      <w:tr w:rsidR="00A972D7" w:rsidRPr="00092894" w:rsidTr="00092894">
        <w:tc>
          <w:tcPr>
            <w:tcW w:w="6130" w:type="dxa"/>
            <w:gridSpan w:val="11"/>
            <w:vAlign w:val="center"/>
          </w:tcPr>
          <w:p w:rsidR="00A972D7" w:rsidRPr="00092894" w:rsidRDefault="00A972D7" w:rsidP="00092894">
            <w:pPr>
              <w:pStyle w:val="Default"/>
              <w:spacing w:line="233" w:lineRule="auto"/>
              <w:jc w:val="center"/>
              <w:rPr>
                <w:b/>
                <w:sz w:val="16"/>
                <w:szCs w:val="16"/>
              </w:rPr>
            </w:pPr>
            <w:proofErr w:type="gramStart"/>
            <w:r w:rsidRPr="00092894">
              <w:rPr>
                <w:b/>
                <w:sz w:val="16"/>
                <w:szCs w:val="16"/>
              </w:rPr>
              <w:t>Озимая</w:t>
            </w:r>
            <w:proofErr w:type="gramEnd"/>
            <w:r w:rsidRPr="00092894">
              <w:rPr>
                <w:b/>
                <w:sz w:val="16"/>
                <w:szCs w:val="16"/>
              </w:rPr>
              <w:t xml:space="preserve"> тритикале</w:t>
            </w:r>
          </w:p>
        </w:tc>
      </w:tr>
      <w:tr w:rsidR="00A972D7" w:rsidRPr="00092894" w:rsidTr="00092894">
        <w:tc>
          <w:tcPr>
            <w:tcW w:w="1418" w:type="dxa"/>
            <w:vAlign w:val="center"/>
          </w:tcPr>
          <w:p w:rsidR="00A972D7" w:rsidRPr="00092894" w:rsidRDefault="00A972D7" w:rsidP="00092894">
            <w:pPr>
              <w:pStyle w:val="Default"/>
              <w:spacing w:line="233" w:lineRule="auto"/>
              <w:jc w:val="center"/>
              <w:rPr>
                <w:sz w:val="16"/>
                <w:szCs w:val="16"/>
              </w:rPr>
            </w:pPr>
            <w:r w:rsidRPr="00092894">
              <w:rPr>
                <w:sz w:val="16"/>
                <w:szCs w:val="16"/>
              </w:rPr>
              <w:t>Дерново-подзолистая</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0,43</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22</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0,33</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14</w:t>
            </w:r>
          </w:p>
        </w:tc>
        <w:tc>
          <w:tcPr>
            <w:tcW w:w="425"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0,44</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23</w:t>
            </w:r>
          </w:p>
        </w:tc>
        <w:tc>
          <w:tcPr>
            <w:tcW w:w="426" w:type="dxa"/>
            <w:vAlign w:val="center"/>
          </w:tcPr>
          <w:p w:rsidR="00A972D7" w:rsidRPr="00092894" w:rsidRDefault="00A972D7" w:rsidP="00092894">
            <w:pPr>
              <w:pStyle w:val="Default"/>
              <w:spacing w:line="233" w:lineRule="auto"/>
              <w:ind w:right="-108" w:hanging="108"/>
              <w:jc w:val="center"/>
              <w:rPr>
                <w:sz w:val="16"/>
                <w:szCs w:val="16"/>
              </w:rPr>
            </w:pPr>
            <w:r w:rsidRPr="00092894">
              <w:rPr>
                <w:sz w:val="16"/>
                <w:szCs w:val="16"/>
              </w:rPr>
              <w:t>0,35</w:t>
            </w:r>
          </w:p>
        </w:tc>
        <w:tc>
          <w:tcPr>
            <w:tcW w:w="425" w:type="dxa"/>
            <w:vAlign w:val="center"/>
          </w:tcPr>
          <w:p w:rsidR="00A972D7" w:rsidRPr="00092894" w:rsidRDefault="00A972D7" w:rsidP="00092894">
            <w:pPr>
              <w:pStyle w:val="Default"/>
              <w:spacing w:line="233" w:lineRule="auto"/>
              <w:jc w:val="center"/>
              <w:rPr>
                <w:sz w:val="16"/>
                <w:szCs w:val="16"/>
              </w:rPr>
            </w:pPr>
            <w:r w:rsidRPr="00092894">
              <w:rPr>
                <w:sz w:val="16"/>
                <w:szCs w:val="16"/>
              </w:rPr>
              <w:t>15</w:t>
            </w:r>
          </w:p>
        </w:tc>
        <w:tc>
          <w:tcPr>
            <w:tcW w:w="709" w:type="dxa"/>
            <w:vAlign w:val="center"/>
          </w:tcPr>
          <w:p w:rsidR="00A972D7" w:rsidRPr="00092894" w:rsidRDefault="00A972D7" w:rsidP="00092894">
            <w:pPr>
              <w:pStyle w:val="Default"/>
              <w:spacing w:line="233" w:lineRule="auto"/>
              <w:jc w:val="center"/>
              <w:rPr>
                <w:sz w:val="16"/>
                <w:szCs w:val="16"/>
              </w:rPr>
            </w:pPr>
            <w:r w:rsidRPr="00092894">
              <w:rPr>
                <w:sz w:val="16"/>
                <w:szCs w:val="16"/>
              </w:rPr>
              <w:t>0,28</w:t>
            </w:r>
          </w:p>
        </w:tc>
        <w:tc>
          <w:tcPr>
            <w:tcW w:w="601" w:type="dxa"/>
            <w:vAlign w:val="center"/>
          </w:tcPr>
          <w:p w:rsidR="00A972D7" w:rsidRPr="00092894" w:rsidRDefault="00A972D7" w:rsidP="00092894">
            <w:pPr>
              <w:pStyle w:val="Default"/>
              <w:spacing w:line="233" w:lineRule="auto"/>
              <w:jc w:val="center"/>
              <w:rPr>
                <w:sz w:val="16"/>
                <w:szCs w:val="16"/>
              </w:rPr>
            </w:pPr>
            <w:r w:rsidRPr="00092894">
              <w:rPr>
                <w:sz w:val="16"/>
                <w:szCs w:val="16"/>
              </w:rPr>
              <w:t>13</w:t>
            </w:r>
          </w:p>
        </w:tc>
      </w:tr>
    </w:tbl>
    <w:p w:rsidR="00725BFA" w:rsidRPr="00092894" w:rsidRDefault="00725BFA" w:rsidP="00F51BFF">
      <w:pPr>
        <w:pStyle w:val="Default"/>
        <w:ind w:firstLine="284"/>
        <w:jc w:val="both"/>
        <w:rPr>
          <w:sz w:val="20"/>
          <w:szCs w:val="20"/>
        </w:rPr>
      </w:pPr>
      <w:r w:rsidRPr="00092894">
        <w:rPr>
          <w:sz w:val="20"/>
          <w:szCs w:val="20"/>
        </w:rPr>
        <w:t>Положительное действие ассоциативных микроорганизмов на ур</w:t>
      </w:r>
      <w:r w:rsidRPr="00092894">
        <w:rPr>
          <w:sz w:val="20"/>
          <w:szCs w:val="20"/>
        </w:rPr>
        <w:t>о</w:t>
      </w:r>
      <w:r w:rsidRPr="00092894">
        <w:rPr>
          <w:sz w:val="20"/>
          <w:szCs w:val="20"/>
        </w:rPr>
        <w:t>жайность зерновых культур отмечается и на фоне применения полного минерального удобрения, п</w:t>
      </w:r>
      <w:r w:rsidRPr="00092894">
        <w:rPr>
          <w:sz w:val="20"/>
          <w:szCs w:val="20"/>
          <w:lang w:bidi="bo-CN"/>
        </w:rPr>
        <w:t>о-видимому, это связано с тем, что мин</w:t>
      </w:r>
      <w:r w:rsidRPr="00092894">
        <w:rPr>
          <w:sz w:val="20"/>
          <w:szCs w:val="20"/>
          <w:lang w:bidi="bo-CN"/>
        </w:rPr>
        <w:t>е</w:t>
      </w:r>
      <w:r w:rsidRPr="00092894">
        <w:rPr>
          <w:sz w:val="20"/>
          <w:szCs w:val="20"/>
          <w:lang w:bidi="bo-CN"/>
        </w:rPr>
        <w:lastRenderedPageBreak/>
        <w:t>ральный азот удобрения стимулирует рост растений в начальный п</w:t>
      </w:r>
      <w:r w:rsidRPr="00092894">
        <w:rPr>
          <w:sz w:val="20"/>
          <w:szCs w:val="20"/>
          <w:lang w:bidi="bo-CN"/>
        </w:rPr>
        <w:t>е</w:t>
      </w:r>
      <w:r w:rsidRPr="00092894">
        <w:rPr>
          <w:sz w:val="20"/>
          <w:szCs w:val="20"/>
          <w:lang w:bidi="bo-CN"/>
        </w:rPr>
        <w:t xml:space="preserve">риод вегетации, когда активность азотфиксирующих бактерий еще относительно невелика из-за малого количества корневых выделений. Затем с фазы выхода в трубку, удобренные растения зерновых культур с более развитой корневой системой и более высоким уровнем обмена веществ активизируют микробиологическую активность в ризосфере, в результате чего сама культура получает дополнительное количество азота и стимуляторов роста </w:t>
      </w:r>
      <w:r w:rsidR="00092894">
        <w:rPr>
          <w:sz w:val="20"/>
          <w:szCs w:val="20"/>
          <w:lang w:bidi="bo-CN"/>
        </w:rPr>
        <w:t>–</w:t>
      </w:r>
      <w:r w:rsidRPr="00092894">
        <w:rPr>
          <w:sz w:val="20"/>
          <w:szCs w:val="20"/>
          <w:lang w:bidi="bo-CN"/>
        </w:rPr>
        <w:t xml:space="preserve"> продуктов жизнедеятельности диазотр</w:t>
      </w:r>
      <w:r w:rsidRPr="00092894">
        <w:rPr>
          <w:sz w:val="20"/>
          <w:szCs w:val="20"/>
          <w:lang w:bidi="bo-CN"/>
        </w:rPr>
        <w:t>о</w:t>
      </w:r>
      <w:r w:rsidRPr="00092894">
        <w:rPr>
          <w:sz w:val="20"/>
          <w:szCs w:val="20"/>
          <w:lang w:bidi="bo-CN"/>
        </w:rPr>
        <w:t xml:space="preserve">фов </w:t>
      </w:r>
      <w:r w:rsidRPr="00092894">
        <w:rPr>
          <w:sz w:val="20"/>
          <w:szCs w:val="20"/>
        </w:rPr>
        <w:t>[</w:t>
      </w:r>
      <w:r w:rsidRPr="00092894">
        <w:rPr>
          <w:iCs/>
          <w:sz w:val="20"/>
          <w:szCs w:val="20"/>
        </w:rPr>
        <w:t>9</w:t>
      </w:r>
      <w:r w:rsidRPr="00092894">
        <w:rPr>
          <w:sz w:val="20"/>
          <w:szCs w:val="20"/>
        </w:rPr>
        <w:t xml:space="preserve">; </w:t>
      </w:r>
      <w:r w:rsidRPr="00092894">
        <w:rPr>
          <w:rFonts w:eastAsia="TimesNewRomanPSMT"/>
          <w:iCs/>
          <w:sz w:val="20"/>
          <w:szCs w:val="20"/>
          <w:lang w:bidi="bo-CN"/>
        </w:rPr>
        <w:t>10</w:t>
      </w:r>
      <w:r w:rsidRPr="00092894">
        <w:rPr>
          <w:sz w:val="20"/>
          <w:szCs w:val="20"/>
        </w:rPr>
        <w:t>].</w:t>
      </w:r>
    </w:p>
    <w:p w:rsidR="00725BFA" w:rsidRPr="00092894" w:rsidRDefault="00725BFA" w:rsidP="00F51BFF">
      <w:pPr>
        <w:pStyle w:val="Default"/>
        <w:ind w:firstLine="284"/>
        <w:jc w:val="both"/>
        <w:rPr>
          <w:sz w:val="20"/>
          <w:szCs w:val="20"/>
        </w:rPr>
      </w:pPr>
      <w:r w:rsidRPr="00092894">
        <w:rPr>
          <w:sz w:val="20"/>
          <w:szCs w:val="20"/>
        </w:rPr>
        <w:t>Оценка роли ассоциативной азотфиксации показывает, что пол</w:t>
      </w:r>
      <w:r w:rsidRPr="00092894">
        <w:rPr>
          <w:sz w:val="20"/>
          <w:szCs w:val="20"/>
        </w:rPr>
        <w:t>о</w:t>
      </w:r>
      <w:r w:rsidRPr="00092894">
        <w:rPr>
          <w:sz w:val="20"/>
          <w:szCs w:val="20"/>
        </w:rPr>
        <w:t>жительное влияние на урожайность зерновых культур от инокуляции биопрепаратами наблюдается на разных типах почв – дерново-подзолистых и черноземах. Особенно это важно для дерново-подзолистых почв, которые от природы обладают сравнительно н</w:t>
      </w:r>
      <w:r w:rsidRPr="00092894">
        <w:rPr>
          <w:sz w:val="20"/>
          <w:szCs w:val="20"/>
        </w:rPr>
        <w:t>е</w:t>
      </w:r>
      <w:r w:rsidRPr="00092894">
        <w:rPr>
          <w:sz w:val="20"/>
          <w:szCs w:val="20"/>
        </w:rPr>
        <w:t>большим количеством легкодоступных элементов питания и отлич</w:t>
      </w:r>
      <w:r w:rsidRPr="00092894">
        <w:rPr>
          <w:sz w:val="20"/>
          <w:szCs w:val="20"/>
        </w:rPr>
        <w:t>а</w:t>
      </w:r>
      <w:r w:rsidRPr="00092894">
        <w:rPr>
          <w:sz w:val="20"/>
          <w:szCs w:val="20"/>
        </w:rPr>
        <w:t>ются низким естественным плодородием.</w:t>
      </w:r>
    </w:p>
    <w:p w:rsidR="00725BFA" w:rsidRPr="00092894" w:rsidRDefault="00725BFA" w:rsidP="00EB0EFA">
      <w:pPr>
        <w:pStyle w:val="Default"/>
        <w:ind w:firstLine="284"/>
        <w:jc w:val="both"/>
        <w:rPr>
          <w:sz w:val="20"/>
          <w:szCs w:val="20"/>
        </w:rPr>
      </w:pPr>
      <w:r w:rsidRPr="00092894">
        <w:rPr>
          <w:sz w:val="20"/>
          <w:szCs w:val="20"/>
        </w:rPr>
        <w:t>Сравнение эффектов применения биологических препаратов с м</w:t>
      </w:r>
      <w:r w:rsidRPr="00092894">
        <w:rPr>
          <w:sz w:val="20"/>
          <w:szCs w:val="20"/>
        </w:rPr>
        <w:t>и</w:t>
      </w:r>
      <w:r w:rsidRPr="00092894">
        <w:rPr>
          <w:sz w:val="20"/>
          <w:szCs w:val="20"/>
        </w:rPr>
        <w:t>нимальными рекомендованными дозами минеральных азотных удо</w:t>
      </w:r>
      <w:r w:rsidRPr="00092894">
        <w:rPr>
          <w:sz w:val="20"/>
          <w:szCs w:val="20"/>
        </w:rPr>
        <w:t>б</w:t>
      </w:r>
      <w:r w:rsidRPr="00092894">
        <w:rPr>
          <w:sz w:val="20"/>
          <w:szCs w:val="20"/>
        </w:rPr>
        <w:t>рений под зерновые культуры показывает, что инокуляция семенного материала препаратами ассоциативных микроорганизмов обеспечивает на яровой и озимой пшенице, озимой ржи, озимой тритикале и овсе не меньшую прибавку урожайности зерна, чем минеральные удобрения. При этом в условиях достаточного увлажнения действие ассоциати</w:t>
      </w:r>
      <w:r w:rsidRPr="00092894">
        <w:rPr>
          <w:sz w:val="20"/>
          <w:szCs w:val="20"/>
        </w:rPr>
        <w:t>в</w:t>
      </w:r>
      <w:r w:rsidRPr="00092894">
        <w:rPr>
          <w:sz w:val="20"/>
          <w:szCs w:val="20"/>
        </w:rPr>
        <w:t>ных биопрепаратов эквивалентно внесению азотного удобрения под озимые пшеницу, рожь и тритикале, ячмень и овес в дозе 30 кг/га, под яровую пшеницу – 30</w:t>
      </w:r>
      <w:r w:rsidR="00092894">
        <w:rPr>
          <w:sz w:val="20"/>
          <w:szCs w:val="20"/>
        </w:rPr>
        <w:t>–</w:t>
      </w:r>
      <w:r w:rsidRPr="00092894">
        <w:rPr>
          <w:sz w:val="20"/>
          <w:szCs w:val="20"/>
        </w:rPr>
        <w:t>45 кг/га.</w:t>
      </w:r>
    </w:p>
    <w:p w:rsidR="00725BFA" w:rsidRPr="00092894" w:rsidRDefault="00725BFA" w:rsidP="00EB0EFA">
      <w:pPr>
        <w:pStyle w:val="Default"/>
        <w:ind w:firstLine="284"/>
        <w:jc w:val="both"/>
        <w:rPr>
          <w:sz w:val="20"/>
          <w:szCs w:val="20"/>
        </w:rPr>
      </w:pPr>
      <w:r w:rsidRPr="00092894">
        <w:rPr>
          <w:sz w:val="20"/>
          <w:szCs w:val="20"/>
        </w:rPr>
        <w:t>Таким образом, существенное значение в привлечении в землед</w:t>
      </w:r>
      <w:r w:rsidRPr="00092894">
        <w:rPr>
          <w:sz w:val="20"/>
          <w:szCs w:val="20"/>
        </w:rPr>
        <w:t>е</w:t>
      </w:r>
      <w:r w:rsidRPr="00092894">
        <w:rPr>
          <w:sz w:val="20"/>
          <w:szCs w:val="20"/>
        </w:rPr>
        <w:t>лие дополнительного количества биологического азота принадлежит биологическим препаратам, созданным на базе ассоциативных микр</w:t>
      </w:r>
      <w:r w:rsidRPr="00092894">
        <w:rPr>
          <w:sz w:val="20"/>
          <w:szCs w:val="20"/>
        </w:rPr>
        <w:t>о</w:t>
      </w:r>
      <w:r w:rsidRPr="00092894">
        <w:rPr>
          <w:sz w:val="20"/>
          <w:szCs w:val="20"/>
        </w:rPr>
        <w:t>организмов – диазотрофов, что обеспечивает повышение урожайности зерновых культур.</w:t>
      </w:r>
    </w:p>
    <w:p w:rsidR="0013164A" w:rsidRDefault="0013164A" w:rsidP="00EB0EFA">
      <w:pPr>
        <w:pStyle w:val="Default"/>
        <w:ind w:firstLine="284"/>
        <w:jc w:val="center"/>
        <w:rPr>
          <w:sz w:val="16"/>
          <w:szCs w:val="16"/>
        </w:rPr>
      </w:pPr>
    </w:p>
    <w:p w:rsidR="00725BFA" w:rsidRPr="00092894" w:rsidRDefault="00725BFA" w:rsidP="00EB0EFA">
      <w:pPr>
        <w:pStyle w:val="Default"/>
        <w:ind w:firstLine="284"/>
        <w:jc w:val="center"/>
        <w:rPr>
          <w:sz w:val="16"/>
          <w:szCs w:val="16"/>
        </w:rPr>
      </w:pPr>
      <w:r w:rsidRPr="00092894">
        <w:rPr>
          <w:sz w:val="16"/>
          <w:szCs w:val="16"/>
        </w:rPr>
        <w:t>ЛИТЕРАТУРА</w:t>
      </w:r>
    </w:p>
    <w:p w:rsidR="00725BFA" w:rsidRPr="00092894" w:rsidRDefault="00725BFA" w:rsidP="00EB0EFA">
      <w:pPr>
        <w:pStyle w:val="Default"/>
        <w:ind w:firstLine="284"/>
        <w:jc w:val="both"/>
        <w:rPr>
          <w:sz w:val="16"/>
          <w:szCs w:val="16"/>
        </w:rPr>
      </w:pPr>
    </w:p>
    <w:p w:rsidR="00725BFA" w:rsidRPr="00092894" w:rsidRDefault="00725BFA" w:rsidP="00EB0EFA">
      <w:pPr>
        <w:pStyle w:val="Default"/>
        <w:ind w:firstLine="284"/>
        <w:jc w:val="both"/>
        <w:rPr>
          <w:sz w:val="16"/>
          <w:szCs w:val="16"/>
        </w:rPr>
      </w:pPr>
      <w:r w:rsidRPr="00092894">
        <w:rPr>
          <w:sz w:val="16"/>
          <w:szCs w:val="16"/>
        </w:rPr>
        <w:t xml:space="preserve">1. </w:t>
      </w:r>
      <w:r w:rsidRPr="00092894">
        <w:rPr>
          <w:spacing w:val="20"/>
          <w:sz w:val="16"/>
          <w:szCs w:val="16"/>
        </w:rPr>
        <w:t>Трепачев</w:t>
      </w:r>
      <w:r w:rsidR="00092894">
        <w:rPr>
          <w:spacing w:val="20"/>
          <w:sz w:val="16"/>
          <w:szCs w:val="16"/>
        </w:rPr>
        <w:t>,</w:t>
      </w:r>
      <w:r w:rsidRPr="00092894">
        <w:rPr>
          <w:sz w:val="16"/>
          <w:szCs w:val="16"/>
        </w:rPr>
        <w:t xml:space="preserve"> Е.</w:t>
      </w:r>
      <w:r w:rsidR="00092894">
        <w:rPr>
          <w:sz w:val="16"/>
          <w:szCs w:val="16"/>
        </w:rPr>
        <w:t xml:space="preserve"> </w:t>
      </w:r>
      <w:r w:rsidRPr="00092894">
        <w:rPr>
          <w:sz w:val="16"/>
          <w:szCs w:val="16"/>
        </w:rPr>
        <w:t>П. Агрохимические аспекты биологического азота в современном земледелии</w:t>
      </w:r>
      <w:r w:rsidR="00092894">
        <w:rPr>
          <w:sz w:val="16"/>
          <w:szCs w:val="16"/>
        </w:rPr>
        <w:t xml:space="preserve"> /</w:t>
      </w:r>
      <w:r w:rsidR="00F35AAA">
        <w:rPr>
          <w:sz w:val="16"/>
          <w:szCs w:val="16"/>
        </w:rPr>
        <w:t> </w:t>
      </w:r>
      <w:r w:rsidR="00092894">
        <w:rPr>
          <w:sz w:val="16"/>
          <w:szCs w:val="16"/>
        </w:rPr>
        <w:t>Е. П. Трепачев.</w:t>
      </w:r>
      <w:r w:rsidRPr="00092894">
        <w:rPr>
          <w:sz w:val="16"/>
          <w:szCs w:val="16"/>
        </w:rPr>
        <w:t xml:space="preserve"> – М.: Агроконсалт, 1999.</w:t>
      </w:r>
      <w:r w:rsidR="00092894">
        <w:rPr>
          <w:sz w:val="16"/>
          <w:szCs w:val="16"/>
        </w:rPr>
        <w:t xml:space="preserve"> –</w:t>
      </w:r>
      <w:r w:rsidRPr="00092894">
        <w:rPr>
          <w:sz w:val="16"/>
          <w:szCs w:val="16"/>
        </w:rPr>
        <w:t xml:space="preserve"> 532 с.</w:t>
      </w:r>
    </w:p>
    <w:p w:rsidR="00725BFA" w:rsidRPr="00092894" w:rsidRDefault="00725BFA" w:rsidP="00EB0EFA">
      <w:pPr>
        <w:pStyle w:val="Default"/>
        <w:ind w:firstLine="284"/>
        <w:jc w:val="both"/>
        <w:rPr>
          <w:rFonts w:eastAsia="Times New Roman"/>
          <w:color w:val="auto"/>
          <w:sz w:val="16"/>
          <w:szCs w:val="16"/>
        </w:rPr>
      </w:pPr>
      <w:r w:rsidRPr="00092894">
        <w:rPr>
          <w:sz w:val="16"/>
          <w:szCs w:val="16"/>
        </w:rPr>
        <w:t xml:space="preserve">2. </w:t>
      </w:r>
      <w:r w:rsidRPr="00092894">
        <w:rPr>
          <w:rFonts w:eastAsia="Times New Roman"/>
          <w:color w:val="auto"/>
          <w:spacing w:val="20"/>
          <w:sz w:val="16"/>
          <w:szCs w:val="16"/>
        </w:rPr>
        <w:t>Сычев</w:t>
      </w:r>
      <w:r w:rsidR="00092894" w:rsidRPr="00092894">
        <w:rPr>
          <w:rFonts w:eastAsia="Times New Roman"/>
          <w:color w:val="auto"/>
          <w:spacing w:val="20"/>
          <w:sz w:val="16"/>
          <w:szCs w:val="16"/>
        </w:rPr>
        <w:t>,</w:t>
      </w:r>
      <w:r w:rsidRPr="00092894">
        <w:rPr>
          <w:rFonts w:eastAsia="Times New Roman"/>
          <w:color w:val="auto"/>
          <w:sz w:val="16"/>
          <w:szCs w:val="16"/>
        </w:rPr>
        <w:t xml:space="preserve"> В.</w:t>
      </w:r>
      <w:r w:rsidR="00092894">
        <w:rPr>
          <w:rFonts w:eastAsia="Times New Roman"/>
          <w:color w:val="auto"/>
          <w:sz w:val="16"/>
          <w:szCs w:val="16"/>
        </w:rPr>
        <w:t xml:space="preserve"> </w:t>
      </w:r>
      <w:r w:rsidR="00F35AAA">
        <w:rPr>
          <w:rFonts w:eastAsia="Times New Roman"/>
          <w:color w:val="auto"/>
          <w:sz w:val="16"/>
          <w:szCs w:val="16"/>
        </w:rPr>
        <w:t>Г.</w:t>
      </w:r>
      <w:r w:rsidRPr="00092894">
        <w:rPr>
          <w:rFonts w:eastAsia="Times New Roman"/>
          <w:color w:val="auto"/>
          <w:sz w:val="16"/>
          <w:szCs w:val="16"/>
        </w:rPr>
        <w:t xml:space="preserve"> Агрохимические свойства почв и эффективность минеральных удобрений </w:t>
      </w:r>
      <w:r w:rsidR="00092894">
        <w:rPr>
          <w:rFonts w:eastAsia="Times New Roman"/>
          <w:color w:val="auto"/>
          <w:sz w:val="16"/>
          <w:szCs w:val="16"/>
        </w:rPr>
        <w:t xml:space="preserve">/ </w:t>
      </w:r>
      <w:r w:rsidR="00092894" w:rsidRPr="00092894">
        <w:rPr>
          <w:rFonts w:eastAsia="Times New Roman"/>
          <w:color w:val="auto"/>
          <w:sz w:val="16"/>
          <w:szCs w:val="16"/>
        </w:rPr>
        <w:t>В.</w:t>
      </w:r>
      <w:r w:rsidR="00092894">
        <w:rPr>
          <w:rFonts w:eastAsia="Times New Roman"/>
          <w:color w:val="auto"/>
          <w:sz w:val="16"/>
          <w:szCs w:val="16"/>
        </w:rPr>
        <w:t xml:space="preserve"> </w:t>
      </w:r>
      <w:r w:rsidR="00092894" w:rsidRPr="00092894">
        <w:rPr>
          <w:rFonts w:eastAsia="Times New Roman"/>
          <w:color w:val="auto"/>
          <w:sz w:val="16"/>
          <w:szCs w:val="16"/>
        </w:rPr>
        <w:t>Г. Сычев</w:t>
      </w:r>
      <w:r w:rsidR="00092894">
        <w:rPr>
          <w:rFonts w:eastAsia="Times New Roman"/>
          <w:color w:val="auto"/>
          <w:sz w:val="16"/>
          <w:szCs w:val="16"/>
        </w:rPr>
        <w:t>,</w:t>
      </w:r>
      <w:r w:rsidR="00092894" w:rsidRPr="00092894">
        <w:rPr>
          <w:rFonts w:eastAsia="Times New Roman"/>
          <w:color w:val="auto"/>
          <w:sz w:val="16"/>
          <w:szCs w:val="16"/>
        </w:rPr>
        <w:t xml:space="preserve"> С.</w:t>
      </w:r>
      <w:r w:rsidR="00092894">
        <w:rPr>
          <w:rFonts w:eastAsia="Times New Roman"/>
          <w:color w:val="auto"/>
          <w:sz w:val="16"/>
          <w:szCs w:val="16"/>
        </w:rPr>
        <w:t xml:space="preserve"> </w:t>
      </w:r>
      <w:r w:rsidR="00092894" w:rsidRPr="00092894">
        <w:rPr>
          <w:rFonts w:eastAsia="Times New Roman"/>
          <w:color w:val="auto"/>
          <w:sz w:val="16"/>
          <w:szCs w:val="16"/>
        </w:rPr>
        <w:t>А. Шафран</w:t>
      </w:r>
      <w:r w:rsidR="00F35AAA">
        <w:rPr>
          <w:rFonts w:eastAsia="Times New Roman"/>
          <w:color w:val="auto"/>
          <w:sz w:val="16"/>
          <w:szCs w:val="16"/>
        </w:rPr>
        <w:t>.</w:t>
      </w:r>
      <w:r w:rsidR="00092894">
        <w:rPr>
          <w:rFonts w:eastAsia="Times New Roman"/>
          <w:color w:val="auto"/>
          <w:sz w:val="16"/>
          <w:szCs w:val="16"/>
        </w:rPr>
        <w:t xml:space="preserve"> </w:t>
      </w:r>
      <w:r w:rsidRPr="00092894">
        <w:rPr>
          <w:rFonts w:eastAsia="Times New Roman"/>
          <w:color w:val="auto"/>
          <w:sz w:val="16"/>
          <w:szCs w:val="16"/>
        </w:rPr>
        <w:t>– М.: ВНИИА</w:t>
      </w:r>
      <w:r w:rsidR="00092894">
        <w:rPr>
          <w:rFonts w:eastAsia="Times New Roman"/>
          <w:color w:val="auto"/>
          <w:sz w:val="16"/>
          <w:szCs w:val="16"/>
        </w:rPr>
        <w:t>,</w:t>
      </w:r>
      <w:r w:rsidRPr="00092894">
        <w:rPr>
          <w:rFonts w:eastAsia="Times New Roman"/>
          <w:color w:val="auto"/>
          <w:sz w:val="16"/>
          <w:szCs w:val="16"/>
        </w:rPr>
        <w:t xml:space="preserve"> 2013. </w:t>
      </w:r>
      <w:r w:rsidR="00092894">
        <w:rPr>
          <w:rFonts w:eastAsia="Times New Roman"/>
          <w:color w:val="auto"/>
          <w:sz w:val="16"/>
          <w:szCs w:val="16"/>
        </w:rPr>
        <w:t xml:space="preserve">– </w:t>
      </w:r>
      <w:r w:rsidRPr="00092894">
        <w:rPr>
          <w:rFonts w:eastAsia="Times New Roman"/>
          <w:color w:val="auto"/>
          <w:sz w:val="16"/>
          <w:szCs w:val="16"/>
        </w:rPr>
        <w:t>296 с.</w:t>
      </w:r>
    </w:p>
    <w:p w:rsidR="00725BFA" w:rsidRPr="00092894" w:rsidRDefault="00725BFA" w:rsidP="00EB0EFA">
      <w:pPr>
        <w:pStyle w:val="Default"/>
        <w:ind w:firstLine="284"/>
        <w:jc w:val="both"/>
        <w:rPr>
          <w:sz w:val="16"/>
          <w:szCs w:val="16"/>
        </w:rPr>
      </w:pPr>
      <w:r w:rsidRPr="00092894">
        <w:rPr>
          <w:rFonts w:eastAsia="Times New Roman"/>
          <w:iCs/>
          <w:color w:val="auto"/>
          <w:sz w:val="16"/>
          <w:szCs w:val="16"/>
          <w:lang w:val="en-US"/>
        </w:rPr>
        <w:t>3</w:t>
      </w:r>
      <w:r w:rsidRPr="00092894">
        <w:rPr>
          <w:iCs/>
          <w:sz w:val="16"/>
          <w:szCs w:val="16"/>
          <w:lang w:val="en-US"/>
        </w:rPr>
        <w:t xml:space="preserve">. </w:t>
      </w:r>
      <w:r w:rsidRPr="00F35AAA">
        <w:rPr>
          <w:spacing w:val="20"/>
          <w:sz w:val="16"/>
          <w:szCs w:val="16"/>
          <w:lang w:val="en-US"/>
        </w:rPr>
        <w:t>Paul</w:t>
      </w:r>
      <w:r w:rsidR="00092894" w:rsidRPr="00092894">
        <w:rPr>
          <w:sz w:val="16"/>
          <w:szCs w:val="16"/>
          <w:lang w:val="en-US"/>
        </w:rPr>
        <w:t>,</w:t>
      </w:r>
      <w:r w:rsidRPr="00092894">
        <w:rPr>
          <w:sz w:val="16"/>
          <w:szCs w:val="16"/>
          <w:lang w:val="en-US"/>
        </w:rPr>
        <w:t xml:space="preserve"> E.</w:t>
      </w:r>
      <w:r w:rsidR="00092894" w:rsidRPr="00092894">
        <w:rPr>
          <w:sz w:val="16"/>
          <w:szCs w:val="16"/>
          <w:lang w:val="en-US"/>
        </w:rPr>
        <w:t xml:space="preserve"> </w:t>
      </w:r>
      <w:r w:rsidRPr="00092894">
        <w:rPr>
          <w:sz w:val="16"/>
          <w:szCs w:val="16"/>
          <w:lang w:val="en-US"/>
        </w:rPr>
        <w:t xml:space="preserve">A. Advances in nitrogen cycling in agricultural ecosystems // Intern. </w:t>
      </w:r>
      <w:proofErr w:type="gramStart"/>
      <w:r w:rsidRPr="00092894">
        <w:rPr>
          <w:sz w:val="16"/>
          <w:szCs w:val="16"/>
          <w:lang w:val="en-US"/>
        </w:rPr>
        <w:t>Symp</w:t>
      </w:r>
      <w:r w:rsidRPr="00092894">
        <w:rPr>
          <w:sz w:val="16"/>
          <w:szCs w:val="16"/>
        </w:rPr>
        <w:t>.</w:t>
      </w:r>
      <w:r w:rsidRPr="00092894">
        <w:rPr>
          <w:sz w:val="16"/>
          <w:szCs w:val="16"/>
          <w:lang w:val="en-US"/>
        </w:rPr>
        <w:t>Brisbane</w:t>
      </w:r>
      <w:r w:rsidRPr="00092894">
        <w:rPr>
          <w:sz w:val="16"/>
          <w:szCs w:val="16"/>
        </w:rPr>
        <w:t xml:space="preserve"> (</w:t>
      </w:r>
      <w:r w:rsidRPr="00092894">
        <w:rPr>
          <w:sz w:val="16"/>
          <w:szCs w:val="16"/>
          <w:lang w:val="en-US"/>
        </w:rPr>
        <w:t>Austral</w:t>
      </w:r>
      <w:r w:rsidRPr="00092894">
        <w:rPr>
          <w:sz w:val="16"/>
          <w:szCs w:val="16"/>
        </w:rPr>
        <w:t xml:space="preserve">) </w:t>
      </w:r>
      <w:r w:rsidRPr="00092894">
        <w:rPr>
          <w:sz w:val="16"/>
          <w:szCs w:val="16"/>
          <w:lang w:val="en-US"/>
        </w:rPr>
        <w:t>ed</w:t>
      </w:r>
      <w:r w:rsidRPr="00092894">
        <w:rPr>
          <w:sz w:val="16"/>
          <w:szCs w:val="16"/>
        </w:rPr>
        <w:t xml:space="preserve">. </w:t>
      </w:r>
      <w:r w:rsidRPr="00092894">
        <w:rPr>
          <w:sz w:val="16"/>
          <w:szCs w:val="16"/>
          <w:lang w:val="en-US"/>
        </w:rPr>
        <w:t>Willson</w:t>
      </w:r>
      <w:r w:rsidRPr="00092894">
        <w:rPr>
          <w:sz w:val="16"/>
          <w:szCs w:val="16"/>
        </w:rPr>
        <w:t>.</w:t>
      </w:r>
      <w:r w:rsidRPr="00092894">
        <w:rPr>
          <w:sz w:val="16"/>
          <w:szCs w:val="16"/>
          <w:lang w:val="en-US"/>
        </w:rPr>
        <w:t>J</w:t>
      </w:r>
      <w:r w:rsidRPr="00092894">
        <w:rPr>
          <w:sz w:val="16"/>
          <w:szCs w:val="16"/>
        </w:rPr>
        <w:t>.</w:t>
      </w:r>
      <w:r w:rsidRPr="00092894">
        <w:rPr>
          <w:sz w:val="16"/>
          <w:szCs w:val="16"/>
          <w:lang w:val="en-US"/>
        </w:rPr>
        <w:t>R</w:t>
      </w:r>
      <w:r w:rsidRPr="00092894">
        <w:rPr>
          <w:sz w:val="16"/>
          <w:szCs w:val="16"/>
        </w:rPr>
        <w:t>.</w:t>
      </w:r>
      <w:proofErr w:type="gramEnd"/>
      <w:r w:rsidRPr="00092894">
        <w:rPr>
          <w:sz w:val="16"/>
          <w:szCs w:val="16"/>
        </w:rPr>
        <w:t xml:space="preserve"> – 1988. – </w:t>
      </w:r>
      <w:proofErr w:type="gramStart"/>
      <w:r w:rsidRPr="00092894">
        <w:rPr>
          <w:sz w:val="16"/>
          <w:szCs w:val="16"/>
          <w:lang w:val="en-US"/>
        </w:rPr>
        <w:t>V</w:t>
      </w:r>
      <w:r w:rsidRPr="00092894">
        <w:rPr>
          <w:rFonts w:eastAsia="Times New Roman"/>
          <w:sz w:val="16"/>
          <w:szCs w:val="16"/>
          <w:lang w:val="en-US" w:eastAsia="ru-RU" w:bidi="bo-CN"/>
        </w:rPr>
        <w:t>ol</w:t>
      </w:r>
      <w:r w:rsidRPr="00092894">
        <w:rPr>
          <w:sz w:val="16"/>
          <w:szCs w:val="16"/>
        </w:rPr>
        <w:t>.</w:t>
      </w:r>
      <w:r w:rsidR="00F35AAA">
        <w:rPr>
          <w:sz w:val="16"/>
          <w:szCs w:val="16"/>
        </w:rPr>
        <w:t> </w:t>
      </w:r>
      <w:r w:rsidR="00092894">
        <w:rPr>
          <w:sz w:val="16"/>
          <w:szCs w:val="16"/>
        </w:rPr>
        <w:t xml:space="preserve">– </w:t>
      </w:r>
      <w:r w:rsidRPr="00092894">
        <w:rPr>
          <w:sz w:val="16"/>
          <w:szCs w:val="16"/>
        </w:rPr>
        <w:t>1.</w:t>
      </w:r>
      <w:proofErr w:type="gramEnd"/>
      <w:r w:rsidRPr="00092894">
        <w:rPr>
          <w:sz w:val="16"/>
          <w:szCs w:val="16"/>
        </w:rPr>
        <w:t xml:space="preserve"> – </w:t>
      </w:r>
      <w:r w:rsidRPr="00092894">
        <w:rPr>
          <w:sz w:val="16"/>
          <w:szCs w:val="16"/>
          <w:lang w:val="en-US"/>
        </w:rPr>
        <w:t>P</w:t>
      </w:r>
      <w:r w:rsidRPr="00092894">
        <w:rPr>
          <w:sz w:val="16"/>
          <w:szCs w:val="16"/>
        </w:rPr>
        <w:t>. 417.</w:t>
      </w:r>
    </w:p>
    <w:p w:rsidR="00725BFA" w:rsidRPr="00092894" w:rsidRDefault="00725BFA" w:rsidP="00EB0EFA">
      <w:pPr>
        <w:pStyle w:val="Default"/>
        <w:ind w:firstLine="284"/>
        <w:jc w:val="both"/>
        <w:rPr>
          <w:sz w:val="16"/>
          <w:szCs w:val="16"/>
        </w:rPr>
      </w:pPr>
      <w:r w:rsidRPr="00092894">
        <w:rPr>
          <w:rFonts w:eastAsia="Times New Roman"/>
          <w:color w:val="auto"/>
          <w:sz w:val="16"/>
          <w:szCs w:val="16"/>
        </w:rPr>
        <w:t xml:space="preserve">4. </w:t>
      </w:r>
      <w:r w:rsidRPr="00092894">
        <w:rPr>
          <w:spacing w:val="20"/>
          <w:sz w:val="16"/>
          <w:szCs w:val="16"/>
        </w:rPr>
        <w:t>Игнатов</w:t>
      </w:r>
      <w:r w:rsidR="00092894">
        <w:rPr>
          <w:sz w:val="16"/>
          <w:szCs w:val="16"/>
        </w:rPr>
        <w:t>,</w:t>
      </w:r>
      <w:r w:rsidRPr="00092894">
        <w:rPr>
          <w:sz w:val="16"/>
          <w:szCs w:val="16"/>
        </w:rPr>
        <w:t xml:space="preserve"> В.</w:t>
      </w:r>
      <w:r w:rsidR="00092894">
        <w:rPr>
          <w:sz w:val="16"/>
          <w:szCs w:val="16"/>
        </w:rPr>
        <w:t xml:space="preserve"> </w:t>
      </w:r>
      <w:r w:rsidRPr="00092894">
        <w:rPr>
          <w:sz w:val="16"/>
          <w:szCs w:val="16"/>
        </w:rPr>
        <w:t xml:space="preserve">В. Биологическая фиксация азота и азотфиксаторы // Соросовский образовательный журнал. </w:t>
      </w:r>
      <w:r w:rsidR="00092894">
        <w:rPr>
          <w:sz w:val="16"/>
          <w:szCs w:val="16"/>
        </w:rPr>
        <w:t xml:space="preserve">– </w:t>
      </w:r>
      <w:r w:rsidRPr="00092894">
        <w:rPr>
          <w:sz w:val="16"/>
          <w:szCs w:val="16"/>
        </w:rPr>
        <w:t xml:space="preserve">1998. </w:t>
      </w:r>
      <w:r w:rsidR="00092894">
        <w:rPr>
          <w:sz w:val="16"/>
          <w:szCs w:val="16"/>
        </w:rPr>
        <w:t xml:space="preserve">– </w:t>
      </w:r>
      <w:r w:rsidRPr="00092894">
        <w:rPr>
          <w:sz w:val="16"/>
          <w:szCs w:val="16"/>
        </w:rPr>
        <w:t xml:space="preserve">№ 9. </w:t>
      </w:r>
      <w:r w:rsidR="00092894">
        <w:rPr>
          <w:sz w:val="16"/>
          <w:szCs w:val="16"/>
        </w:rPr>
        <w:t xml:space="preserve">– </w:t>
      </w:r>
      <w:r w:rsidRPr="00092894">
        <w:rPr>
          <w:sz w:val="16"/>
          <w:szCs w:val="16"/>
        </w:rPr>
        <w:t>С. 28–33.</w:t>
      </w:r>
    </w:p>
    <w:p w:rsidR="00725BFA" w:rsidRPr="00092894" w:rsidRDefault="00725BFA" w:rsidP="00EB0EFA">
      <w:pPr>
        <w:pStyle w:val="Default"/>
        <w:ind w:firstLine="284"/>
        <w:jc w:val="both"/>
        <w:rPr>
          <w:rFonts w:eastAsia="TimesNewRoman,Italic"/>
          <w:iCs/>
          <w:sz w:val="16"/>
          <w:szCs w:val="16"/>
          <w:lang w:eastAsia="ru-RU"/>
        </w:rPr>
      </w:pPr>
      <w:r w:rsidRPr="00092894">
        <w:rPr>
          <w:sz w:val="16"/>
          <w:szCs w:val="16"/>
        </w:rPr>
        <w:lastRenderedPageBreak/>
        <w:t xml:space="preserve">5. </w:t>
      </w:r>
      <w:r w:rsidRPr="00092894">
        <w:rPr>
          <w:spacing w:val="20"/>
          <w:sz w:val="16"/>
          <w:szCs w:val="16"/>
        </w:rPr>
        <w:t>Умаров</w:t>
      </w:r>
      <w:r w:rsidR="00092894">
        <w:rPr>
          <w:sz w:val="16"/>
          <w:szCs w:val="16"/>
        </w:rPr>
        <w:t>,</w:t>
      </w:r>
      <w:r w:rsidRPr="00092894">
        <w:rPr>
          <w:sz w:val="16"/>
          <w:szCs w:val="16"/>
        </w:rPr>
        <w:t xml:space="preserve"> М.</w:t>
      </w:r>
      <w:r w:rsidR="00092894">
        <w:rPr>
          <w:sz w:val="16"/>
          <w:szCs w:val="16"/>
        </w:rPr>
        <w:t xml:space="preserve"> </w:t>
      </w:r>
      <w:r w:rsidRPr="00092894">
        <w:rPr>
          <w:sz w:val="16"/>
          <w:szCs w:val="16"/>
        </w:rPr>
        <w:t xml:space="preserve">М. </w:t>
      </w:r>
      <w:r w:rsidRPr="00092894">
        <w:rPr>
          <w:bCs/>
          <w:sz w:val="16"/>
          <w:szCs w:val="16"/>
          <w:lang w:eastAsia="ru-RU"/>
        </w:rPr>
        <w:t xml:space="preserve">Азотфиксация в ассоциациях организмов // </w:t>
      </w:r>
      <w:r w:rsidRPr="00092894">
        <w:rPr>
          <w:rFonts w:eastAsia="TimesNewRoman,Italic"/>
          <w:iCs/>
          <w:sz w:val="16"/>
          <w:szCs w:val="16"/>
          <w:lang w:eastAsia="ru-RU"/>
        </w:rPr>
        <w:t xml:space="preserve">Проблемы агрохимии и экологии. </w:t>
      </w:r>
      <w:r w:rsidR="003B66EA">
        <w:rPr>
          <w:rFonts w:eastAsia="TimesNewRoman,Italic"/>
          <w:iCs/>
          <w:sz w:val="16"/>
          <w:szCs w:val="16"/>
          <w:lang w:eastAsia="ru-RU"/>
        </w:rPr>
        <w:t xml:space="preserve">– </w:t>
      </w:r>
      <w:r w:rsidRPr="00092894">
        <w:rPr>
          <w:rFonts w:eastAsia="TimesNewRoman,Italic"/>
          <w:iCs/>
          <w:sz w:val="16"/>
          <w:szCs w:val="16"/>
          <w:lang w:eastAsia="ru-RU"/>
        </w:rPr>
        <w:t xml:space="preserve">2009. </w:t>
      </w:r>
      <w:r w:rsidR="003B66EA">
        <w:rPr>
          <w:rFonts w:eastAsia="TimesNewRoman,Italic"/>
          <w:iCs/>
          <w:sz w:val="16"/>
          <w:szCs w:val="16"/>
          <w:lang w:eastAsia="ru-RU"/>
        </w:rPr>
        <w:t xml:space="preserve">– </w:t>
      </w:r>
      <w:r w:rsidRPr="00092894">
        <w:rPr>
          <w:rFonts w:eastAsia="TimesNewRoman,Italic"/>
          <w:iCs/>
          <w:sz w:val="16"/>
          <w:szCs w:val="16"/>
          <w:lang w:eastAsia="ru-RU"/>
        </w:rPr>
        <w:t xml:space="preserve">№ 2. </w:t>
      </w:r>
      <w:r w:rsidR="003B66EA">
        <w:rPr>
          <w:rFonts w:eastAsia="TimesNewRoman,Italic"/>
          <w:iCs/>
          <w:sz w:val="16"/>
          <w:szCs w:val="16"/>
          <w:lang w:eastAsia="ru-RU"/>
        </w:rPr>
        <w:t xml:space="preserve">– </w:t>
      </w:r>
      <w:r w:rsidRPr="00092894">
        <w:rPr>
          <w:rFonts w:eastAsia="TimesNewRoman,Italic"/>
          <w:iCs/>
          <w:sz w:val="16"/>
          <w:szCs w:val="16"/>
          <w:lang w:eastAsia="ru-RU"/>
        </w:rPr>
        <w:t>С. 22</w:t>
      </w:r>
      <w:r w:rsidR="003B66EA">
        <w:rPr>
          <w:rFonts w:eastAsia="TimesNewRoman,Italic"/>
          <w:iCs/>
          <w:sz w:val="16"/>
          <w:szCs w:val="16"/>
          <w:lang w:eastAsia="ru-RU"/>
        </w:rPr>
        <w:t>–</w:t>
      </w:r>
      <w:r w:rsidRPr="00092894">
        <w:rPr>
          <w:rFonts w:eastAsia="TimesNewRoman,Italic"/>
          <w:iCs/>
          <w:sz w:val="16"/>
          <w:szCs w:val="16"/>
          <w:lang w:eastAsia="ru-RU"/>
        </w:rPr>
        <w:t>26.</w:t>
      </w:r>
    </w:p>
    <w:p w:rsidR="00725BFA" w:rsidRPr="00092894" w:rsidRDefault="00725BFA" w:rsidP="00EB0EFA">
      <w:pPr>
        <w:pStyle w:val="Default"/>
        <w:ind w:firstLine="284"/>
        <w:jc w:val="both"/>
        <w:rPr>
          <w:sz w:val="16"/>
          <w:szCs w:val="16"/>
        </w:rPr>
      </w:pPr>
      <w:r w:rsidRPr="00092894">
        <w:rPr>
          <w:sz w:val="16"/>
          <w:szCs w:val="16"/>
        </w:rPr>
        <w:t xml:space="preserve">6. </w:t>
      </w:r>
      <w:r w:rsidRPr="003B66EA">
        <w:rPr>
          <w:spacing w:val="20"/>
          <w:sz w:val="16"/>
          <w:szCs w:val="16"/>
        </w:rPr>
        <w:t>Умаров</w:t>
      </w:r>
      <w:r w:rsidR="003B66EA" w:rsidRPr="003B66EA">
        <w:rPr>
          <w:spacing w:val="20"/>
          <w:sz w:val="16"/>
          <w:szCs w:val="16"/>
        </w:rPr>
        <w:t>,</w:t>
      </w:r>
      <w:r w:rsidRPr="00092894">
        <w:rPr>
          <w:sz w:val="16"/>
          <w:szCs w:val="16"/>
        </w:rPr>
        <w:t xml:space="preserve"> М.</w:t>
      </w:r>
      <w:r w:rsidR="003B66EA">
        <w:rPr>
          <w:sz w:val="16"/>
          <w:szCs w:val="16"/>
        </w:rPr>
        <w:t xml:space="preserve"> </w:t>
      </w:r>
      <w:r w:rsidRPr="00092894">
        <w:rPr>
          <w:sz w:val="16"/>
          <w:szCs w:val="16"/>
        </w:rPr>
        <w:t>М. Микробиологичес</w:t>
      </w:r>
      <w:r w:rsidR="003B66EA">
        <w:rPr>
          <w:sz w:val="16"/>
          <w:szCs w:val="16"/>
        </w:rPr>
        <w:t>кая трансформация азота в почве /</w:t>
      </w:r>
      <w:r w:rsidR="003B66EA" w:rsidRPr="003B66EA">
        <w:rPr>
          <w:sz w:val="16"/>
          <w:szCs w:val="16"/>
        </w:rPr>
        <w:t xml:space="preserve"> </w:t>
      </w:r>
      <w:r w:rsidR="003B66EA" w:rsidRPr="00092894">
        <w:rPr>
          <w:sz w:val="16"/>
          <w:szCs w:val="16"/>
        </w:rPr>
        <w:t>М.</w:t>
      </w:r>
      <w:r w:rsidR="003B66EA">
        <w:rPr>
          <w:sz w:val="16"/>
          <w:szCs w:val="16"/>
        </w:rPr>
        <w:t xml:space="preserve"> </w:t>
      </w:r>
      <w:r w:rsidR="003B66EA" w:rsidRPr="00092894">
        <w:rPr>
          <w:sz w:val="16"/>
          <w:szCs w:val="16"/>
        </w:rPr>
        <w:t>М</w:t>
      </w:r>
      <w:r w:rsidR="003B66EA">
        <w:rPr>
          <w:sz w:val="16"/>
          <w:szCs w:val="16"/>
        </w:rPr>
        <w:t>.</w:t>
      </w:r>
      <w:r w:rsidR="003B66EA" w:rsidRPr="00092894">
        <w:rPr>
          <w:sz w:val="16"/>
          <w:szCs w:val="16"/>
        </w:rPr>
        <w:t xml:space="preserve"> Ум</w:t>
      </w:r>
      <w:r w:rsidR="003B66EA" w:rsidRPr="00092894">
        <w:rPr>
          <w:sz w:val="16"/>
          <w:szCs w:val="16"/>
        </w:rPr>
        <w:t>а</w:t>
      </w:r>
      <w:r w:rsidR="003B66EA" w:rsidRPr="00092894">
        <w:rPr>
          <w:sz w:val="16"/>
          <w:szCs w:val="16"/>
        </w:rPr>
        <w:t>ров, А.</w:t>
      </w:r>
      <w:r w:rsidR="003B66EA">
        <w:rPr>
          <w:sz w:val="16"/>
          <w:szCs w:val="16"/>
        </w:rPr>
        <w:t xml:space="preserve"> </w:t>
      </w:r>
      <w:r w:rsidR="003B66EA" w:rsidRPr="00092894">
        <w:rPr>
          <w:sz w:val="16"/>
          <w:szCs w:val="16"/>
        </w:rPr>
        <w:t>В.</w:t>
      </w:r>
      <w:r w:rsidR="003B66EA">
        <w:rPr>
          <w:sz w:val="16"/>
          <w:szCs w:val="16"/>
        </w:rPr>
        <w:t xml:space="preserve"> </w:t>
      </w:r>
      <w:r w:rsidR="003B66EA" w:rsidRPr="00092894">
        <w:rPr>
          <w:sz w:val="16"/>
          <w:szCs w:val="16"/>
        </w:rPr>
        <w:t>Кураков, А.</w:t>
      </w:r>
      <w:r w:rsidR="003B66EA">
        <w:rPr>
          <w:sz w:val="16"/>
          <w:szCs w:val="16"/>
        </w:rPr>
        <w:t xml:space="preserve"> </w:t>
      </w:r>
      <w:r w:rsidR="003B66EA" w:rsidRPr="00092894">
        <w:rPr>
          <w:sz w:val="16"/>
          <w:szCs w:val="16"/>
        </w:rPr>
        <w:t>Л.  Степанов</w:t>
      </w:r>
      <w:r w:rsidR="003B66EA">
        <w:rPr>
          <w:sz w:val="16"/>
          <w:szCs w:val="16"/>
        </w:rPr>
        <w:t xml:space="preserve">. </w:t>
      </w:r>
      <w:r w:rsidRPr="00092894">
        <w:rPr>
          <w:sz w:val="16"/>
          <w:szCs w:val="16"/>
        </w:rPr>
        <w:t>– М.: ГЕОС, 2007. – 138 с.</w:t>
      </w:r>
    </w:p>
    <w:p w:rsidR="00725BFA" w:rsidRPr="00092894" w:rsidRDefault="00725BFA" w:rsidP="00EB0EFA">
      <w:pPr>
        <w:pStyle w:val="Default"/>
        <w:ind w:firstLine="284"/>
        <w:jc w:val="both"/>
        <w:rPr>
          <w:rFonts w:eastAsia="Times New Roman"/>
          <w:iCs/>
          <w:color w:val="auto"/>
          <w:sz w:val="16"/>
          <w:szCs w:val="16"/>
        </w:rPr>
      </w:pPr>
      <w:r w:rsidRPr="00092894">
        <w:rPr>
          <w:rFonts w:eastAsia="Times New Roman"/>
          <w:color w:val="auto"/>
          <w:sz w:val="16"/>
          <w:szCs w:val="16"/>
        </w:rPr>
        <w:t xml:space="preserve">7. Биопрепараты </w:t>
      </w:r>
      <w:r w:rsidRPr="00092894">
        <w:rPr>
          <w:sz w:val="16"/>
          <w:szCs w:val="16"/>
        </w:rPr>
        <w:t>в</w:t>
      </w:r>
      <w:r w:rsidRPr="00092894">
        <w:rPr>
          <w:rFonts w:eastAsia="Times New Roman"/>
          <w:color w:val="auto"/>
          <w:sz w:val="16"/>
          <w:szCs w:val="16"/>
        </w:rPr>
        <w:t xml:space="preserve"> сельском хозяйстве (Методология и практика применения микр</w:t>
      </w:r>
      <w:r w:rsidRPr="00092894">
        <w:rPr>
          <w:rFonts w:eastAsia="Times New Roman"/>
          <w:color w:val="auto"/>
          <w:sz w:val="16"/>
          <w:szCs w:val="16"/>
        </w:rPr>
        <w:t>о</w:t>
      </w:r>
      <w:r w:rsidRPr="00092894">
        <w:rPr>
          <w:rFonts w:eastAsia="Times New Roman"/>
          <w:color w:val="auto"/>
          <w:sz w:val="16"/>
          <w:szCs w:val="16"/>
        </w:rPr>
        <w:t>организмов в растениеводстве и кормопроизводстве)</w:t>
      </w:r>
      <w:r w:rsidR="003B66EA">
        <w:rPr>
          <w:rFonts w:eastAsia="Times New Roman"/>
          <w:color w:val="auto"/>
          <w:sz w:val="16"/>
          <w:szCs w:val="16"/>
        </w:rPr>
        <w:t xml:space="preserve"> /</w:t>
      </w:r>
      <w:r w:rsidRPr="00092894">
        <w:rPr>
          <w:rFonts w:eastAsia="Times New Roman"/>
          <w:color w:val="auto"/>
          <w:sz w:val="16"/>
          <w:szCs w:val="16"/>
        </w:rPr>
        <w:t xml:space="preserve"> </w:t>
      </w:r>
      <w:r w:rsidR="003B66EA" w:rsidRPr="00092894">
        <w:rPr>
          <w:rFonts w:eastAsia="Times New Roman"/>
          <w:color w:val="auto"/>
          <w:sz w:val="16"/>
          <w:szCs w:val="16"/>
        </w:rPr>
        <w:t>И.</w:t>
      </w:r>
      <w:r w:rsidR="003B66EA">
        <w:rPr>
          <w:rFonts w:eastAsia="Times New Roman"/>
          <w:color w:val="auto"/>
          <w:sz w:val="16"/>
          <w:szCs w:val="16"/>
        </w:rPr>
        <w:t xml:space="preserve"> </w:t>
      </w:r>
      <w:r w:rsidR="003B66EA" w:rsidRPr="00092894">
        <w:rPr>
          <w:rFonts w:eastAsia="Times New Roman"/>
          <w:color w:val="auto"/>
          <w:sz w:val="16"/>
          <w:szCs w:val="16"/>
        </w:rPr>
        <w:t>А. Тихонович</w:t>
      </w:r>
      <w:r w:rsidR="003B66EA">
        <w:rPr>
          <w:rFonts w:eastAsia="Times New Roman"/>
          <w:color w:val="auto"/>
          <w:sz w:val="16"/>
          <w:szCs w:val="16"/>
        </w:rPr>
        <w:t xml:space="preserve"> и </w:t>
      </w:r>
      <w:r w:rsidR="003B66EA" w:rsidRPr="003B66EA">
        <w:rPr>
          <w:rFonts w:eastAsia="Times New Roman"/>
          <w:color w:val="auto"/>
          <w:sz w:val="16"/>
          <w:szCs w:val="16"/>
        </w:rPr>
        <w:t>[</w:t>
      </w:r>
      <w:r w:rsidR="003B66EA">
        <w:rPr>
          <w:rFonts w:eastAsia="Times New Roman"/>
          <w:color w:val="auto"/>
          <w:sz w:val="16"/>
          <w:szCs w:val="16"/>
        </w:rPr>
        <w:t>др.</w:t>
      </w:r>
      <w:r w:rsidR="003B66EA" w:rsidRPr="003B66EA">
        <w:rPr>
          <w:rFonts w:eastAsia="Times New Roman"/>
          <w:color w:val="auto"/>
          <w:sz w:val="16"/>
          <w:szCs w:val="16"/>
        </w:rPr>
        <w:t>]</w:t>
      </w:r>
      <w:r w:rsidR="00F35AAA">
        <w:rPr>
          <w:rFonts w:eastAsia="Times New Roman"/>
          <w:color w:val="auto"/>
          <w:sz w:val="16"/>
          <w:szCs w:val="16"/>
        </w:rPr>
        <w:t>.</w:t>
      </w:r>
      <w:r w:rsidRPr="00092894">
        <w:rPr>
          <w:rFonts w:eastAsia="Times New Roman"/>
          <w:color w:val="auto"/>
          <w:sz w:val="16"/>
          <w:szCs w:val="16"/>
        </w:rPr>
        <w:t xml:space="preserve">– М.: Россельхозакадемия, 2005. </w:t>
      </w:r>
      <w:r w:rsidR="003B66EA">
        <w:rPr>
          <w:rFonts w:eastAsia="Times New Roman"/>
          <w:color w:val="auto"/>
          <w:sz w:val="16"/>
          <w:szCs w:val="16"/>
        </w:rPr>
        <w:t xml:space="preserve">– </w:t>
      </w:r>
      <w:r w:rsidRPr="00092894">
        <w:rPr>
          <w:iCs/>
          <w:sz w:val="16"/>
          <w:szCs w:val="16"/>
        </w:rPr>
        <w:t>1</w:t>
      </w:r>
      <w:r w:rsidRPr="00092894">
        <w:rPr>
          <w:rFonts w:eastAsia="Times New Roman"/>
          <w:iCs/>
          <w:color w:val="auto"/>
          <w:sz w:val="16"/>
          <w:szCs w:val="16"/>
        </w:rPr>
        <w:t>54 с.</w:t>
      </w:r>
    </w:p>
    <w:p w:rsidR="00725BFA" w:rsidRPr="00092894" w:rsidRDefault="00725BFA" w:rsidP="00EB0EFA">
      <w:pPr>
        <w:pStyle w:val="Default"/>
        <w:ind w:firstLine="284"/>
        <w:jc w:val="both"/>
        <w:rPr>
          <w:rFonts w:eastAsia="Times New Roman"/>
          <w:color w:val="auto"/>
          <w:sz w:val="16"/>
          <w:szCs w:val="16"/>
        </w:rPr>
      </w:pPr>
      <w:r w:rsidRPr="00092894">
        <w:rPr>
          <w:sz w:val="16"/>
          <w:szCs w:val="16"/>
        </w:rPr>
        <w:t xml:space="preserve">8. </w:t>
      </w:r>
      <w:r w:rsidRPr="003B66EA">
        <w:rPr>
          <w:rFonts w:eastAsia="Times New Roman"/>
          <w:color w:val="auto"/>
          <w:spacing w:val="20"/>
          <w:sz w:val="16"/>
          <w:szCs w:val="16"/>
        </w:rPr>
        <w:t>Чеботарь</w:t>
      </w:r>
      <w:r w:rsidR="003B66EA" w:rsidRPr="003B66EA">
        <w:rPr>
          <w:rFonts w:eastAsia="Times New Roman"/>
          <w:color w:val="auto"/>
          <w:spacing w:val="20"/>
          <w:sz w:val="16"/>
          <w:szCs w:val="16"/>
        </w:rPr>
        <w:t>,</w:t>
      </w:r>
      <w:r w:rsidR="003B66EA">
        <w:rPr>
          <w:rFonts w:eastAsia="Times New Roman"/>
          <w:color w:val="auto"/>
          <w:spacing w:val="20"/>
          <w:sz w:val="16"/>
          <w:szCs w:val="16"/>
        </w:rPr>
        <w:t xml:space="preserve"> В.</w:t>
      </w:r>
      <w:r w:rsidRPr="003B66EA">
        <w:rPr>
          <w:rFonts w:eastAsia="Times New Roman"/>
          <w:color w:val="auto"/>
          <w:spacing w:val="20"/>
          <w:sz w:val="16"/>
          <w:szCs w:val="16"/>
        </w:rPr>
        <w:t>К</w:t>
      </w:r>
      <w:r w:rsidRPr="003B66EA">
        <w:rPr>
          <w:spacing w:val="20"/>
          <w:sz w:val="16"/>
          <w:szCs w:val="16"/>
        </w:rPr>
        <w:t>.</w:t>
      </w:r>
      <w:r w:rsidRPr="00092894">
        <w:rPr>
          <w:rFonts w:eastAsia="Times New Roman"/>
          <w:color w:val="auto"/>
          <w:sz w:val="16"/>
          <w:szCs w:val="16"/>
        </w:rPr>
        <w:t xml:space="preserve"> Применение биомодифиц</w:t>
      </w:r>
      <w:r w:rsidR="003B66EA">
        <w:rPr>
          <w:rFonts w:eastAsia="Times New Roman"/>
          <w:color w:val="auto"/>
          <w:sz w:val="16"/>
          <w:szCs w:val="16"/>
        </w:rPr>
        <w:t>ированных минеральных удобрений /</w:t>
      </w:r>
      <w:r w:rsidR="003B66EA" w:rsidRPr="003B66EA">
        <w:rPr>
          <w:rFonts w:eastAsia="Times New Roman"/>
          <w:color w:val="auto"/>
          <w:sz w:val="16"/>
          <w:szCs w:val="16"/>
        </w:rPr>
        <w:t xml:space="preserve"> </w:t>
      </w:r>
      <w:r w:rsidR="003B66EA" w:rsidRPr="00092894">
        <w:rPr>
          <w:rFonts w:eastAsia="Times New Roman"/>
          <w:color w:val="auto"/>
          <w:sz w:val="16"/>
          <w:szCs w:val="16"/>
        </w:rPr>
        <w:t>В.</w:t>
      </w:r>
      <w:r w:rsidR="003B66EA">
        <w:rPr>
          <w:rFonts w:eastAsia="Times New Roman"/>
          <w:color w:val="auto"/>
          <w:sz w:val="16"/>
          <w:szCs w:val="16"/>
        </w:rPr>
        <w:t> </w:t>
      </w:r>
      <w:r w:rsidR="003B66EA" w:rsidRPr="00092894">
        <w:rPr>
          <w:rFonts w:eastAsia="Times New Roman"/>
          <w:color w:val="auto"/>
          <w:sz w:val="16"/>
          <w:szCs w:val="16"/>
        </w:rPr>
        <w:t>К</w:t>
      </w:r>
      <w:r w:rsidR="003B66EA" w:rsidRPr="00092894">
        <w:rPr>
          <w:sz w:val="16"/>
          <w:szCs w:val="16"/>
        </w:rPr>
        <w:t>.</w:t>
      </w:r>
      <w:r w:rsidR="003B66EA">
        <w:rPr>
          <w:sz w:val="16"/>
          <w:szCs w:val="16"/>
        </w:rPr>
        <w:t xml:space="preserve"> Ч</w:t>
      </w:r>
      <w:r w:rsidR="003B66EA" w:rsidRPr="00092894">
        <w:rPr>
          <w:rFonts w:eastAsia="Times New Roman"/>
          <w:color w:val="auto"/>
          <w:sz w:val="16"/>
          <w:szCs w:val="16"/>
        </w:rPr>
        <w:t>еботарь</w:t>
      </w:r>
      <w:r w:rsidR="003B66EA" w:rsidRPr="00092894">
        <w:rPr>
          <w:sz w:val="16"/>
          <w:szCs w:val="16"/>
        </w:rPr>
        <w:t>,</w:t>
      </w:r>
      <w:r w:rsidR="003B66EA" w:rsidRPr="00092894">
        <w:rPr>
          <w:rFonts w:eastAsia="Times New Roman"/>
          <w:color w:val="auto"/>
          <w:sz w:val="16"/>
          <w:szCs w:val="16"/>
        </w:rPr>
        <w:t xml:space="preserve"> А.</w:t>
      </w:r>
      <w:r w:rsidR="003B66EA">
        <w:rPr>
          <w:rFonts w:eastAsia="Times New Roman"/>
          <w:color w:val="auto"/>
          <w:sz w:val="16"/>
          <w:szCs w:val="16"/>
        </w:rPr>
        <w:t xml:space="preserve"> </w:t>
      </w:r>
      <w:r w:rsidR="003B66EA" w:rsidRPr="00092894">
        <w:rPr>
          <w:rFonts w:eastAsia="Times New Roman"/>
          <w:color w:val="auto"/>
          <w:sz w:val="16"/>
          <w:szCs w:val="16"/>
        </w:rPr>
        <w:t>А.</w:t>
      </w:r>
      <w:r w:rsidR="003B66EA">
        <w:rPr>
          <w:rFonts w:eastAsia="Times New Roman"/>
          <w:color w:val="auto"/>
          <w:sz w:val="16"/>
          <w:szCs w:val="16"/>
        </w:rPr>
        <w:t xml:space="preserve"> </w:t>
      </w:r>
      <w:r w:rsidR="003B66EA" w:rsidRPr="00092894">
        <w:rPr>
          <w:rFonts w:eastAsia="Times New Roman"/>
          <w:color w:val="auto"/>
          <w:sz w:val="16"/>
          <w:szCs w:val="16"/>
        </w:rPr>
        <w:t>Завалин, А.</w:t>
      </w:r>
      <w:r w:rsidR="003B66EA">
        <w:rPr>
          <w:rFonts w:eastAsia="Times New Roman"/>
          <w:color w:val="auto"/>
          <w:sz w:val="16"/>
          <w:szCs w:val="16"/>
        </w:rPr>
        <w:t xml:space="preserve"> </w:t>
      </w:r>
      <w:r w:rsidR="003B66EA" w:rsidRPr="00092894">
        <w:rPr>
          <w:rFonts w:eastAsia="Times New Roman"/>
          <w:color w:val="auto"/>
          <w:sz w:val="16"/>
          <w:szCs w:val="16"/>
        </w:rPr>
        <w:t>Г.  Ариткин</w:t>
      </w:r>
      <w:r w:rsidR="003B66EA">
        <w:rPr>
          <w:rFonts w:eastAsia="Times New Roman"/>
          <w:color w:val="auto"/>
          <w:sz w:val="16"/>
          <w:szCs w:val="16"/>
        </w:rPr>
        <w:t xml:space="preserve">. </w:t>
      </w:r>
      <w:r w:rsidRPr="00092894">
        <w:rPr>
          <w:rFonts w:eastAsia="Times New Roman"/>
          <w:color w:val="auto"/>
          <w:sz w:val="16"/>
          <w:szCs w:val="16"/>
        </w:rPr>
        <w:t>– М.: ВНИИА; Ульяновск: УлГУ, 2014.</w:t>
      </w:r>
      <w:r w:rsidR="003B66EA">
        <w:rPr>
          <w:rFonts w:eastAsia="Times New Roman"/>
          <w:color w:val="auto"/>
          <w:sz w:val="16"/>
          <w:szCs w:val="16"/>
        </w:rPr>
        <w:t xml:space="preserve"> –</w:t>
      </w:r>
      <w:r w:rsidRPr="00092894">
        <w:rPr>
          <w:rFonts w:eastAsia="Times New Roman"/>
          <w:color w:val="auto"/>
          <w:sz w:val="16"/>
          <w:szCs w:val="16"/>
        </w:rPr>
        <w:t xml:space="preserve"> 142 с.</w:t>
      </w:r>
    </w:p>
    <w:p w:rsidR="00725BFA" w:rsidRPr="00092894" w:rsidRDefault="00725BFA" w:rsidP="00EB0EFA">
      <w:pPr>
        <w:pStyle w:val="Default"/>
        <w:ind w:firstLine="284"/>
        <w:jc w:val="both"/>
        <w:rPr>
          <w:sz w:val="16"/>
          <w:szCs w:val="16"/>
        </w:rPr>
      </w:pPr>
      <w:r w:rsidRPr="00092894">
        <w:rPr>
          <w:sz w:val="16"/>
          <w:szCs w:val="16"/>
        </w:rPr>
        <w:t xml:space="preserve">9. </w:t>
      </w:r>
      <w:r w:rsidRPr="003B66EA">
        <w:rPr>
          <w:iCs/>
          <w:spacing w:val="20"/>
          <w:sz w:val="16"/>
          <w:szCs w:val="16"/>
        </w:rPr>
        <w:t>Шотт</w:t>
      </w:r>
      <w:r w:rsidR="003B66EA" w:rsidRPr="003B66EA">
        <w:rPr>
          <w:iCs/>
          <w:spacing w:val="20"/>
          <w:sz w:val="16"/>
          <w:szCs w:val="16"/>
        </w:rPr>
        <w:t>,</w:t>
      </w:r>
      <w:r w:rsidRPr="00092894">
        <w:rPr>
          <w:iCs/>
          <w:sz w:val="16"/>
          <w:szCs w:val="16"/>
        </w:rPr>
        <w:t xml:space="preserve"> П.</w:t>
      </w:r>
      <w:r w:rsidR="003B66EA">
        <w:rPr>
          <w:iCs/>
          <w:sz w:val="16"/>
          <w:szCs w:val="16"/>
        </w:rPr>
        <w:t xml:space="preserve"> </w:t>
      </w:r>
      <w:r w:rsidRPr="00092894">
        <w:rPr>
          <w:iCs/>
          <w:sz w:val="16"/>
          <w:szCs w:val="16"/>
        </w:rPr>
        <w:t>Р.</w:t>
      </w:r>
      <w:r w:rsidR="003B66EA">
        <w:rPr>
          <w:iCs/>
          <w:sz w:val="16"/>
          <w:szCs w:val="16"/>
        </w:rPr>
        <w:t xml:space="preserve"> </w:t>
      </w:r>
      <w:r w:rsidRPr="00092894">
        <w:rPr>
          <w:rFonts w:eastAsia="Times New Roman"/>
          <w:sz w:val="16"/>
          <w:szCs w:val="16"/>
          <w:lang w:eastAsia="ru-RU" w:bidi="bo-CN"/>
        </w:rPr>
        <w:t>Биологическая фиксация азота в однолетних агроценозах лесосте</w:t>
      </w:r>
      <w:r w:rsidRPr="00092894">
        <w:rPr>
          <w:rFonts w:eastAsia="Times New Roman"/>
          <w:sz w:val="16"/>
          <w:szCs w:val="16"/>
          <w:lang w:eastAsia="ru-RU" w:bidi="bo-CN"/>
        </w:rPr>
        <w:t>п</w:t>
      </w:r>
      <w:r w:rsidR="003B66EA">
        <w:rPr>
          <w:rFonts w:eastAsia="Times New Roman"/>
          <w:sz w:val="16"/>
          <w:szCs w:val="16"/>
          <w:lang w:eastAsia="ru-RU" w:bidi="bo-CN"/>
        </w:rPr>
        <w:t>ной зоны Западной Сибири:</w:t>
      </w:r>
      <w:r w:rsidRPr="00092894">
        <w:rPr>
          <w:sz w:val="16"/>
          <w:szCs w:val="16"/>
        </w:rPr>
        <w:t xml:space="preserve"> </w:t>
      </w:r>
      <w:r w:rsidR="003B66EA">
        <w:rPr>
          <w:sz w:val="16"/>
          <w:szCs w:val="16"/>
        </w:rPr>
        <w:t>д</w:t>
      </w:r>
      <w:r w:rsidRPr="00092894">
        <w:rPr>
          <w:sz w:val="16"/>
          <w:szCs w:val="16"/>
        </w:rPr>
        <w:t>ис</w:t>
      </w:r>
      <w:r w:rsidR="00F35AAA">
        <w:rPr>
          <w:sz w:val="16"/>
          <w:szCs w:val="16"/>
        </w:rPr>
        <w:t>. …</w:t>
      </w:r>
      <w:r w:rsidR="003B66EA">
        <w:rPr>
          <w:sz w:val="16"/>
          <w:szCs w:val="16"/>
        </w:rPr>
        <w:t xml:space="preserve"> д</w:t>
      </w:r>
      <w:r w:rsidR="00F35AAA">
        <w:rPr>
          <w:sz w:val="16"/>
          <w:szCs w:val="16"/>
        </w:rPr>
        <w:t>-р</w:t>
      </w:r>
      <w:proofErr w:type="gramStart"/>
      <w:r w:rsidR="003B66EA">
        <w:rPr>
          <w:sz w:val="16"/>
          <w:szCs w:val="16"/>
        </w:rPr>
        <w:t>.</w:t>
      </w:r>
      <w:proofErr w:type="gramEnd"/>
      <w:r w:rsidR="003B66EA">
        <w:rPr>
          <w:sz w:val="16"/>
          <w:szCs w:val="16"/>
        </w:rPr>
        <w:t xml:space="preserve"> </w:t>
      </w:r>
      <w:proofErr w:type="gramStart"/>
      <w:r w:rsidR="003B66EA">
        <w:rPr>
          <w:sz w:val="16"/>
          <w:szCs w:val="16"/>
        </w:rPr>
        <w:t>с</w:t>
      </w:r>
      <w:proofErr w:type="gramEnd"/>
      <w:r w:rsidR="003B66EA">
        <w:rPr>
          <w:sz w:val="16"/>
          <w:szCs w:val="16"/>
        </w:rPr>
        <w:t>.-х. наук: 06.01.03 /</w:t>
      </w:r>
      <w:r w:rsidR="00F35AAA">
        <w:rPr>
          <w:sz w:val="16"/>
          <w:szCs w:val="16"/>
        </w:rPr>
        <w:t> </w:t>
      </w:r>
      <w:r w:rsidR="003B66EA">
        <w:rPr>
          <w:sz w:val="16"/>
          <w:szCs w:val="16"/>
        </w:rPr>
        <w:t>П. Р. Шот</w:t>
      </w:r>
      <w:r w:rsidR="00C431B6">
        <w:rPr>
          <w:sz w:val="16"/>
          <w:szCs w:val="16"/>
        </w:rPr>
        <w:t>т.</w:t>
      </w:r>
      <w:r w:rsidRPr="00092894">
        <w:rPr>
          <w:sz w:val="16"/>
          <w:szCs w:val="16"/>
        </w:rPr>
        <w:t xml:space="preserve"> – Барнаул, 2007.</w:t>
      </w:r>
      <w:r w:rsidR="00F35AAA">
        <w:rPr>
          <w:sz w:val="16"/>
          <w:szCs w:val="16"/>
        </w:rPr>
        <w:t> </w:t>
      </w:r>
      <w:r w:rsidRPr="00092894">
        <w:rPr>
          <w:sz w:val="16"/>
          <w:szCs w:val="16"/>
        </w:rPr>
        <w:t xml:space="preserve">– 287 </w:t>
      </w:r>
      <w:proofErr w:type="gramStart"/>
      <w:r w:rsidRPr="00092894">
        <w:rPr>
          <w:sz w:val="16"/>
          <w:szCs w:val="16"/>
        </w:rPr>
        <w:t>с</w:t>
      </w:r>
      <w:proofErr w:type="gramEnd"/>
      <w:r w:rsidRPr="00092894">
        <w:rPr>
          <w:sz w:val="16"/>
          <w:szCs w:val="16"/>
        </w:rPr>
        <w:t>.</w:t>
      </w:r>
    </w:p>
    <w:p w:rsidR="00725BFA" w:rsidRPr="00092894" w:rsidRDefault="00725BFA" w:rsidP="00EB0EFA">
      <w:pPr>
        <w:pStyle w:val="Default"/>
        <w:ind w:firstLine="284"/>
        <w:jc w:val="both"/>
        <w:rPr>
          <w:rFonts w:eastAsia="TimesNewRomanPSMT"/>
          <w:sz w:val="16"/>
          <w:szCs w:val="16"/>
          <w:lang w:bidi="bo-CN"/>
        </w:rPr>
      </w:pPr>
      <w:r w:rsidRPr="00092894">
        <w:rPr>
          <w:sz w:val="16"/>
          <w:szCs w:val="16"/>
        </w:rPr>
        <w:t xml:space="preserve">10. </w:t>
      </w:r>
      <w:r w:rsidRPr="00C431B6">
        <w:rPr>
          <w:rFonts w:eastAsia="TimesNewRomanPSMT"/>
          <w:iCs/>
          <w:spacing w:val="20"/>
          <w:sz w:val="16"/>
          <w:szCs w:val="16"/>
          <w:lang w:bidi="bo-CN"/>
        </w:rPr>
        <w:t>Бердников</w:t>
      </w:r>
      <w:r w:rsidR="00C431B6">
        <w:rPr>
          <w:rFonts w:eastAsia="TimesNewRomanPSMT"/>
          <w:iCs/>
          <w:spacing w:val="20"/>
          <w:sz w:val="16"/>
          <w:szCs w:val="16"/>
          <w:lang w:bidi="bo-CN"/>
        </w:rPr>
        <w:t>,</w:t>
      </w:r>
      <w:r w:rsidRPr="00C431B6">
        <w:rPr>
          <w:rFonts w:eastAsia="TimesNewRomanPSMT"/>
          <w:iCs/>
          <w:spacing w:val="20"/>
          <w:sz w:val="16"/>
          <w:szCs w:val="16"/>
          <w:lang w:bidi="bo-CN"/>
        </w:rPr>
        <w:t xml:space="preserve"> В.В.</w:t>
      </w:r>
      <w:r w:rsidRPr="00092894">
        <w:rPr>
          <w:rFonts w:eastAsia="TimesNewRomanPSMT"/>
          <w:sz w:val="16"/>
          <w:szCs w:val="16"/>
          <w:lang w:bidi="bo-CN"/>
        </w:rPr>
        <w:t xml:space="preserve"> Влияние удобрений и биопрепаратов на продуктивность яровой пшеницы в условиях республики Марий Эл: </w:t>
      </w:r>
      <w:r w:rsidR="00C431B6">
        <w:rPr>
          <w:rFonts w:eastAsia="TimesNewRomanPSMT"/>
          <w:sz w:val="16"/>
          <w:szCs w:val="16"/>
          <w:lang w:bidi="bo-CN"/>
        </w:rPr>
        <w:t>а</w:t>
      </w:r>
      <w:r w:rsidRPr="00092894">
        <w:rPr>
          <w:rFonts w:eastAsia="TimesNewRomanPSMT"/>
          <w:sz w:val="16"/>
          <w:szCs w:val="16"/>
          <w:lang w:bidi="bo-CN"/>
        </w:rPr>
        <w:t>втореф. дис.</w:t>
      </w:r>
      <w:r w:rsidR="00C431B6">
        <w:rPr>
          <w:rFonts w:eastAsia="TimesNewRomanPSMT"/>
          <w:sz w:val="16"/>
          <w:szCs w:val="16"/>
          <w:lang w:bidi="bo-CN"/>
        </w:rPr>
        <w:t xml:space="preserve"> .</w:t>
      </w:r>
      <w:r w:rsidRPr="00092894">
        <w:rPr>
          <w:rFonts w:eastAsia="TimesNewRomanPSMT"/>
          <w:sz w:val="16"/>
          <w:szCs w:val="16"/>
          <w:lang w:bidi="bo-CN"/>
        </w:rPr>
        <w:t>.. кан</w:t>
      </w:r>
      <w:r w:rsidR="00C431B6">
        <w:rPr>
          <w:rFonts w:eastAsia="TimesNewRomanPSMT"/>
          <w:sz w:val="16"/>
          <w:szCs w:val="16"/>
          <w:lang w:bidi="bo-CN"/>
        </w:rPr>
        <w:t>д. с.-х. наук /</w:t>
      </w:r>
      <w:r w:rsidR="00F35AAA">
        <w:rPr>
          <w:rFonts w:eastAsia="TimesNewRomanPSMT"/>
          <w:sz w:val="16"/>
          <w:szCs w:val="16"/>
          <w:lang w:bidi="bo-CN"/>
        </w:rPr>
        <w:t> </w:t>
      </w:r>
      <w:r w:rsidR="00C431B6">
        <w:rPr>
          <w:rFonts w:eastAsia="TimesNewRomanPSMT"/>
          <w:sz w:val="16"/>
          <w:szCs w:val="16"/>
          <w:lang w:bidi="bo-CN"/>
        </w:rPr>
        <w:t>В.</w:t>
      </w:r>
      <w:r w:rsidR="00F35AAA">
        <w:rPr>
          <w:rFonts w:eastAsia="TimesNewRomanPSMT"/>
          <w:sz w:val="16"/>
          <w:szCs w:val="16"/>
          <w:lang w:bidi="bo-CN"/>
        </w:rPr>
        <w:t> </w:t>
      </w:r>
      <w:r w:rsidR="00C431B6">
        <w:rPr>
          <w:rFonts w:eastAsia="TimesNewRomanPSMT"/>
          <w:sz w:val="16"/>
          <w:szCs w:val="16"/>
          <w:lang w:bidi="bo-CN"/>
        </w:rPr>
        <w:t>В. Бердников,</w:t>
      </w:r>
      <w:r w:rsidRPr="00092894">
        <w:rPr>
          <w:rFonts w:eastAsia="TimesNewRomanPSMT"/>
          <w:sz w:val="16"/>
          <w:szCs w:val="16"/>
          <w:lang w:bidi="bo-CN"/>
        </w:rPr>
        <w:t xml:space="preserve"> Мордовский ГУ</w:t>
      </w:r>
      <w:r w:rsidR="00C431B6">
        <w:rPr>
          <w:rFonts w:eastAsia="TimesNewRomanPSMT"/>
          <w:sz w:val="16"/>
          <w:szCs w:val="16"/>
          <w:lang w:bidi="bo-CN"/>
        </w:rPr>
        <w:t>. –</w:t>
      </w:r>
      <w:r w:rsidR="00C431B6" w:rsidRPr="00C431B6">
        <w:rPr>
          <w:rFonts w:eastAsia="TimesNewRomanPSMT"/>
          <w:sz w:val="16"/>
          <w:szCs w:val="16"/>
          <w:lang w:bidi="bo-CN"/>
        </w:rPr>
        <w:t xml:space="preserve"> </w:t>
      </w:r>
      <w:r w:rsidR="00C431B6" w:rsidRPr="00092894">
        <w:rPr>
          <w:rFonts w:eastAsia="TimesNewRomanPSMT"/>
          <w:sz w:val="16"/>
          <w:szCs w:val="16"/>
          <w:lang w:bidi="bo-CN"/>
        </w:rPr>
        <w:t>Саранск</w:t>
      </w:r>
      <w:r w:rsidRPr="00092894">
        <w:rPr>
          <w:rFonts w:eastAsia="TimesNewRomanPSMT"/>
          <w:sz w:val="16"/>
          <w:szCs w:val="16"/>
          <w:lang w:bidi="bo-CN"/>
        </w:rPr>
        <w:t>, 2002.</w:t>
      </w:r>
      <w:r w:rsidR="00C431B6">
        <w:rPr>
          <w:rFonts w:eastAsia="TimesNewRomanPSMT"/>
          <w:sz w:val="16"/>
          <w:szCs w:val="16"/>
          <w:lang w:bidi="bo-CN"/>
        </w:rPr>
        <w:t xml:space="preserve"> –</w:t>
      </w:r>
      <w:r w:rsidRPr="00092894">
        <w:rPr>
          <w:rFonts w:eastAsia="TimesNewRomanPSMT"/>
          <w:sz w:val="16"/>
          <w:szCs w:val="16"/>
          <w:lang w:bidi="bo-CN"/>
        </w:rPr>
        <w:t xml:space="preserve"> 16 </w:t>
      </w:r>
      <w:proofErr w:type="gramStart"/>
      <w:r w:rsidRPr="00092894">
        <w:rPr>
          <w:rFonts w:eastAsia="TimesNewRomanPSMT"/>
          <w:sz w:val="16"/>
          <w:szCs w:val="16"/>
          <w:lang w:bidi="bo-CN"/>
        </w:rPr>
        <w:t>с</w:t>
      </w:r>
      <w:proofErr w:type="gramEnd"/>
      <w:r w:rsidRPr="00092894">
        <w:rPr>
          <w:rFonts w:eastAsia="TimesNewRomanPSMT"/>
          <w:sz w:val="16"/>
          <w:szCs w:val="16"/>
          <w:lang w:bidi="bo-CN"/>
        </w:rPr>
        <w:t>.</w:t>
      </w:r>
    </w:p>
    <w:p w:rsidR="00725BFA" w:rsidRPr="00092894" w:rsidRDefault="00725BFA" w:rsidP="00EB0EFA">
      <w:pPr>
        <w:pStyle w:val="Default"/>
        <w:ind w:firstLine="284"/>
        <w:jc w:val="both"/>
        <w:rPr>
          <w:rFonts w:eastAsia="TimesNewRomanPSMT"/>
          <w:sz w:val="20"/>
          <w:szCs w:val="20"/>
          <w:lang w:bidi="bo-CN"/>
        </w:rPr>
      </w:pPr>
    </w:p>
    <w:p w:rsidR="00725BFA" w:rsidRPr="00092894" w:rsidRDefault="00725BFA" w:rsidP="00CC4D12">
      <w:pPr>
        <w:jc w:val="both"/>
      </w:pPr>
      <w:r w:rsidRPr="00092894">
        <w:t>УДК 502.52</w:t>
      </w:r>
    </w:p>
    <w:p w:rsidR="00725BFA" w:rsidRPr="00092894" w:rsidRDefault="00725BFA" w:rsidP="00EB0EFA">
      <w:pPr>
        <w:ind w:firstLine="284"/>
        <w:jc w:val="both"/>
        <w:rPr>
          <w:sz w:val="16"/>
          <w:szCs w:val="16"/>
        </w:rPr>
      </w:pPr>
    </w:p>
    <w:p w:rsidR="00725BFA" w:rsidRPr="00092894" w:rsidRDefault="00725BFA" w:rsidP="00EB0EFA">
      <w:pPr>
        <w:ind w:firstLine="284"/>
        <w:jc w:val="center"/>
        <w:rPr>
          <w:b/>
        </w:rPr>
      </w:pPr>
      <w:r w:rsidRPr="00092894">
        <w:rPr>
          <w:b/>
        </w:rPr>
        <w:t xml:space="preserve">ЗАКОНОМЕРНОСТИ ДИНАМИЧЕСКИХ ПРОЦЕССОВ </w:t>
      </w:r>
    </w:p>
    <w:p w:rsidR="00725BFA" w:rsidRPr="00092894" w:rsidRDefault="00725BFA" w:rsidP="00EB0EFA">
      <w:pPr>
        <w:ind w:firstLine="284"/>
        <w:jc w:val="center"/>
        <w:rPr>
          <w:b/>
        </w:rPr>
      </w:pPr>
      <w:r w:rsidRPr="00092894">
        <w:rPr>
          <w:b/>
        </w:rPr>
        <w:t>ЗАЛЕЖНЫХ ЗЕМЕЛЬ НА ПРИМЕРЕ КУРСКОЙ ОБЛАСТИ</w:t>
      </w:r>
    </w:p>
    <w:p w:rsidR="00725BFA" w:rsidRPr="00092894" w:rsidRDefault="00725BFA" w:rsidP="00EB0EFA">
      <w:pPr>
        <w:ind w:firstLine="284"/>
        <w:jc w:val="center"/>
        <w:rPr>
          <w:strike/>
          <w:sz w:val="16"/>
          <w:szCs w:val="16"/>
        </w:rPr>
      </w:pPr>
    </w:p>
    <w:p w:rsidR="00725BFA" w:rsidRPr="00C431B6" w:rsidRDefault="00C431B6" w:rsidP="00EB0EFA">
      <w:pPr>
        <w:ind w:firstLine="284"/>
        <w:jc w:val="center"/>
        <w:rPr>
          <w:b/>
        </w:rPr>
      </w:pPr>
      <w:r w:rsidRPr="00C431B6">
        <w:rPr>
          <w:b/>
        </w:rPr>
        <w:t>С.</w:t>
      </w:r>
      <w:r>
        <w:rPr>
          <w:b/>
        </w:rPr>
        <w:t xml:space="preserve"> А</w:t>
      </w:r>
      <w:r w:rsidRPr="00C431B6">
        <w:rPr>
          <w:b/>
        </w:rPr>
        <w:t>.</w:t>
      </w:r>
      <w:r>
        <w:rPr>
          <w:b/>
        </w:rPr>
        <w:t xml:space="preserve"> А</w:t>
      </w:r>
      <w:r w:rsidRPr="00C431B6">
        <w:rPr>
          <w:b/>
        </w:rPr>
        <w:t xml:space="preserve">нненков </w:t>
      </w:r>
    </w:p>
    <w:p w:rsidR="002E32B4" w:rsidRDefault="00725BFA" w:rsidP="00EB0EFA">
      <w:pPr>
        <w:ind w:firstLine="284"/>
        <w:jc w:val="center"/>
      </w:pPr>
      <w:r w:rsidRPr="00092894">
        <w:t xml:space="preserve">Курский </w:t>
      </w:r>
      <w:r w:rsidR="00C431B6">
        <w:t>г</w:t>
      </w:r>
      <w:r w:rsidRPr="00092894">
        <w:t xml:space="preserve">осударственный </w:t>
      </w:r>
      <w:r w:rsidR="00C431B6">
        <w:t>у</w:t>
      </w:r>
      <w:r w:rsidRPr="00092894">
        <w:t>ниверситет</w:t>
      </w:r>
      <w:r w:rsidR="00B04F91" w:rsidRPr="00092894">
        <w:t>,</w:t>
      </w:r>
    </w:p>
    <w:p w:rsidR="00725BFA" w:rsidRPr="00092894" w:rsidRDefault="00725BFA" w:rsidP="00EB0EFA">
      <w:pPr>
        <w:ind w:firstLine="284"/>
        <w:jc w:val="center"/>
      </w:pPr>
      <w:r w:rsidRPr="00092894">
        <w:t xml:space="preserve"> г. Курск</w:t>
      </w:r>
      <w:r w:rsidR="00C431B6">
        <w:t>,</w:t>
      </w:r>
      <w:r w:rsidR="002E32B4">
        <w:t xml:space="preserve"> </w:t>
      </w:r>
      <w:r w:rsidRPr="00092894">
        <w:t>Росси</w:t>
      </w:r>
      <w:r w:rsidR="00C431B6">
        <w:t>йская Федерация</w:t>
      </w:r>
    </w:p>
    <w:p w:rsidR="00725BFA" w:rsidRPr="00092894" w:rsidRDefault="00725BFA" w:rsidP="00EB0EFA">
      <w:pPr>
        <w:ind w:firstLine="284"/>
        <w:jc w:val="both"/>
        <w:rPr>
          <w:sz w:val="16"/>
          <w:szCs w:val="16"/>
        </w:rPr>
      </w:pPr>
    </w:p>
    <w:p w:rsidR="00725BFA" w:rsidRPr="00092894" w:rsidRDefault="00725BFA" w:rsidP="00EB0EFA">
      <w:pPr>
        <w:ind w:firstLine="284"/>
        <w:jc w:val="both"/>
      </w:pPr>
      <w:r w:rsidRPr="00092894">
        <w:t>В 90</w:t>
      </w:r>
      <w:r w:rsidR="002E32B4">
        <w:t>-</w:t>
      </w:r>
      <w:r w:rsidRPr="00092894">
        <w:t>е г</w:t>
      </w:r>
      <w:r w:rsidR="002E32B4">
        <w:t>г.</w:t>
      </w:r>
      <w:r w:rsidRPr="00092894">
        <w:t xml:space="preserve"> на территории Курской области по различным причинам (развал колхозов, невыгодное расположение полей) образовались з</w:t>
      </w:r>
      <w:r w:rsidRPr="00092894">
        <w:t>а</w:t>
      </w:r>
      <w:r w:rsidRPr="00092894">
        <w:t xml:space="preserve">лежные земли. Залежь </w:t>
      </w:r>
      <w:r w:rsidR="00B04F91" w:rsidRPr="00092894">
        <w:t>–</w:t>
      </w:r>
      <w:r w:rsidRPr="00092894">
        <w:t xml:space="preserve"> сельскохозяйственные угодья, ранее испол</w:t>
      </w:r>
      <w:r w:rsidRPr="00092894">
        <w:t>ь</w:t>
      </w:r>
      <w:r w:rsidRPr="00092894">
        <w:t xml:space="preserve">зовавшиеся как пашня, но не используемые больше года, начиная с осени, под посев сельскохозяйственных культур и под пар. </w:t>
      </w:r>
    </w:p>
    <w:p w:rsidR="00725BFA" w:rsidRPr="00092894" w:rsidRDefault="00725BFA" w:rsidP="00EB0EFA">
      <w:pPr>
        <w:ind w:firstLine="284"/>
        <w:jc w:val="both"/>
      </w:pPr>
      <w:r w:rsidRPr="00092894">
        <w:t>Развитие дернового процесса в их почвах отличается от процессов</w:t>
      </w:r>
      <w:r w:rsidR="002E32B4">
        <w:t>,</w:t>
      </w:r>
      <w:r w:rsidRPr="00092894">
        <w:t xml:space="preserve"> происходящих в пахотных землях. Образовавшиеся условия восст</w:t>
      </w:r>
      <w:r w:rsidRPr="00092894">
        <w:t>а</w:t>
      </w:r>
      <w:r w:rsidRPr="00092894">
        <w:t xml:space="preserve">новления залежей в </w:t>
      </w:r>
      <w:r w:rsidR="002E32B4">
        <w:t>традиционных природных условиях</w:t>
      </w:r>
      <w:r w:rsidRPr="00092894">
        <w:t xml:space="preserve"> требу</w:t>
      </w:r>
      <w:r w:rsidR="002E32B4">
        <w:t>ю</w:t>
      </w:r>
      <w:r w:rsidRPr="00092894">
        <w:t>т и</w:t>
      </w:r>
      <w:r w:rsidRPr="00092894">
        <w:t>с</w:t>
      </w:r>
      <w:r w:rsidRPr="00092894">
        <w:t>следования их агрохимического состояния</w:t>
      </w:r>
      <w:r w:rsidR="00CC4D12" w:rsidRPr="00092894">
        <w:t xml:space="preserve"> </w:t>
      </w:r>
      <w:r w:rsidRPr="00092894">
        <w:t>[1].</w:t>
      </w:r>
    </w:p>
    <w:p w:rsidR="00725BFA" w:rsidRPr="00092894" w:rsidRDefault="00725BFA" w:rsidP="00EB0EFA">
      <w:pPr>
        <w:ind w:firstLine="284"/>
        <w:jc w:val="both"/>
      </w:pPr>
      <w:r w:rsidRPr="00092894">
        <w:t>Остро стоит вопрос практического применения этих земель. Акту</w:t>
      </w:r>
      <w:r w:rsidRPr="00092894">
        <w:t>а</w:t>
      </w:r>
      <w:r w:rsidRPr="00092894">
        <w:t>лен ли ввод их в сельскохозяйственный оборот, или же стоит их пер</w:t>
      </w:r>
      <w:r w:rsidRPr="00092894">
        <w:t>е</w:t>
      </w:r>
      <w:r w:rsidRPr="00092894">
        <w:t>водить в другие категории земель. Для принятия наиболее оптимал</w:t>
      </w:r>
      <w:r w:rsidRPr="00092894">
        <w:t>ь</w:t>
      </w:r>
      <w:r w:rsidRPr="00092894">
        <w:t>ного решения необходимо провести полнопрофильное исследование физико-химических свойств почв залежных земель.</w:t>
      </w:r>
    </w:p>
    <w:p w:rsidR="00725BFA" w:rsidRPr="00092894" w:rsidRDefault="00725BFA" w:rsidP="00EB0EFA">
      <w:pPr>
        <w:ind w:firstLine="284"/>
        <w:jc w:val="both"/>
      </w:pPr>
      <w:r w:rsidRPr="00092894">
        <w:t>В таксономической системе типологических ландшафтных ко</w:t>
      </w:r>
      <w:r w:rsidRPr="00092894">
        <w:t>м</w:t>
      </w:r>
      <w:r w:rsidRPr="00092894">
        <w:t>плексов важнейшим для цели оценки состояния ПТК являются типы местности. В связи с этим необходимо учитывать</w:t>
      </w:r>
      <w:r w:rsidR="002E32B4">
        <w:t>,</w:t>
      </w:r>
      <w:r w:rsidRPr="00092894">
        <w:t xml:space="preserve"> к какому типу мес</w:t>
      </w:r>
      <w:r w:rsidRPr="00092894">
        <w:t>т</w:t>
      </w:r>
      <w:r w:rsidRPr="00092894">
        <w:lastRenderedPageBreak/>
        <w:t>ности относится участок залежи, насколько сильно эта территория подвержена овраж</w:t>
      </w:r>
      <w:r w:rsidR="00917430" w:rsidRPr="00092894">
        <w:t>но-</w:t>
      </w:r>
      <w:r w:rsidRPr="00092894">
        <w:t xml:space="preserve">балочной эрозии. </w:t>
      </w:r>
    </w:p>
    <w:p w:rsidR="00725BFA" w:rsidRPr="00092894" w:rsidRDefault="00725BFA" w:rsidP="007D638F">
      <w:pPr>
        <w:spacing w:line="233" w:lineRule="auto"/>
        <w:ind w:firstLine="284"/>
        <w:jc w:val="both"/>
      </w:pPr>
      <w:r w:rsidRPr="00092894">
        <w:t>Для того</w:t>
      </w:r>
      <w:proofErr w:type="gramStart"/>
      <w:r w:rsidRPr="00092894">
        <w:t>,</w:t>
      </w:r>
      <w:proofErr w:type="gramEnd"/>
      <w:r w:rsidRPr="00092894">
        <w:t xml:space="preserve"> чтобы выявить участки залежных земель</w:t>
      </w:r>
      <w:r w:rsidR="002E32B4">
        <w:t>,</w:t>
      </w:r>
      <w:r w:rsidRPr="00092894">
        <w:t xml:space="preserve"> мы использов</w:t>
      </w:r>
      <w:r w:rsidRPr="00092894">
        <w:t>а</w:t>
      </w:r>
      <w:r w:rsidRPr="00092894">
        <w:t>ли космические снимки. Нами были проанализирова</w:t>
      </w:r>
      <w:r w:rsidR="002E32B4">
        <w:t>ны снимки Landsat 7 1994 и 2000–</w:t>
      </w:r>
      <w:r w:rsidRPr="00092894">
        <w:t>2011</w:t>
      </w:r>
      <w:r w:rsidR="00CC4D12" w:rsidRPr="00092894">
        <w:t xml:space="preserve"> </w:t>
      </w:r>
      <w:r w:rsidRPr="00092894">
        <w:t>гг., которые были сделаны в одно время (апрель). При детальном изучении снимко</w:t>
      </w:r>
      <w:r w:rsidR="002E32B4">
        <w:t>в с помощью алгоритмов действий</w:t>
      </w:r>
      <w:r w:rsidRPr="00092894">
        <w:t xml:space="preserve"> были выявлены возможные участки залежных земель. </w:t>
      </w:r>
    </w:p>
    <w:p w:rsidR="00725BFA" w:rsidRDefault="00725BFA" w:rsidP="00EB0EFA">
      <w:pPr>
        <w:ind w:firstLine="284"/>
        <w:jc w:val="both"/>
      </w:pPr>
      <w:r w:rsidRPr="00092894">
        <w:t>Таких участков было выявлено 32, площадь которых составляет около 10 т</w:t>
      </w:r>
      <w:r w:rsidR="002E32B4">
        <w:t>ыс</w:t>
      </w:r>
      <w:r w:rsidRPr="00092894">
        <w:t>. га. Для проведения исследования были выбраны самые крупные участки</w:t>
      </w:r>
      <w:r w:rsidR="002E32B4">
        <w:t>,</w:t>
      </w:r>
      <w:r w:rsidRPr="00092894">
        <w:t xml:space="preserve"> расположенные в разных физико-географических районах области. В Верхнеокск</w:t>
      </w:r>
      <w:r w:rsidR="002E32B4">
        <w:t>ом физико-географическом районе –</w:t>
      </w:r>
      <w:r w:rsidRPr="00092894">
        <w:t xml:space="preserve"> в плакорном типе местности и склоновом. В Суджанск</w:t>
      </w:r>
      <w:r w:rsidR="002E32B4">
        <w:t>ом физико-географическом районе –</w:t>
      </w:r>
      <w:r w:rsidRPr="00092894">
        <w:t xml:space="preserve"> в плакорном, склоновом, надпойменно-терассовом и пойменном типах местности. В Тимском физико-географическом районе</w:t>
      </w:r>
      <w:r w:rsidR="002E32B4">
        <w:t xml:space="preserve"> –</w:t>
      </w:r>
      <w:r w:rsidRPr="00092894">
        <w:t xml:space="preserve"> в плакорном и склоновом типе местности. В</w:t>
      </w:r>
      <w:r w:rsidR="00F35AAA">
        <w:t> </w:t>
      </w:r>
      <w:r w:rsidRPr="00092894">
        <w:t xml:space="preserve">Осколо-Донецко меловом районе </w:t>
      </w:r>
      <w:r w:rsidR="002E32B4">
        <w:t xml:space="preserve">– </w:t>
      </w:r>
      <w:r w:rsidRPr="00092894">
        <w:t>в плакорном и склоновом типе местности (рис</w:t>
      </w:r>
      <w:r w:rsidR="002E32B4">
        <w:t>.</w:t>
      </w:r>
      <w:r w:rsidR="00F35AAA">
        <w:t>1</w:t>
      </w:r>
      <w:r w:rsidRPr="00092894">
        <w:t>)</w:t>
      </w:r>
      <w:r w:rsidR="00917430" w:rsidRPr="00092894">
        <w:t>.</w:t>
      </w:r>
      <w:r w:rsidRPr="00092894">
        <w:t xml:space="preserve"> В Соснинском и </w:t>
      </w:r>
      <w:proofErr w:type="gramStart"/>
      <w:r w:rsidRPr="00092894">
        <w:t>Придонско</w:t>
      </w:r>
      <w:r w:rsidR="00917430" w:rsidRPr="00092894">
        <w:t>м</w:t>
      </w:r>
      <w:proofErr w:type="gramEnd"/>
      <w:r w:rsidRPr="00092894">
        <w:t xml:space="preserve"> районах залежных земель обнаружено не было.</w:t>
      </w:r>
      <w:r w:rsidR="002E32B4">
        <w:t xml:space="preserve"> </w:t>
      </w:r>
    </w:p>
    <w:p w:rsidR="002E32B4" w:rsidRPr="00092894" w:rsidRDefault="002E32B4" w:rsidP="002E32B4">
      <w:pPr>
        <w:spacing w:line="233" w:lineRule="auto"/>
        <w:ind w:firstLine="284"/>
        <w:jc w:val="both"/>
      </w:pPr>
      <w:r w:rsidRPr="00092894">
        <w:t>На каждом из выявленных участках залежных земель для провед</w:t>
      </w:r>
      <w:r w:rsidRPr="00092894">
        <w:t>е</w:t>
      </w:r>
      <w:r w:rsidRPr="00092894">
        <w:t>ния их агрохимических исследований были отобраны почвенные о</w:t>
      </w:r>
      <w:r w:rsidRPr="00092894">
        <w:t>б</w:t>
      </w:r>
      <w:r w:rsidRPr="00092894">
        <w:t>разцы согласно общепринятой методике [3]. Также для определения изменений почвенных свойств в различных генетических горизонтах пробы отбирались в каждом генетическом горизонте.</w:t>
      </w:r>
    </w:p>
    <w:p w:rsidR="002E32B4" w:rsidRPr="00092894" w:rsidRDefault="002E32B4" w:rsidP="002E32B4">
      <w:pPr>
        <w:ind w:firstLine="284"/>
        <w:jc w:val="both"/>
      </w:pPr>
      <w:r w:rsidRPr="00092894">
        <w:t>Параллельно мы отобрали по той же методике образцы, на обраб</w:t>
      </w:r>
      <w:r w:rsidRPr="00092894">
        <w:t>а</w:t>
      </w:r>
      <w:r w:rsidRPr="00092894">
        <w:t>тываемых сельскохозяйственных участках в непосредственной близ</w:t>
      </w:r>
      <w:r w:rsidRPr="00092894">
        <w:t>о</w:t>
      </w:r>
      <w:r w:rsidR="00F35AAA">
        <w:t>сти от участков залежных земель</w:t>
      </w:r>
      <w:r w:rsidRPr="00092894">
        <w:t xml:space="preserve"> для того, чтобы выявить</w:t>
      </w:r>
      <w:r w:rsidR="00F35AAA">
        <w:t>,</w:t>
      </w:r>
      <w:r w:rsidRPr="00092894">
        <w:t xml:space="preserve"> происходят или нет какие</w:t>
      </w:r>
      <w:r w:rsidR="00F35AAA">
        <w:t>-</w:t>
      </w:r>
      <w:r w:rsidRPr="00092894">
        <w:t>либо изменения с агрохимическими показателями в почве.</w:t>
      </w:r>
    </w:p>
    <w:p w:rsidR="00D60A74" w:rsidRPr="00092894" w:rsidRDefault="002E32B4" w:rsidP="00EB0EFA">
      <w:pPr>
        <w:ind w:firstLine="284"/>
        <w:jc w:val="both"/>
      </w:pPr>
      <w:r w:rsidRPr="00092894">
        <w:t xml:space="preserve">В ходе анализа полученных данных можно выделить процессы, связанные с динамикой накопления основных показателей плодородия почв, по сравнению со средними данными обрабатываемых участков пашни [1]. </w:t>
      </w:r>
      <w:proofErr w:type="gramStart"/>
      <w:r w:rsidRPr="00092894">
        <w:t>Так</w:t>
      </w:r>
      <w:r w:rsidR="00F35AAA">
        <w:t>,</w:t>
      </w:r>
      <w:r w:rsidRPr="00092894">
        <w:t xml:space="preserve"> с возрастом от 3 до 20 лет на залежах серой лесной почвы содержание гумуса увеличивается в среднем на 7 %, а на зал</w:t>
      </w:r>
      <w:r w:rsidRPr="00092894">
        <w:t>е</w:t>
      </w:r>
      <w:r w:rsidRPr="00092894">
        <w:t>жах чернозема типичного его содержание увеличивается в пределах 8</w:t>
      </w:r>
      <w:r w:rsidR="00F35AAA">
        <w:t>– </w:t>
      </w:r>
      <w:r w:rsidRPr="00092894">
        <w:t>10</w:t>
      </w:r>
      <w:r w:rsidR="00F35AAA">
        <w:t> </w:t>
      </w:r>
      <w:r w:rsidRPr="00092894">
        <w:t>%. Ежегодная обработка почвы (вспашка, культивация) приводят к усилению процессов деструкции органики почвы, нарушению проце</w:t>
      </w:r>
      <w:r w:rsidRPr="00092894">
        <w:t>с</w:t>
      </w:r>
      <w:r w:rsidRPr="00092894">
        <w:t>сов гумификации, в конечном счете</w:t>
      </w:r>
      <w:r w:rsidR="00F35AAA">
        <w:t xml:space="preserve"> –</w:t>
      </w:r>
      <w:r w:rsidRPr="00092894">
        <w:t xml:space="preserve"> к потере почвенного плодор</w:t>
      </w:r>
      <w:r w:rsidRPr="00092894">
        <w:t>о</w:t>
      </w:r>
      <w:r w:rsidRPr="00092894">
        <w:t>дия.</w:t>
      </w:r>
      <w:proofErr w:type="gramEnd"/>
      <w:r w:rsidRPr="00092894">
        <w:t xml:space="preserve"> На залежах вышеназванные процессы протекают в ином напра</w:t>
      </w:r>
      <w:r w:rsidRPr="00092894">
        <w:t>в</w:t>
      </w:r>
      <w:r w:rsidRPr="00092894">
        <w:t>лении: происходит естественный процесс гумусонакопления, стабил</w:t>
      </w:r>
      <w:r w:rsidRPr="00092894">
        <w:t>и</w:t>
      </w:r>
      <w:r w:rsidRPr="00092894">
        <w:t xml:space="preserve">зируются процессы структуризации почвы. Так же стоит отметить, что </w:t>
      </w:r>
      <w:r w:rsidRPr="00092894">
        <w:lastRenderedPageBreak/>
        <w:t>на залежах 25</w:t>
      </w:r>
      <w:r w:rsidR="00F35AAA">
        <w:t>–</w:t>
      </w:r>
      <w:r w:rsidRPr="00092894">
        <w:t xml:space="preserve">30 лет значение наиболее динамичных показателей почв содержание подвижных форм фосфора, калия, </w:t>
      </w:r>
      <w:r w:rsidRPr="00092894">
        <w:rPr>
          <w:lang w:val="en-US"/>
        </w:rPr>
        <w:t>pH</w:t>
      </w:r>
      <w:r w:rsidRPr="00092894">
        <w:t xml:space="preserve"> суммы обменных оснований </w:t>
      </w:r>
      <w:proofErr w:type="gramStart"/>
      <w:r w:rsidRPr="00092894">
        <w:t>возрастает</w:t>
      </w:r>
      <w:proofErr w:type="gramEnd"/>
      <w:r w:rsidRPr="00092894">
        <w:t xml:space="preserve"> не так интенсивно, как на залежах от</w:t>
      </w:r>
      <w:r w:rsidR="00F35AAA">
        <w:t xml:space="preserve"> </w:t>
      </w:r>
      <w:r w:rsidRPr="00092894">
        <w:t xml:space="preserve">3 до 20 лет, а в некоторых образцах их показатели не изменяются и колеблются в пределах средних данных. </w:t>
      </w:r>
    </w:p>
    <w:p w:rsidR="00725BFA" w:rsidRPr="00092894" w:rsidRDefault="00725BFA" w:rsidP="00EB0EFA">
      <w:pPr>
        <w:ind w:firstLine="284"/>
        <w:jc w:val="both"/>
      </w:pPr>
      <w:r w:rsidRPr="00092894">
        <w:rPr>
          <w:noProof/>
        </w:rPr>
        <w:drawing>
          <wp:inline distT="0" distB="0" distL="0" distR="0">
            <wp:extent cx="3726346" cy="3590925"/>
            <wp:effectExtent l="19050" t="0" r="745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346" cy="3590925"/>
                    </a:xfrm>
                    <a:prstGeom prst="rect">
                      <a:avLst/>
                    </a:prstGeom>
                    <a:noFill/>
                  </pic:spPr>
                </pic:pic>
              </a:graphicData>
            </a:graphic>
          </wp:inline>
        </w:drawing>
      </w:r>
    </w:p>
    <w:p w:rsidR="00D60A74" w:rsidRPr="00092894" w:rsidRDefault="00D60A74" w:rsidP="007D638F">
      <w:pPr>
        <w:jc w:val="center"/>
        <w:rPr>
          <w:sz w:val="12"/>
          <w:szCs w:val="12"/>
        </w:rPr>
      </w:pPr>
    </w:p>
    <w:p w:rsidR="007D638F" w:rsidRPr="00F35AAA" w:rsidRDefault="00725BFA" w:rsidP="007D638F">
      <w:pPr>
        <w:jc w:val="center"/>
        <w:rPr>
          <w:i/>
          <w:sz w:val="14"/>
          <w:szCs w:val="14"/>
        </w:rPr>
      </w:pPr>
      <w:r w:rsidRPr="00F35AAA">
        <w:rPr>
          <w:i/>
          <w:sz w:val="14"/>
          <w:szCs w:val="14"/>
        </w:rPr>
        <w:t xml:space="preserve">Северная лесостепь: 1 – Верхнеокский; Типичная лесостепь: 2 – </w:t>
      </w:r>
      <w:proofErr w:type="gramStart"/>
      <w:r w:rsidRPr="00F35AAA">
        <w:rPr>
          <w:i/>
          <w:sz w:val="14"/>
          <w:szCs w:val="14"/>
        </w:rPr>
        <w:t>Юго-западный</w:t>
      </w:r>
      <w:proofErr w:type="gramEnd"/>
      <w:r w:rsidRPr="00F35AAA">
        <w:rPr>
          <w:i/>
          <w:sz w:val="14"/>
          <w:szCs w:val="14"/>
        </w:rPr>
        <w:t>;</w:t>
      </w:r>
    </w:p>
    <w:p w:rsidR="00725BFA" w:rsidRPr="00F35AAA" w:rsidRDefault="00725BFA" w:rsidP="007D638F">
      <w:pPr>
        <w:jc w:val="center"/>
        <w:rPr>
          <w:i/>
          <w:sz w:val="14"/>
          <w:szCs w:val="14"/>
        </w:rPr>
      </w:pPr>
      <w:r w:rsidRPr="00F35AAA">
        <w:rPr>
          <w:i/>
          <w:sz w:val="14"/>
          <w:szCs w:val="14"/>
        </w:rPr>
        <w:t>3 – Соснинский; 4 – Тимский;  5 – Осколо-Донецкий; 6 – Придонской меловой.</w:t>
      </w:r>
    </w:p>
    <w:p w:rsidR="007D638F" w:rsidRPr="00F35AAA" w:rsidRDefault="007D638F" w:rsidP="00917430">
      <w:pPr>
        <w:ind w:firstLine="284"/>
        <w:rPr>
          <w:i/>
          <w:sz w:val="14"/>
          <w:szCs w:val="14"/>
        </w:rPr>
      </w:pPr>
    </w:p>
    <w:p w:rsidR="00EB0EFA" w:rsidRPr="002E32B4" w:rsidRDefault="00EB0EFA" w:rsidP="002E32B4">
      <w:pPr>
        <w:ind w:firstLine="284"/>
        <w:jc w:val="center"/>
        <w:rPr>
          <w:sz w:val="16"/>
          <w:szCs w:val="16"/>
        </w:rPr>
      </w:pPr>
      <w:r w:rsidRPr="00C70634">
        <w:rPr>
          <w:spacing w:val="20"/>
          <w:sz w:val="16"/>
          <w:szCs w:val="16"/>
        </w:rPr>
        <w:t>Рис</w:t>
      </w:r>
      <w:r w:rsidR="002E32B4" w:rsidRPr="002E32B4">
        <w:rPr>
          <w:sz w:val="16"/>
          <w:szCs w:val="16"/>
        </w:rPr>
        <w:t>.</w:t>
      </w:r>
      <w:r w:rsidR="00F35AAA">
        <w:rPr>
          <w:sz w:val="16"/>
          <w:szCs w:val="16"/>
        </w:rPr>
        <w:t> 1.</w:t>
      </w:r>
      <w:r w:rsidRPr="002E32B4">
        <w:rPr>
          <w:sz w:val="16"/>
          <w:szCs w:val="16"/>
        </w:rPr>
        <w:t xml:space="preserve"> Физико-географиче</w:t>
      </w:r>
      <w:r w:rsidR="002E32B4">
        <w:rPr>
          <w:sz w:val="16"/>
          <w:szCs w:val="16"/>
        </w:rPr>
        <w:t>ские районы Курской области [2]</w:t>
      </w:r>
    </w:p>
    <w:p w:rsidR="001206A6" w:rsidRDefault="001206A6" w:rsidP="00EB0EFA">
      <w:pPr>
        <w:ind w:firstLine="284"/>
        <w:jc w:val="both"/>
      </w:pPr>
    </w:p>
    <w:p w:rsidR="00725BFA" w:rsidRPr="00092894" w:rsidRDefault="00725BFA" w:rsidP="00EB0EFA">
      <w:pPr>
        <w:ind w:firstLine="284"/>
        <w:jc w:val="both"/>
      </w:pPr>
      <w:r w:rsidRPr="00092894">
        <w:t>Также стоит отметить, что интенсивность процесса трансформации основных свойств почв будет зависеть от ландшафтных особенностей. На участках залежей</w:t>
      </w:r>
      <w:r w:rsidR="00ED683F">
        <w:t>,</w:t>
      </w:r>
      <w:r w:rsidRPr="00092894">
        <w:t xml:space="preserve"> расположенных в склоновых типах местности</w:t>
      </w:r>
      <w:r w:rsidR="00ED683F">
        <w:t>,</w:t>
      </w:r>
      <w:r w:rsidRPr="00092894">
        <w:t xml:space="preserve"> будут происходить более интенсивные изменения, чем на участках</w:t>
      </w:r>
      <w:r w:rsidR="00F35AAA">
        <w:t xml:space="preserve">, </w:t>
      </w:r>
      <w:r w:rsidRPr="00092894">
        <w:t>расположенных в плакорном и надпойменнотеррасовом типах местн</w:t>
      </w:r>
      <w:r w:rsidRPr="00092894">
        <w:t>о</w:t>
      </w:r>
      <w:r w:rsidRPr="00092894">
        <w:t>сти.</w:t>
      </w:r>
    </w:p>
    <w:p w:rsidR="00725BFA" w:rsidRPr="00092894" w:rsidRDefault="00725BFA" w:rsidP="00EB0EFA">
      <w:pPr>
        <w:ind w:firstLine="284"/>
        <w:jc w:val="both"/>
      </w:pPr>
      <w:r w:rsidRPr="00092894">
        <w:lastRenderedPageBreak/>
        <w:t>В целом в ходе анализа полученных результатов мы отметили, что черноземные почвы залежных земель Курской области имеют довол</w:t>
      </w:r>
      <w:r w:rsidRPr="00092894">
        <w:t>ь</w:t>
      </w:r>
      <w:r w:rsidRPr="00092894">
        <w:t>но высокое содержание гумуса (4</w:t>
      </w:r>
      <w:r w:rsidR="00ED683F">
        <w:t>–</w:t>
      </w:r>
      <w:r w:rsidRPr="00092894">
        <w:t>7</w:t>
      </w:r>
      <w:r w:rsidR="00CC4D12" w:rsidRPr="00092894">
        <w:t xml:space="preserve"> </w:t>
      </w:r>
      <w:r w:rsidRPr="00092894">
        <w:t>%) и основных элементов мин</w:t>
      </w:r>
      <w:r w:rsidRPr="00092894">
        <w:t>е</w:t>
      </w:r>
      <w:r w:rsidRPr="00092894">
        <w:t>рального питания растений. Серые лесные почвы залежей по степени деградированности не сильно отличаются от почв сельскохозяйстве</w:t>
      </w:r>
      <w:r w:rsidRPr="00092894">
        <w:t>н</w:t>
      </w:r>
      <w:r w:rsidRPr="00092894">
        <w:t xml:space="preserve">ного пользования. </w:t>
      </w:r>
      <w:proofErr w:type="gramStart"/>
      <w:r w:rsidRPr="00092894">
        <w:t>По всей видимости</w:t>
      </w:r>
      <w:r w:rsidR="00ED683F">
        <w:t>,</w:t>
      </w:r>
      <w:r w:rsidRPr="00092894">
        <w:t xml:space="preserve"> большинство постсельскох</w:t>
      </w:r>
      <w:r w:rsidRPr="00092894">
        <w:t>о</w:t>
      </w:r>
      <w:r w:rsidRPr="00092894">
        <w:t>зяйственных земель Курской области находятся в залежи в связи с экономической обстановкой</w:t>
      </w:r>
      <w:r w:rsidR="00ED683F">
        <w:t>,</w:t>
      </w:r>
      <w:r w:rsidRPr="00092894">
        <w:t xml:space="preserve"> возникшей в нашей стране после соб</w:t>
      </w:r>
      <w:r w:rsidRPr="00092894">
        <w:t>ы</w:t>
      </w:r>
      <w:r w:rsidRPr="00092894">
        <w:t>тий 1991 г., но встречаются участки с высокой степенью деградир</w:t>
      </w:r>
      <w:r w:rsidRPr="00092894">
        <w:t>о</w:t>
      </w:r>
      <w:r w:rsidRPr="00092894">
        <w:t>ванности и низкими агрохимическими показателями, которые не стоит использовать в сельском хозяйстве, а</w:t>
      </w:r>
      <w:r w:rsidR="00ED683F">
        <w:t>,</w:t>
      </w:r>
      <w:r w:rsidRPr="00092894">
        <w:t xml:space="preserve"> возможно</w:t>
      </w:r>
      <w:r w:rsidR="00ED683F">
        <w:t>,</w:t>
      </w:r>
      <w:r w:rsidRPr="00092894">
        <w:t xml:space="preserve"> целесообразнее пер</w:t>
      </w:r>
      <w:r w:rsidRPr="00092894">
        <w:t>е</w:t>
      </w:r>
      <w:r w:rsidRPr="00092894">
        <w:t xml:space="preserve">вести </w:t>
      </w:r>
      <w:r w:rsidR="00ED683F">
        <w:t xml:space="preserve">их </w:t>
      </w:r>
      <w:r w:rsidRPr="00092894">
        <w:t>в другую категорию земель.</w:t>
      </w:r>
      <w:proofErr w:type="gramEnd"/>
    </w:p>
    <w:p w:rsidR="00725BFA" w:rsidRPr="00092894" w:rsidRDefault="00725BFA" w:rsidP="00EB0EFA">
      <w:pPr>
        <w:jc w:val="center"/>
        <w:rPr>
          <w:sz w:val="16"/>
          <w:szCs w:val="16"/>
        </w:rPr>
      </w:pPr>
    </w:p>
    <w:p w:rsidR="00725BFA" w:rsidRPr="00092894" w:rsidRDefault="00725BFA" w:rsidP="00EB0EFA">
      <w:pPr>
        <w:jc w:val="center"/>
        <w:rPr>
          <w:sz w:val="16"/>
          <w:szCs w:val="16"/>
        </w:rPr>
      </w:pPr>
      <w:r w:rsidRPr="00092894">
        <w:rPr>
          <w:sz w:val="16"/>
          <w:szCs w:val="16"/>
        </w:rPr>
        <w:t>ЛИТЕРАТУРА</w:t>
      </w:r>
    </w:p>
    <w:p w:rsidR="00725BFA" w:rsidRPr="00092894" w:rsidRDefault="00725BFA" w:rsidP="00EB0EFA">
      <w:pPr>
        <w:jc w:val="center"/>
        <w:rPr>
          <w:sz w:val="16"/>
          <w:szCs w:val="16"/>
        </w:rPr>
      </w:pPr>
    </w:p>
    <w:p w:rsidR="00725BFA" w:rsidRPr="00092894" w:rsidRDefault="00725BFA" w:rsidP="00EB0EFA">
      <w:pPr>
        <w:tabs>
          <w:tab w:val="left" w:pos="284"/>
        </w:tabs>
        <w:ind w:firstLine="284"/>
        <w:jc w:val="both"/>
        <w:rPr>
          <w:sz w:val="16"/>
          <w:szCs w:val="16"/>
        </w:rPr>
      </w:pPr>
      <w:r w:rsidRPr="00092894">
        <w:rPr>
          <w:sz w:val="16"/>
          <w:szCs w:val="16"/>
        </w:rPr>
        <w:t>1.</w:t>
      </w:r>
      <w:r w:rsidR="008466B3" w:rsidRPr="00092894">
        <w:rPr>
          <w:sz w:val="16"/>
          <w:szCs w:val="16"/>
        </w:rPr>
        <w:t xml:space="preserve"> </w:t>
      </w:r>
      <w:r w:rsidRPr="00ED683F">
        <w:rPr>
          <w:spacing w:val="20"/>
          <w:sz w:val="16"/>
          <w:szCs w:val="16"/>
        </w:rPr>
        <w:t>Анненко</w:t>
      </w:r>
      <w:r w:rsidRPr="00092894">
        <w:rPr>
          <w:sz w:val="16"/>
          <w:szCs w:val="16"/>
        </w:rPr>
        <w:t>в</w:t>
      </w:r>
      <w:r w:rsidR="00ED683F">
        <w:rPr>
          <w:sz w:val="16"/>
          <w:szCs w:val="16"/>
        </w:rPr>
        <w:t>,</w:t>
      </w:r>
      <w:r w:rsidRPr="00092894">
        <w:rPr>
          <w:sz w:val="16"/>
          <w:szCs w:val="16"/>
        </w:rPr>
        <w:t xml:space="preserve"> С. А. Агрохимическая характеристика залежных земель на террит</w:t>
      </w:r>
      <w:r w:rsidRPr="00092894">
        <w:rPr>
          <w:sz w:val="16"/>
          <w:szCs w:val="16"/>
        </w:rPr>
        <w:t>о</w:t>
      </w:r>
      <w:r w:rsidRPr="00092894">
        <w:rPr>
          <w:sz w:val="16"/>
          <w:szCs w:val="16"/>
        </w:rPr>
        <w:t>рии Курской области // Ломоносов</w:t>
      </w:r>
      <w:r w:rsidR="00ED683F">
        <w:rPr>
          <w:sz w:val="16"/>
          <w:szCs w:val="16"/>
        </w:rPr>
        <w:t>.</w:t>
      </w:r>
      <w:r w:rsidRPr="00092894">
        <w:rPr>
          <w:sz w:val="16"/>
          <w:szCs w:val="16"/>
        </w:rPr>
        <w:t xml:space="preserve"> – 2014: матер</w:t>
      </w:r>
      <w:r w:rsidR="00F35AAA">
        <w:rPr>
          <w:sz w:val="16"/>
          <w:szCs w:val="16"/>
        </w:rPr>
        <w:t>иалы</w:t>
      </w:r>
      <w:r w:rsidRPr="00092894">
        <w:rPr>
          <w:sz w:val="16"/>
          <w:szCs w:val="16"/>
        </w:rPr>
        <w:t xml:space="preserve"> </w:t>
      </w:r>
      <w:r w:rsidR="00ED683F">
        <w:rPr>
          <w:sz w:val="16"/>
          <w:szCs w:val="16"/>
        </w:rPr>
        <w:t>м</w:t>
      </w:r>
      <w:r w:rsidRPr="00092894">
        <w:rPr>
          <w:sz w:val="16"/>
          <w:szCs w:val="16"/>
        </w:rPr>
        <w:t>еждуна</w:t>
      </w:r>
      <w:r w:rsidR="00F35AAA">
        <w:rPr>
          <w:sz w:val="16"/>
          <w:szCs w:val="16"/>
        </w:rPr>
        <w:t>р</w:t>
      </w:r>
      <w:r w:rsidR="00ED683F">
        <w:rPr>
          <w:sz w:val="16"/>
          <w:szCs w:val="16"/>
        </w:rPr>
        <w:t>.</w:t>
      </w:r>
      <w:r w:rsidRPr="00092894">
        <w:rPr>
          <w:sz w:val="16"/>
          <w:szCs w:val="16"/>
        </w:rPr>
        <w:t xml:space="preserve"> науч</w:t>
      </w:r>
      <w:proofErr w:type="gramStart"/>
      <w:r w:rsidR="00ED683F">
        <w:rPr>
          <w:sz w:val="16"/>
          <w:szCs w:val="16"/>
        </w:rPr>
        <w:t>.</w:t>
      </w:r>
      <w:r w:rsidRPr="00092894">
        <w:rPr>
          <w:sz w:val="16"/>
          <w:szCs w:val="16"/>
        </w:rPr>
        <w:t>-</w:t>
      </w:r>
      <w:proofErr w:type="gramEnd"/>
      <w:r w:rsidRPr="00092894">
        <w:rPr>
          <w:sz w:val="16"/>
          <w:szCs w:val="16"/>
        </w:rPr>
        <w:t>практ</w:t>
      </w:r>
      <w:r w:rsidR="00ED683F">
        <w:rPr>
          <w:sz w:val="16"/>
          <w:szCs w:val="16"/>
        </w:rPr>
        <w:t>.</w:t>
      </w:r>
      <w:r w:rsidRPr="00092894">
        <w:rPr>
          <w:sz w:val="16"/>
          <w:szCs w:val="16"/>
        </w:rPr>
        <w:t xml:space="preserve"> </w:t>
      </w:r>
      <w:r w:rsidR="00ED683F">
        <w:rPr>
          <w:sz w:val="16"/>
          <w:szCs w:val="16"/>
        </w:rPr>
        <w:t>к</w:t>
      </w:r>
      <w:r w:rsidRPr="00092894">
        <w:rPr>
          <w:sz w:val="16"/>
          <w:szCs w:val="16"/>
        </w:rPr>
        <w:t>онф</w:t>
      </w:r>
      <w:r w:rsidR="00ED683F">
        <w:rPr>
          <w:sz w:val="16"/>
          <w:szCs w:val="16"/>
        </w:rPr>
        <w:t>.</w:t>
      </w:r>
      <w:r w:rsidRPr="00092894">
        <w:rPr>
          <w:sz w:val="16"/>
          <w:szCs w:val="16"/>
        </w:rPr>
        <w:t xml:space="preserve"> студентов, аспирантов и молодых ученых. – М.: Изд-во Московского университета, 2014. – </w:t>
      </w:r>
      <w:r w:rsidR="00ED683F">
        <w:rPr>
          <w:sz w:val="16"/>
          <w:szCs w:val="16"/>
        </w:rPr>
        <w:t>С</w:t>
      </w:r>
      <w:r w:rsidRPr="00092894">
        <w:rPr>
          <w:sz w:val="16"/>
          <w:szCs w:val="16"/>
        </w:rPr>
        <w:t>. 195–196</w:t>
      </w:r>
      <w:r w:rsidR="00ED683F">
        <w:rPr>
          <w:sz w:val="16"/>
          <w:szCs w:val="16"/>
        </w:rPr>
        <w:t>.</w:t>
      </w:r>
    </w:p>
    <w:p w:rsidR="00725BFA" w:rsidRPr="00092894" w:rsidRDefault="00725BFA" w:rsidP="00EB0EFA">
      <w:pPr>
        <w:ind w:firstLine="284"/>
        <w:jc w:val="both"/>
        <w:rPr>
          <w:sz w:val="16"/>
          <w:szCs w:val="16"/>
        </w:rPr>
      </w:pPr>
      <w:r w:rsidRPr="00092894">
        <w:rPr>
          <w:sz w:val="16"/>
          <w:szCs w:val="16"/>
        </w:rPr>
        <w:t xml:space="preserve">2. </w:t>
      </w:r>
      <w:r w:rsidRPr="00ED683F">
        <w:rPr>
          <w:spacing w:val="20"/>
          <w:sz w:val="16"/>
          <w:szCs w:val="16"/>
        </w:rPr>
        <w:t>Горохова</w:t>
      </w:r>
      <w:r w:rsidR="00ED683F">
        <w:rPr>
          <w:sz w:val="16"/>
          <w:szCs w:val="16"/>
        </w:rPr>
        <w:t>.</w:t>
      </w:r>
      <w:r w:rsidRPr="00092894">
        <w:rPr>
          <w:sz w:val="16"/>
          <w:szCs w:val="16"/>
        </w:rPr>
        <w:t xml:space="preserve"> Е.А. Современная структура и трансформация ландшафтов Курской области //</w:t>
      </w:r>
      <w:r w:rsidR="00F35AAA">
        <w:rPr>
          <w:sz w:val="16"/>
          <w:szCs w:val="16"/>
        </w:rPr>
        <w:t> </w:t>
      </w:r>
      <w:r w:rsidRPr="00092894">
        <w:rPr>
          <w:sz w:val="16"/>
          <w:szCs w:val="16"/>
        </w:rPr>
        <w:t xml:space="preserve">Вестник Воронежского государственного университета, Серия: География. Геоэкология. </w:t>
      </w:r>
      <w:r w:rsidR="00ED683F">
        <w:rPr>
          <w:sz w:val="16"/>
          <w:szCs w:val="16"/>
        </w:rPr>
        <w:t xml:space="preserve">– </w:t>
      </w:r>
      <w:r w:rsidRPr="00092894">
        <w:rPr>
          <w:sz w:val="16"/>
          <w:szCs w:val="16"/>
        </w:rPr>
        <w:t xml:space="preserve">2011. </w:t>
      </w:r>
      <w:r w:rsidR="00F35AAA">
        <w:rPr>
          <w:sz w:val="16"/>
          <w:szCs w:val="16"/>
        </w:rPr>
        <w:t>– </w:t>
      </w:r>
      <w:r w:rsidRPr="00092894">
        <w:rPr>
          <w:sz w:val="16"/>
          <w:szCs w:val="16"/>
        </w:rPr>
        <w:t>№</w:t>
      </w:r>
      <w:r w:rsidR="00F35AAA">
        <w:rPr>
          <w:sz w:val="16"/>
          <w:szCs w:val="16"/>
        </w:rPr>
        <w:t> </w:t>
      </w:r>
      <w:r w:rsidRPr="00092894">
        <w:rPr>
          <w:sz w:val="16"/>
          <w:szCs w:val="16"/>
        </w:rPr>
        <w:t xml:space="preserve">2. </w:t>
      </w:r>
      <w:r w:rsidR="00ED683F">
        <w:rPr>
          <w:sz w:val="16"/>
          <w:szCs w:val="16"/>
        </w:rPr>
        <w:t xml:space="preserve">– </w:t>
      </w:r>
      <w:r w:rsidRPr="00092894">
        <w:rPr>
          <w:sz w:val="16"/>
          <w:szCs w:val="16"/>
        </w:rPr>
        <w:t>С.</w:t>
      </w:r>
      <w:r w:rsidR="00F35AAA">
        <w:rPr>
          <w:sz w:val="16"/>
          <w:szCs w:val="16"/>
        </w:rPr>
        <w:t xml:space="preserve"> </w:t>
      </w:r>
      <w:r w:rsidRPr="00092894">
        <w:rPr>
          <w:sz w:val="16"/>
          <w:szCs w:val="16"/>
        </w:rPr>
        <w:t>17</w:t>
      </w:r>
      <w:r w:rsidR="00ED683F">
        <w:rPr>
          <w:sz w:val="16"/>
          <w:szCs w:val="16"/>
        </w:rPr>
        <w:t>–</w:t>
      </w:r>
      <w:r w:rsidRPr="00092894">
        <w:rPr>
          <w:sz w:val="16"/>
          <w:szCs w:val="16"/>
        </w:rPr>
        <w:t>25</w:t>
      </w:r>
      <w:r w:rsidR="00ED683F">
        <w:rPr>
          <w:sz w:val="16"/>
          <w:szCs w:val="16"/>
        </w:rPr>
        <w:t>.</w:t>
      </w:r>
    </w:p>
    <w:p w:rsidR="00725BFA" w:rsidRPr="00092894" w:rsidRDefault="00725BFA" w:rsidP="00EB0EFA">
      <w:pPr>
        <w:ind w:firstLine="284"/>
        <w:jc w:val="both"/>
        <w:rPr>
          <w:sz w:val="16"/>
          <w:szCs w:val="16"/>
        </w:rPr>
      </w:pPr>
      <w:r w:rsidRPr="00092894">
        <w:rPr>
          <w:sz w:val="16"/>
          <w:szCs w:val="16"/>
        </w:rPr>
        <w:t>3. ГОСТ 28168</w:t>
      </w:r>
      <w:r w:rsidR="00F35AAA">
        <w:rPr>
          <w:sz w:val="16"/>
          <w:szCs w:val="16"/>
        </w:rPr>
        <w:t>-</w:t>
      </w:r>
      <w:r w:rsidRPr="00092894">
        <w:rPr>
          <w:sz w:val="16"/>
          <w:szCs w:val="16"/>
        </w:rPr>
        <w:t>89 Почвы. Отбор проб. – М.: Стандартинформ, 2008. – 5 с.</w:t>
      </w:r>
    </w:p>
    <w:p w:rsidR="00725BFA" w:rsidRPr="00092894" w:rsidRDefault="00725BFA" w:rsidP="00EB0EFA">
      <w:pPr>
        <w:pStyle w:val="Default"/>
        <w:ind w:firstLine="708"/>
        <w:jc w:val="both"/>
        <w:rPr>
          <w:rFonts w:eastAsia="TimesNewRomanPSMT"/>
          <w:sz w:val="20"/>
          <w:szCs w:val="20"/>
          <w:lang w:bidi="bo-CN"/>
        </w:rPr>
      </w:pPr>
    </w:p>
    <w:p w:rsidR="00725BFA" w:rsidRPr="00092894" w:rsidRDefault="00725BFA" w:rsidP="00EB0EFA">
      <w:r w:rsidRPr="00092894">
        <w:t>УДК 631:438</w:t>
      </w:r>
    </w:p>
    <w:p w:rsidR="00725BFA" w:rsidRPr="00092894" w:rsidRDefault="00725BFA" w:rsidP="00EB0EFA">
      <w:pPr>
        <w:rPr>
          <w:sz w:val="16"/>
          <w:szCs w:val="16"/>
        </w:rPr>
      </w:pPr>
    </w:p>
    <w:p w:rsidR="00ED683F" w:rsidRDefault="00725BFA" w:rsidP="00EB0EFA">
      <w:pPr>
        <w:jc w:val="center"/>
        <w:rPr>
          <w:b/>
        </w:rPr>
      </w:pPr>
      <w:r w:rsidRPr="00092894">
        <w:rPr>
          <w:b/>
        </w:rPr>
        <w:t xml:space="preserve">РЕГУЛИРОВАНИЕ АГРОХИМИЧЕСКИХ СВОЙСТВ ПОЧВ </w:t>
      </w:r>
    </w:p>
    <w:p w:rsidR="00ED683F" w:rsidRDefault="00725BFA" w:rsidP="00ED683F">
      <w:pPr>
        <w:ind w:right="-113"/>
        <w:jc w:val="center"/>
        <w:rPr>
          <w:b/>
        </w:rPr>
      </w:pPr>
      <w:r w:rsidRPr="00092894">
        <w:rPr>
          <w:b/>
        </w:rPr>
        <w:t xml:space="preserve">НА </w:t>
      </w:r>
      <w:proofErr w:type="gramStart"/>
      <w:r w:rsidRPr="00092894">
        <w:rPr>
          <w:b/>
        </w:rPr>
        <w:t>ЗАГРЯЗНЕННЫХ</w:t>
      </w:r>
      <w:proofErr w:type="gramEnd"/>
      <w:r w:rsidRPr="00092894">
        <w:rPr>
          <w:b/>
        </w:rPr>
        <w:t xml:space="preserve"> РАДИОНУКЛИДАМИ </w:t>
      </w:r>
    </w:p>
    <w:p w:rsidR="00725BFA" w:rsidRPr="00092894" w:rsidRDefault="00725BFA" w:rsidP="00ED683F">
      <w:pPr>
        <w:ind w:right="-113"/>
        <w:jc w:val="center"/>
        <w:rPr>
          <w:b/>
        </w:rPr>
      </w:pPr>
      <w:proofErr w:type="gramStart"/>
      <w:r w:rsidRPr="00092894">
        <w:rPr>
          <w:b/>
        </w:rPr>
        <w:t>ЗЕМЛЯХ</w:t>
      </w:r>
      <w:proofErr w:type="gramEnd"/>
      <w:r w:rsidRPr="00092894">
        <w:rPr>
          <w:b/>
        </w:rPr>
        <w:t xml:space="preserve"> БЕЛАРУСИ </w:t>
      </w:r>
    </w:p>
    <w:p w:rsidR="00725BFA" w:rsidRPr="00092894" w:rsidRDefault="00725BFA" w:rsidP="00EB0EFA">
      <w:pPr>
        <w:jc w:val="center"/>
        <w:rPr>
          <w:sz w:val="16"/>
          <w:szCs w:val="16"/>
        </w:rPr>
      </w:pPr>
    </w:p>
    <w:p w:rsidR="00725BFA" w:rsidRPr="00ED683F" w:rsidRDefault="00ED683F" w:rsidP="00EB0EFA">
      <w:pPr>
        <w:jc w:val="center"/>
        <w:rPr>
          <w:b/>
        </w:rPr>
      </w:pPr>
      <w:r w:rsidRPr="00ED683F">
        <w:rPr>
          <w:b/>
        </w:rPr>
        <w:t>И. М. Богдевич</w:t>
      </w:r>
      <w:r w:rsidR="00770F3E">
        <w:t xml:space="preserve">, д-р с.-х. </w:t>
      </w:r>
      <w:r w:rsidR="00F35AAA">
        <w:t>наук, проф.</w:t>
      </w:r>
      <w:r w:rsidRPr="00ED683F">
        <w:rPr>
          <w:b/>
        </w:rPr>
        <w:t xml:space="preserve"> </w:t>
      </w:r>
    </w:p>
    <w:p w:rsidR="00ED683F" w:rsidRDefault="00725BFA" w:rsidP="00EB0EFA">
      <w:pPr>
        <w:jc w:val="center"/>
      </w:pPr>
      <w:r w:rsidRPr="00092894">
        <w:t xml:space="preserve">РУП «Институт почвоведения и агрохимии», </w:t>
      </w:r>
    </w:p>
    <w:p w:rsidR="00725BFA" w:rsidRPr="00092894" w:rsidRDefault="00725BFA" w:rsidP="00EB0EFA">
      <w:pPr>
        <w:jc w:val="center"/>
      </w:pPr>
      <w:r w:rsidRPr="00092894">
        <w:t>г. Минск</w:t>
      </w:r>
      <w:r w:rsidR="00ED683F">
        <w:t>, Республика Беларусь</w:t>
      </w:r>
    </w:p>
    <w:p w:rsidR="00725BFA" w:rsidRPr="00092894" w:rsidRDefault="00725BFA" w:rsidP="00EB0EFA">
      <w:pPr>
        <w:rPr>
          <w:sz w:val="16"/>
          <w:szCs w:val="16"/>
          <w:vertAlign w:val="subscript"/>
        </w:rPr>
      </w:pPr>
    </w:p>
    <w:p w:rsidR="00725BFA" w:rsidRPr="00092894" w:rsidRDefault="00725BFA" w:rsidP="00EB0EFA">
      <w:pPr>
        <w:widowControl w:val="0"/>
        <w:autoSpaceDE w:val="0"/>
        <w:autoSpaceDN w:val="0"/>
        <w:adjustRightInd w:val="0"/>
        <w:ind w:firstLine="284"/>
        <w:jc w:val="both"/>
        <w:rPr>
          <w:lang w:bidi="bn-IN"/>
        </w:rPr>
      </w:pPr>
      <w:r w:rsidRPr="00092894">
        <w:rPr>
          <w:color w:val="000000"/>
        </w:rPr>
        <w:t>Долговременной проблемой Беларуси являются последствия Че</w:t>
      </w:r>
      <w:r w:rsidRPr="00092894">
        <w:rPr>
          <w:color w:val="000000"/>
        </w:rPr>
        <w:t>р</w:t>
      </w:r>
      <w:r w:rsidRPr="00092894">
        <w:rPr>
          <w:color w:val="000000"/>
        </w:rPr>
        <w:t xml:space="preserve">нобыльской аварии. </w:t>
      </w:r>
      <w:r w:rsidRPr="00092894">
        <w:t>Значительная доля земель была загрязнена ради</w:t>
      </w:r>
      <w:r w:rsidRPr="00092894">
        <w:t>о</w:t>
      </w:r>
      <w:r w:rsidRPr="00092894">
        <w:t xml:space="preserve">нуклидами </w:t>
      </w:r>
      <w:r w:rsidRPr="00092894">
        <w:rPr>
          <w:vertAlign w:val="superscript"/>
        </w:rPr>
        <w:t>137</w:t>
      </w:r>
      <w:r w:rsidRPr="00092894">
        <w:rPr>
          <w:lang w:val="en-US"/>
        </w:rPr>
        <w:t>Cs</w:t>
      </w:r>
      <w:r w:rsidR="00ED683F">
        <w:t xml:space="preserve"> </w:t>
      </w:r>
      <w:r w:rsidR="00EB0EFA" w:rsidRPr="00092894">
        <w:t>(23</w:t>
      </w:r>
      <w:r w:rsidR="00CC4D12" w:rsidRPr="00092894">
        <w:t xml:space="preserve"> </w:t>
      </w:r>
      <w:r w:rsidR="00EB0EFA" w:rsidRPr="00092894">
        <w:t xml:space="preserve">%) </w:t>
      </w:r>
      <w:r w:rsidRPr="00092894">
        <w:t>и</w:t>
      </w:r>
      <w:r w:rsidRPr="00092894">
        <w:rPr>
          <w:vertAlign w:val="superscript"/>
        </w:rPr>
        <w:t xml:space="preserve"> 90</w:t>
      </w:r>
      <w:r w:rsidRPr="00092894">
        <w:rPr>
          <w:lang w:val="en-US"/>
        </w:rPr>
        <w:t>Sr</w:t>
      </w:r>
      <w:r w:rsidRPr="00092894">
        <w:t xml:space="preserve"> (10</w:t>
      </w:r>
      <w:r w:rsidR="00CC4D12" w:rsidRPr="00092894">
        <w:t xml:space="preserve"> </w:t>
      </w:r>
      <w:r w:rsidRPr="00092894">
        <w:t xml:space="preserve">%), которые интенсивно мигрируют по сельскохозяйственным и пищевым цепочкам. </w:t>
      </w:r>
      <w:r w:rsidRPr="00092894">
        <w:rPr>
          <w:lang w:bidi="bn-IN"/>
        </w:rPr>
        <w:t>В проведении защи</w:t>
      </w:r>
      <w:r w:rsidRPr="00092894">
        <w:rPr>
          <w:lang w:bidi="bn-IN"/>
        </w:rPr>
        <w:t>т</w:t>
      </w:r>
      <w:r w:rsidRPr="00092894">
        <w:rPr>
          <w:lang w:bidi="bn-IN"/>
        </w:rPr>
        <w:t>ных мероприятий можно выделить три этапа: 1986</w:t>
      </w:r>
      <w:r w:rsidR="00ED683F">
        <w:rPr>
          <w:lang w:bidi="bn-IN"/>
        </w:rPr>
        <w:t>–</w:t>
      </w:r>
      <w:r w:rsidRPr="00092894">
        <w:rPr>
          <w:lang w:bidi="bn-IN"/>
        </w:rPr>
        <w:t>1991 г</w:t>
      </w:r>
      <w:r w:rsidR="00F35AAA">
        <w:rPr>
          <w:lang w:bidi="bn-IN"/>
        </w:rPr>
        <w:t>г.,</w:t>
      </w:r>
      <w:r w:rsidRPr="00092894">
        <w:rPr>
          <w:lang w:bidi="bn-IN"/>
        </w:rPr>
        <w:t xml:space="preserve"> 1992</w:t>
      </w:r>
      <w:r w:rsidR="00ED683F">
        <w:rPr>
          <w:lang w:bidi="bn-IN"/>
        </w:rPr>
        <w:t>–</w:t>
      </w:r>
      <w:r w:rsidRPr="00092894">
        <w:rPr>
          <w:lang w:bidi="bn-IN"/>
        </w:rPr>
        <w:t>2000</w:t>
      </w:r>
      <w:r w:rsidR="00F35AAA">
        <w:rPr>
          <w:lang w:bidi="bn-IN"/>
        </w:rPr>
        <w:t> </w:t>
      </w:r>
      <w:r w:rsidRPr="00092894">
        <w:rPr>
          <w:lang w:bidi="bn-IN"/>
        </w:rPr>
        <w:t>г</w:t>
      </w:r>
      <w:r w:rsidR="00ED683F">
        <w:rPr>
          <w:lang w:bidi="bn-IN"/>
        </w:rPr>
        <w:t>г.</w:t>
      </w:r>
      <w:r w:rsidRPr="00092894">
        <w:rPr>
          <w:lang w:bidi="bn-IN"/>
        </w:rPr>
        <w:t xml:space="preserve"> и с 2001 г</w:t>
      </w:r>
      <w:r w:rsidR="00ED683F">
        <w:rPr>
          <w:lang w:bidi="bn-IN"/>
        </w:rPr>
        <w:t>.</w:t>
      </w:r>
      <w:r w:rsidRPr="00092894">
        <w:rPr>
          <w:lang w:bidi="bn-IN"/>
        </w:rPr>
        <w:t xml:space="preserve"> по настоящее время. </w:t>
      </w:r>
    </w:p>
    <w:p w:rsidR="00725BFA" w:rsidRPr="00092894" w:rsidRDefault="00725BFA" w:rsidP="00EB0EFA">
      <w:pPr>
        <w:ind w:firstLine="284"/>
        <w:jc w:val="both"/>
      </w:pPr>
      <w:r w:rsidRPr="00092894">
        <w:t>На первом этапе были проведены неотложные меры, чтобы предо</w:t>
      </w:r>
      <w:r w:rsidRPr="00092894">
        <w:t>т</w:t>
      </w:r>
      <w:r w:rsidRPr="00092894">
        <w:t xml:space="preserve">вратить острые детерминистские эффекты у населения от внешнего и </w:t>
      </w:r>
      <w:r w:rsidRPr="00092894">
        <w:lastRenderedPageBreak/>
        <w:t>внутреннего облучения. Главными мероприятиями были эвакуация и дополнительное отселение жителей из территорий с недопустимо в</w:t>
      </w:r>
      <w:r w:rsidRPr="00092894">
        <w:t>ы</w:t>
      </w:r>
      <w:r w:rsidRPr="00092894">
        <w:t>сокой плотностью загрязнения радионуклидами, дезактивация нас</w:t>
      </w:r>
      <w:r w:rsidRPr="00092894">
        <w:t>е</w:t>
      </w:r>
      <w:r w:rsidRPr="00092894">
        <w:t>ленных пунктов и дорог. Одновременно были выведены из пользов</w:t>
      </w:r>
      <w:r w:rsidRPr="00092894">
        <w:t>а</w:t>
      </w:r>
      <w:r w:rsidRPr="00092894">
        <w:t>ния сильнозагрязненные сельскохозяйственные земли. На оставшихся в использовании землях проведено осушение заболоченных участков и запашка дернины, мелиоративное известкование кислых почв, внесены повышенные дозы фосфорных и калийных удобрений, введено ряд запретительных мер и ограничений. Защитные меры в целом были правильными,</w:t>
      </w:r>
      <w:r w:rsidR="00F35AAA">
        <w:t xml:space="preserve"> </w:t>
      </w:r>
      <w:r w:rsidRPr="00092894">
        <w:rPr>
          <w:rFonts w:eastAsia="+mn-ea"/>
          <w:bCs/>
          <w:kern w:val="24"/>
        </w:rPr>
        <w:t>но эффективность их на раннем этапе (1986 г.) была невысокой, вследствие недостаточной или несвоевременной информ</w:t>
      </w:r>
      <w:r w:rsidRPr="00092894">
        <w:rPr>
          <w:rFonts w:eastAsia="+mn-ea"/>
          <w:bCs/>
          <w:kern w:val="24"/>
        </w:rPr>
        <w:t>а</w:t>
      </w:r>
      <w:r w:rsidRPr="00092894">
        <w:rPr>
          <w:rFonts w:eastAsia="+mn-ea"/>
          <w:bCs/>
          <w:kern w:val="24"/>
        </w:rPr>
        <w:t>ции сельских жителей.</w:t>
      </w:r>
    </w:p>
    <w:p w:rsidR="00725BFA" w:rsidRPr="00092894" w:rsidRDefault="00725BFA" w:rsidP="00EB0EFA">
      <w:pPr>
        <w:shd w:val="clear" w:color="auto" w:fill="FFFFFF"/>
        <w:ind w:firstLine="284"/>
        <w:jc w:val="both"/>
        <w:rPr>
          <w:rFonts w:ascii="Arial" w:hAnsi="Arial"/>
        </w:rPr>
      </w:pPr>
      <w:r w:rsidRPr="00092894">
        <w:t>Второй этап детально-ориентированных защитных мер (1992</w:t>
      </w:r>
      <w:r w:rsidR="00ED683F">
        <w:t>–</w:t>
      </w:r>
      <w:r w:rsidRPr="00092894">
        <w:t>2000</w:t>
      </w:r>
      <w:r w:rsidR="00F35AAA">
        <w:t> </w:t>
      </w:r>
      <w:r w:rsidRPr="00092894">
        <w:t>гг.) проводился в связи с необходимостью дальнейшего снижения доз внутреннего облучения населения и последовательного ужесточ</w:t>
      </w:r>
      <w:r w:rsidRPr="00092894">
        <w:t>е</w:t>
      </w:r>
      <w:r w:rsidRPr="00092894">
        <w:t>ния санитарно-гигиенических нормативов содержания радионуклидов в продуктах питания (РКУ-92, РДУ-1993, РДУ-97, РДУ-99). В услов</w:t>
      </w:r>
      <w:r w:rsidRPr="00092894">
        <w:t>и</w:t>
      </w:r>
      <w:r w:rsidRPr="00092894">
        <w:t>ях преобладающих малоплодородных почв с низкой сорбционной сп</w:t>
      </w:r>
      <w:r w:rsidRPr="00092894">
        <w:t>о</w:t>
      </w:r>
      <w:r w:rsidR="00BC72C4">
        <w:t>собностью</w:t>
      </w:r>
      <w:r w:rsidRPr="00092894">
        <w:t xml:space="preserve"> встала задача формирования почв с заданными агрохим</w:t>
      </w:r>
      <w:r w:rsidRPr="00092894">
        <w:t>и</w:t>
      </w:r>
      <w:r w:rsidRPr="00092894">
        <w:t xml:space="preserve">ческими свойствами для минимизации перехода радионуклидов </w:t>
      </w:r>
      <w:r w:rsidRPr="00092894">
        <w:rPr>
          <w:vertAlign w:val="superscript"/>
        </w:rPr>
        <w:t>137</w:t>
      </w:r>
      <w:r w:rsidRPr="00092894">
        <w:rPr>
          <w:lang w:val="en-US"/>
        </w:rPr>
        <w:t>Cs</w:t>
      </w:r>
      <w:r w:rsidR="00BC72C4">
        <w:t xml:space="preserve"> </w:t>
      </w:r>
      <w:r w:rsidRPr="00092894">
        <w:t>и</w:t>
      </w:r>
      <w:r w:rsidRPr="00092894">
        <w:rPr>
          <w:vertAlign w:val="superscript"/>
        </w:rPr>
        <w:t xml:space="preserve"> 90</w:t>
      </w:r>
      <w:r w:rsidRPr="00092894">
        <w:rPr>
          <w:lang w:val="en-US"/>
        </w:rPr>
        <w:t>Sr</w:t>
      </w:r>
      <w:r w:rsidRPr="00092894">
        <w:t xml:space="preserve"> в растительную продукцию. Зонирование только по плотности загрязнения почв радионуклидами стало уже недостаточным. Для ра</w:t>
      </w:r>
      <w:r w:rsidRPr="00092894">
        <w:t>з</w:t>
      </w:r>
      <w:r w:rsidRPr="00092894">
        <w:t>работки комплекса специальных защитных мероприятий в растени</w:t>
      </w:r>
      <w:r w:rsidRPr="00092894">
        <w:t>е</w:t>
      </w:r>
      <w:r w:rsidRPr="00092894">
        <w:t>водстве был принят принцип индивидуального учета основных свойств почв каждого поля.</w:t>
      </w:r>
    </w:p>
    <w:p w:rsidR="00725BFA" w:rsidRPr="00092894" w:rsidRDefault="00725BFA" w:rsidP="0063671A">
      <w:pPr>
        <w:tabs>
          <w:tab w:val="left" w:pos="9072"/>
        </w:tabs>
        <w:spacing w:line="233" w:lineRule="auto"/>
        <w:ind w:firstLine="284"/>
        <w:jc w:val="both"/>
        <w:rPr>
          <w:bCs/>
          <w:iCs/>
        </w:rPr>
      </w:pPr>
      <w:r w:rsidRPr="00092894">
        <w:t>Целью настоящей работы является критический анализ эффекти</w:t>
      </w:r>
      <w:r w:rsidRPr="00092894">
        <w:t>в</w:t>
      </w:r>
      <w:r w:rsidRPr="00092894">
        <w:t>ности агрохимических защитных мер, применяемых на основе мног</w:t>
      </w:r>
      <w:r w:rsidRPr="00092894">
        <w:t>о</w:t>
      </w:r>
      <w:r w:rsidRPr="00092894">
        <w:t xml:space="preserve">летних научных разработок, выполненных в Институте почвоведения и агрохимии под руководством автора, в сопоставлении с результатом агрохимического обследования почв за послеаварийный период. </w:t>
      </w:r>
      <w:r w:rsidRPr="00092894">
        <w:rPr>
          <w:bCs/>
        </w:rPr>
        <w:t>В р</w:t>
      </w:r>
      <w:r w:rsidRPr="00092894">
        <w:rPr>
          <w:bCs/>
        </w:rPr>
        <w:t>е</w:t>
      </w:r>
      <w:r w:rsidRPr="00092894">
        <w:rPr>
          <w:bCs/>
        </w:rPr>
        <w:t>зультате проведения опытов и обобщения экспериментальной инфо</w:t>
      </w:r>
      <w:r w:rsidRPr="00092894">
        <w:rPr>
          <w:bCs/>
        </w:rPr>
        <w:t>р</w:t>
      </w:r>
      <w:r w:rsidRPr="00092894">
        <w:rPr>
          <w:bCs/>
        </w:rPr>
        <w:t>мации разработаны технологии  эффективного известкования, дифф</w:t>
      </w:r>
      <w:r w:rsidRPr="00092894">
        <w:rPr>
          <w:bCs/>
        </w:rPr>
        <w:t>е</w:t>
      </w:r>
      <w:r w:rsidRPr="00092894">
        <w:rPr>
          <w:bCs/>
        </w:rPr>
        <w:t>ренцированного применения калийных, фосфорных и новых форм комплексных удобрений для повышения урожайности сельскохозяйс</w:t>
      </w:r>
      <w:r w:rsidRPr="00092894">
        <w:rPr>
          <w:bCs/>
        </w:rPr>
        <w:t>т</w:t>
      </w:r>
      <w:r w:rsidRPr="00092894">
        <w:rPr>
          <w:bCs/>
        </w:rPr>
        <w:t>венных культур</w:t>
      </w:r>
      <w:r w:rsidR="00BC72C4">
        <w:rPr>
          <w:bCs/>
        </w:rPr>
        <w:t xml:space="preserve"> </w:t>
      </w:r>
      <w:r w:rsidRPr="00092894">
        <w:rPr>
          <w:bCs/>
        </w:rPr>
        <w:t>и</w:t>
      </w:r>
      <w:r w:rsidR="00BC72C4">
        <w:rPr>
          <w:bCs/>
        </w:rPr>
        <w:t xml:space="preserve"> для</w:t>
      </w:r>
      <w:r w:rsidRPr="00092894">
        <w:rPr>
          <w:bCs/>
        </w:rPr>
        <w:t xml:space="preserve"> снижения перехода </w:t>
      </w:r>
      <w:r w:rsidRPr="00092894">
        <w:rPr>
          <w:bCs/>
          <w:iCs/>
          <w:color w:val="000000"/>
          <w:vertAlign w:val="superscript"/>
        </w:rPr>
        <w:t>137</w:t>
      </w:r>
      <w:r w:rsidRPr="00092894">
        <w:rPr>
          <w:bCs/>
          <w:iCs/>
          <w:color w:val="000000"/>
          <w:lang w:val="en-US"/>
        </w:rPr>
        <w:t>Cs</w:t>
      </w:r>
      <w:r w:rsidRPr="00092894">
        <w:rPr>
          <w:bCs/>
          <w:iCs/>
          <w:color w:val="000000"/>
        </w:rPr>
        <w:t xml:space="preserve"> и </w:t>
      </w:r>
      <w:r w:rsidRPr="00092894">
        <w:rPr>
          <w:bCs/>
          <w:iCs/>
          <w:color w:val="000000"/>
          <w:vertAlign w:val="superscript"/>
        </w:rPr>
        <w:t>90</w:t>
      </w:r>
      <w:r w:rsidRPr="00092894">
        <w:rPr>
          <w:bCs/>
          <w:iCs/>
          <w:color w:val="000000"/>
          <w:lang w:val="en-US"/>
        </w:rPr>
        <w:t>Sr</w:t>
      </w:r>
      <w:r w:rsidRPr="00092894">
        <w:rPr>
          <w:bCs/>
          <w:iCs/>
          <w:color w:val="000000"/>
        </w:rPr>
        <w:t xml:space="preserve"> в продукцию. Детально ориентированные агрохимические мероприятия в сочетании с коренным улучшением сенокосов и пастбищ, переспециализацией хозяйств, нормированием рационов животных и применением цезий</w:t>
      </w:r>
      <w:r w:rsidR="00F35AAA">
        <w:rPr>
          <w:bCs/>
          <w:iCs/>
          <w:color w:val="000000"/>
        </w:rPr>
        <w:t xml:space="preserve"> </w:t>
      </w:r>
      <w:r w:rsidRPr="00092894">
        <w:rPr>
          <w:bCs/>
          <w:iCs/>
          <w:color w:val="000000"/>
        </w:rPr>
        <w:t>связывающих кормовых добавок были особенно эффективны. Практ</w:t>
      </w:r>
      <w:r w:rsidRPr="00092894">
        <w:rPr>
          <w:bCs/>
          <w:iCs/>
          <w:color w:val="000000"/>
        </w:rPr>
        <w:t>и</w:t>
      </w:r>
      <w:r w:rsidRPr="00092894">
        <w:rPr>
          <w:bCs/>
          <w:iCs/>
          <w:color w:val="000000"/>
        </w:rPr>
        <w:t xml:space="preserve">чески вся сельскохозяйственная продукция в общественном секторе и </w:t>
      </w:r>
      <w:r w:rsidRPr="00092894">
        <w:rPr>
          <w:bCs/>
          <w:iCs/>
          <w:color w:val="000000"/>
        </w:rPr>
        <w:lastRenderedPageBreak/>
        <w:t>свыше 98</w:t>
      </w:r>
      <w:r w:rsidR="00F35AAA">
        <w:rPr>
          <w:bCs/>
          <w:iCs/>
          <w:color w:val="000000"/>
        </w:rPr>
        <w:t> </w:t>
      </w:r>
      <w:r w:rsidRPr="00092894">
        <w:rPr>
          <w:bCs/>
          <w:iCs/>
          <w:color w:val="000000"/>
        </w:rPr>
        <w:t>% продукции личных подсобных хозяйств</w:t>
      </w:r>
      <w:r w:rsidR="003C4667">
        <w:rPr>
          <w:bCs/>
          <w:iCs/>
          <w:color w:val="000000"/>
        </w:rPr>
        <w:t>,</w:t>
      </w:r>
      <w:r w:rsidRPr="00092894">
        <w:rPr>
          <w:bCs/>
          <w:iCs/>
          <w:color w:val="000000"/>
        </w:rPr>
        <w:t xml:space="preserve"> стали соответс</w:t>
      </w:r>
      <w:r w:rsidRPr="00092894">
        <w:rPr>
          <w:bCs/>
          <w:iCs/>
          <w:color w:val="000000"/>
        </w:rPr>
        <w:t>т</w:t>
      </w:r>
      <w:r w:rsidRPr="00092894">
        <w:rPr>
          <w:bCs/>
          <w:iCs/>
          <w:color w:val="000000"/>
        </w:rPr>
        <w:t xml:space="preserve">вовать самым жестким санитарно-гигиеническим нормативам РДУ-99. </w:t>
      </w:r>
    </w:p>
    <w:p w:rsidR="00725BFA" w:rsidRPr="00092894" w:rsidRDefault="00725BFA" w:rsidP="0063671A">
      <w:pPr>
        <w:spacing w:line="233" w:lineRule="auto"/>
        <w:ind w:firstLine="284"/>
        <w:jc w:val="both"/>
      </w:pPr>
      <w:r w:rsidRPr="00092894">
        <w:t>Третий период защитных мер проводится с 2001 г</w:t>
      </w:r>
      <w:r w:rsidR="00BC72C4">
        <w:t>.</w:t>
      </w:r>
      <w:r w:rsidRPr="00092894">
        <w:t xml:space="preserve"> для обеспечения устойчивого самоокупаемого производства продуктов питания и сел</w:t>
      </w:r>
      <w:r w:rsidRPr="00092894">
        <w:t>ь</w:t>
      </w:r>
      <w:r w:rsidRPr="00092894">
        <w:t>скохозяйственного сырья для перерабатывающей промышленности, что необходимо для завершения социально-экономической реабилит</w:t>
      </w:r>
      <w:r w:rsidRPr="00092894">
        <w:t>а</w:t>
      </w:r>
      <w:r w:rsidRPr="00092894">
        <w:t>ции загрязненных территорий. Важной целевой функцией этого п</w:t>
      </w:r>
      <w:r w:rsidRPr="00092894">
        <w:t>е</w:t>
      </w:r>
      <w:r w:rsidRPr="00092894">
        <w:t xml:space="preserve">риода является повышение качества производимых продуктов питания до экспортного уровня, при  гарантии непревышения допустимого уровня содержания радионуклидов </w:t>
      </w:r>
      <w:r w:rsidRPr="00092894">
        <w:rPr>
          <w:vertAlign w:val="superscript"/>
        </w:rPr>
        <w:t>137</w:t>
      </w:r>
      <w:r w:rsidRPr="00092894">
        <w:t xml:space="preserve">Cs и </w:t>
      </w:r>
      <w:r w:rsidRPr="00092894">
        <w:rPr>
          <w:vertAlign w:val="superscript"/>
        </w:rPr>
        <w:t>90</w:t>
      </w:r>
      <w:r w:rsidRPr="00092894">
        <w:rPr>
          <w:lang w:val="en-US"/>
        </w:rPr>
        <w:t>Sr</w:t>
      </w:r>
      <w:r w:rsidRPr="00092894">
        <w:t>. Для этого проводятся почвоулучшающие мероприятия, модернизация инфраструктуры х</w:t>
      </w:r>
      <w:r w:rsidRPr="00092894">
        <w:t>о</w:t>
      </w:r>
      <w:r w:rsidRPr="00092894">
        <w:t xml:space="preserve">зяйств. </w:t>
      </w:r>
    </w:p>
    <w:p w:rsidR="00725BFA" w:rsidRPr="00092894" w:rsidRDefault="00725BFA" w:rsidP="0063671A">
      <w:pPr>
        <w:tabs>
          <w:tab w:val="left" w:pos="9072"/>
        </w:tabs>
        <w:spacing w:line="233" w:lineRule="auto"/>
        <w:ind w:firstLine="284"/>
        <w:jc w:val="both"/>
        <w:rPr>
          <w:rFonts w:eastAsia="+mn-ea"/>
          <w:bCs/>
        </w:rPr>
      </w:pPr>
      <w:r w:rsidRPr="00092894">
        <w:rPr>
          <w:rFonts w:eastAsia="+mn-ea"/>
          <w:bCs/>
        </w:rPr>
        <w:t>Проведенные защитные меры в АПК Беларуси были эффективны, поскольку не только предотвратили около 40</w:t>
      </w:r>
      <w:r w:rsidR="00CC4D12" w:rsidRPr="00092894">
        <w:rPr>
          <w:rFonts w:eastAsia="+mn-ea"/>
          <w:bCs/>
        </w:rPr>
        <w:t xml:space="preserve"> </w:t>
      </w:r>
      <w:r w:rsidRPr="00092894">
        <w:rPr>
          <w:rFonts w:eastAsia="+mn-ea"/>
          <w:bCs/>
        </w:rPr>
        <w:t>% коллективной вну</w:t>
      </w:r>
      <w:r w:rsidRPr="00092894">
        <w:rPr>
          <w:rFonts w:eastAsia="+mn-ea"/>
          <w:bCs/>
        </w:rPr>
        <w:t>т</w:t>
      </w:r>
      <w:r w:rsidRPr="00092894">
        <w:rPr>
          <w:rFonts w:eastAsia="+mn-ea"/>
          <w:bCs/>
        </w:rPr>
        <w:t>ренней дозы облучения, но и способствовали созданию прочного фу</w:t>
      </w:r>
      <w:r w:rsidRPr="00092894">
        <w:rPr>
          <w:rFonts w:eastAsia="+mn-ea"/>
          <w:bCs/>
        </w:rPr>
        <w:t>н</w:t>
      </w:r>
      <w:r w:rsidRPr="00092894">
        <w:rPr>
          <w:rFonts w:eastAsia="+mn-ea"/>
          <w:bCs/>
        </w:rPr>
        <w:t xml:space="preserve">дамента плодородия почв, </w:t>
      </w:r>
      <w:r w:rsidRPr="00092894">
        <w:rPr>
          <w:lang w:bidi="bn-IN"/>
        </w:rPr>
        <w:t>гарантирующего производство нормативно-чистых продуктов питания на перспективу. На 80</w:t>
      </w:r>
      <w:r w:rsidR="00BC72C4">
        <w:rPr>
          <w:lang w:bidi="bn-IN"/>
        </w:rPr>
        <w:t>–</w:t>
      </w:r>
      <w:r w:rsidRPr="00092894">
        <w:rPr>
          <w:lang w:bidi="bn-IN"/>
        </w:rPr>
        <w:t>90</w:t>
      </w:r>
      <w:r w:rsidR="00CC4D12" w:rsidRPr="00092894">
        <w:rPr>
          <w:lang w:bidi="bn-IN"/>
        </w:rPr>
        <w:t xml:space="preserve"> </w:t>
      </w:r>
      <w:r w:rsidRPr="00092894">
        <w:rPr>
          <w:lang w:bidi="bn-IN"/>
        </w:rPr>
        <w:t>% площади почв поддерживается оптимальный уровень реакции, содержание подви</w:t>
      </w:r>
      <w:r w:rsidRPr="00092894">
        <w:rPr>
          <w:lang w:bidi="bn-IN"/>
        </w:rPr>
        <w:t>ж</w:t>
      </w:r>
      <w:r w:rsidRPr="00092894">
        <w:rPr>
          <w:lang w:bidi="bn-IN"/>
        </w:rPr>
        <w:t>ных форм фосфора и калия на 10</w:t>
      </w:r>
      <w:r w:rsidR="00BC72C4">
        <w:rPr>
          <w:lang w:bidi="bn-IN"/>
        </w:rPr>
        <w:t>–</w:t>
      </w:r>
      <w:r w:rsidRPr="00092894">
        <w:rPr>
          <w:lang w:bidi="bn-IN"/>
        </w:rPr>
        <w:t>20 % выше, чем на неза</w:t>
      </w:r>
      <w:r w:rsidR="00BC72C4">
        <w:rPr>
          <w:lang w:bidi="bn-IN"/>
        </w:rPr>
        <w:t xml:space="preserve">грязненных почвах. Тем не </w:t>
      </w:r>
      <w:proofErr w:type="gramStart"/>
      <w:r w:rsidR="00BC72C4">
        <w:rPr>
          <w:lang w:bidi="bn-IN"/>
        </w:rPr>
        <w:t>менее</w:t>
      </w:r>
      <w:proofErr w:type="gramEnd"/>
      <w:r w:rsidRPr="00092894">
        <w:rPr>
          <w:lang w:bidi="bn-IN"/>
        </w:rPr>
        <w:t xml:space="preserve"> еще т</w:t>
      </w:r>
      <w:r w:rsidRPr="00092894">
        <w:rPr>
          <w:bCs/>
          <w:lang w:bidi="bn-IN"/>
        </w:rPr>
        <w:t>ребуется оптимизировать калийный и фо</w:t>
      </w:r>
      <w:r w:rsidRPr="00092894">
        <w:rPr>
          <w:bCs/>
          <w:lang w:bidi="bn-IN"/>
        </w:rPr>
        <w:t>с</w:t>
      </w:r>
      <w:r w:rsidRPr="00092894">
        <w:rPr>
          <w:bCs/>
          <w:lang w:bidi="bn-IN"/>
        </w:rPr>
        <w:t>фатный режим на поло</w:t>
      </w:r>
      <w:r w:rsidR="00BC72C4">
        <w:rPr>
          <w:bCs/>
          <w:lang w:bidi="bn-IN"/>
        </w:rPr>
        <w:t>вине  площади луговых почв и 20–</w:t>
      </w:r>
      <w:r w:rsidRPr="00092894">
        <w:rPr>
          <w:bCs/>
          <w:lang w:bidi="bn-IN"/>
        </w:rPr>
        <w:t>30</w:t>
      </w:r>
      <w:r w:rsidR="00CC4D12" w:rsidRPr="00092894">
        <w:rPr>
          <w:bCs/>
          <w:lang w:bidi="bn-IN"/>
        </w:rPr>
        <w:t xml:space="preserve"> </w:t>
      </w:r>
      <w:r w:rsidRPr="00092894">
        <w:rPr>
          <w:bCs/>
          <w:lang w:bidi="bn-IN"/>
        </w:rPr>
        <w:t>% пашни, преодолеть отрицательный баланс гумуса и микроэлементов.</w:t>
      </w:r>
    </w:p>
    <w:p w:rsidR="00F35AAA" w:rsidRDefault="00F35AAA" w:rsidP="00CC4D12">
      <w:pPr>
        <w:jc w:val="both"/>
        <w:rPr>
          <w:bCs/>
        </w:rPr>
      </w:pPr>
    </w:p>
    <w:p w:rsidR="00F35AAA" w:rsidRDefault="00F35AAA" w:rsidP="00CC4D12">
      <w:pPr>
        <w:jc w:val="both"/>
        <w:rPr>
          <w:bCs/>
        </w:rPr>
      </w:pPr>
    </w:p>
    <w:p w:rsidR="00F35AAA" w:rsidRDefault="00F35AAA" w:rsidP="00CC4D12">
      <w:pPr>
        <w:jc w:val="both"/>
        <w:rPr>
          <w:bCs/>
        </w:rPr>
      </w:pPr>
    </w:p>
    <w:p w:rsidR="00F35AAA" w:rsidRDefault="00F35AAA" w:rsidP="00CC4D12">
      <w:pPr>
        <w:jc w:val="both"/>
        <w:rPr>
          <w:bCs/>
        </w:rPr>
      </w:pPr>
    </w:p>
    <w:p w:rsidR="00F35AAA" w:rsidRDefault="00F35AAA" w:rsidP="00CC4D12">
      <w:pPr>
        <w:jc w:val="both"/>
        <w:rPr>
          <w:bCs/>
        </w:rPr>
      </w:pPr>
    </w:p>
    <w:p w:rsidR="00F35AAA" w:rsidRDefault="00F35AAA" w:rsidP="00CC4D12">
      <w:pPr>
        <w:jc w:val="both"/>
        <w:rPr>
          <w:bCs/>
        </w:rPr>
      </w:pPr>
    </w:p>
    <w:p w:rsidR="00F35AAA" w:rsidRDefault="00F35AAA" w:rsidP="00CC4D12">
      <w:pPr>
        <w:jc w:val="both"/>
        <w:rPr>
          <w:bCs/>
        </w:rPr>
      </w:pPr>
    </w:p>
    <w:p w:rsidR="00F35AAA" w:rsidRDefault="00F35AAA" w:rsidP="00CC4D12">
      <w:pPr>
        <w:jc w:val="both"/>
        <w:rPr>
          <w:bCs/>
        </w:rPr>
      </w:pPr>
    </w:p>
    <w:p w:rsidR="00F35AAA" w:rsidRDefault="00F35AAA" w:rsidP="00CC4D12">
      <w:pPr>
        <w:jc w:val="both"/>
        <w:rPr>
          <w:bCs/>
        </w:rPr>
      </w:pPr>
    </w:p>
    <w:p w:rsidR="00F35AAA" w:rsidRDefault="00F35AAA" w:rsidP="00CC4D12">
      <w:pPr>
        <w:jc w:val="both"/>
        <w:rPr>
          <w:bCs/>
        </w:rPr>
      </w:pPr>
    </w:p>
    <w:p w:rsidR="00F35AAA" w:rsidRDefault="00F35AAA" w:rsidP="00CC4D12">
      <w:pPr>
        <w:jc w:val="both"/>
        <w:rPr>
          <w:bCs/>
        </w:rPr>
      </w:pPr>
    </w:p>
    <w:p w:rsidR="00725BFA" w:rsidRPr="00092894" w:rsidRDefault="00725BFA" w:rsidP="00CC4D12">
      <w:pPr>
        <w:jc w:val="both"/>
        <w:rPr>
          <w:bCs/>
        </w:rPr>
      </w:pPr>
      <w:r w:rsidRPr="00092894">
        <w:rPr>
          <w:bCs/>
        </w:rPr>
        <w:t>УДК 574.42</w:t>
      </w:r>
    </w:p>
    <w:p w:rsidR="00725BFA" w:rsidRPr="00092894" w:rsidRDefault="00725BFA" w:rsidP="00EB0EFA">
      <w:pPr>
        <w:ind w:firstLine="284"/>
        <w:jc w:val="both"/>
        <w:rPr>
          <w:sz w:val="16"/>
          <w:szCs w:val="16"/>
        </w:rPr>
      </w:pPr>
    </w:p>
    <w:p w:rsidR="00EB0EFA" w:rsidRPr="00092894" w:rsidRDefault="00725BFA" w:rsidP="00EB0EFA">
      <w:pPr>
        <w:jc w:val="center"/>
        <w:rPr>
          <w:b/>
        </w:rPr>
      </w:pPr>
      <w:r w:rsidRPr="00092894">
        <w:rPr>
          <w:b/>
        </w:rPr>
        <w:t xml:space="preserve">ВОССТАНОВЛЕНИЕ ПЛОДОРОДИЯ ПОЧВ ЗАЛЕЖНЫХ </w:t>
      </w:r>
    </w:p>
    <w:p w:rsidR="00EB0EFA" w:rsidRPr="00092894" w:rsidRDefault="00725BFA" w:rsidP="00EB0EFA">
      <w:pPr>
        <w:jc w:val="center"/>
        <w:rPr>
          <w:b/>
        </w:rPr>
      </w:pPr>
      <w:r w:rsidRPr="00092894">
        <w:rPr>
          <w:b/>
        </w:rPr>
        <w:t xml:space="preserve">АГРОЦЕНОЗОВ НА ПРИМЕРЕ ЗОРИНСКОГО УЧАСТКА </w:t>
      </w:r>
    </w:p>
    <w:p w:rsidR="00725BFA" w:rsidRPr="00092894" w:rsidRDefault="00725BFA" w:rsidP="00EB0EFA">
      <w:pPr>
        <w:jc w:val="center"/>
        <w:rPr>
          <w:b/>
        </w:rPr>
      </w:pPr>
      <w:r w:rsidRPr="00092894">
        <w:rPr>
          <w:b/>
        </w:rPr>
        <w:t>ЦЕНТРАЛЬНО-ЧЕРНОЗЕМНОГО ЗАПОВЕДНИКА</w:t>
      </w:r>
    </w:p>
    <w:p w:rsidR="00725BFA" w:rsidRPr="00092894" w:rsidRDefault="00725BFA" w:rsidP="00EB0EFA">
      <w:pPr>
        <w:ind w:firstLine="284"/>
        <w:jc w:val="center"/>
      </w:pPr>
    </w:p>
    <w:p w:rsidR="00725BFA" w:rsidRPr="00BC72C4" w:rsidRDefault="00BC72C4" w:rsidP="00EB0EFA">
      <w:pPr>
        <w:ind w:firstLine="284"/>
        <w:jc w:val="center"/>
        <w:rPr>
          <w:b/>
        </w:rPr>
      </w:pPr>
      <w:r w:rsidRPr="00BC72C4">
        <w:rPr>
          <w:b/>
        </w:rPr>
        <w:t>А. Л. Белоконь</w:t>
      </w:r>
      <w:r w:rsidR="00770F3E">
        <w:t>, аспирант</w:t>
      </w:r>
      <w:r w:rsidR="00CC4D12" w:rsidRPr="00BC72C4">
        <w:rPr>
          <w:b/>
        </w:rPr>
        <w:t xml:space="preserve"> </w:t>
      </w:r>
    </w:p>
    <w:p w:rsidR="00BC72C4" w:rsidRDefault="00725BFA" w:rsidP="00EB0EFA">
      <w:pPr>
        <w:ind w:firstLine="284"/>
        <w:jc w:val="center"/>
      </w:pPr>
      <w:r w:rsidRPr="00092894">
        <w:t xml:space="preserve">ФГБУ Курский государственный университет, </w:t>
      </w:r>
    </w:p>
    <w:p w:rsidR="00725BFA" w:rsidRPr="00092894" w:rsidRDefault="00725BFA" w:rsidP="00EB0EFA">
      <w:pPr>
        <w:ind w:firstLine="284"/>
        <w:jc w:val="center"/>
      </w:pPr>
      <w:r w:rsidRPr="00092894">
        <w:lastRenderedPageBreak/>
        <w:t>г. Курск</w:t>
      </w:r>
      <w:r w:rsidR="00114767" w:rsidRPr="00092894">
        <w:t>, Росси</w:t>
      </w:r>
      <w:r w:rsidR="00BC72C4">
        <w:t>йская Федерация</w:t>
      </w:r>
    </w:p>
    <w:p w:rsidR="00725BFA" w:rsidRPr="00092894" w:rsidRDefault="00725BFA" w:rsidP="00EB0EFA">
      <w:pPr>
        <w:ind w:firstLine="284"/>
        <w:jc w:val="both"/>
      </w:pPr>
    </w:p>
    <w:p w:rsidR="00725BFA" w:rsidRPr="00092894" w:rsidRDefault="00725BFA" w:rsidP="00EB0EFA">
      <w:pPr>
        <w:ind w:firstLine="284"/>
        <w:jc w:val="both"/>
      </w:pPr>
      <w:r w:rsidRPr="00092894">
        <w:t>Изучение  восстановительных процессов плодородия почв  имеет не только большой теоретический интерес, но и практическое знач</w:t>
      </w:r>
      <w:r w:rsidRPr="00092894">
        <w:t>е</w:t>
      </w:r>
      <w:r w:rsidRPr="00092894">
        <w:t>ние. Сельскохозяйственные почвы нашей страны за последние десят</w:t>
      </w:r>
      <w:r w:rsidRPr="00092894">
        <w:t>и</w:t>
      </w:r>
      <w:r w:rsidRPr="00092894">
        <w:t>летия сильно изменены антропогенной деятельностью человека. И</w:t>
      </w:r>
      <w:r w:rsidRPr="00092894">
        <w:t>н</w:t>
      </w:r>
      <w:r w:rsidRPr="00092894">
        <w:t>тенсивно используемый природный ландшафт оказался неустойчив, в течение последних 25</w:t>
      </w:r>
      <w:r w:rsidR="00BC72C4">
        <w:t>–</w:t>
      </w:r>
      <w:r w:rsidRPr="00092894">
        <w:t>30 лет он неуклонно изменяется. Поэтому охр</w:t>
      </w:r>
      <w:r w:rsidRPr="00092894">
        <w:t>а</w:t>
      </w:r>
      <w:r w:rsidRPr="00092894">
        <w:t>на и изучение плодородия залежных почв является важным аспектом повышения устойчивости геосистем, особенно, когда это касается н</w:t>
      </w:r>
      <w:r w:rsidRPr="00092894">
        <w:t>е</w:t>
      </w:r>
      <w:r w:rsidRPr="00092894">
        <w:t xml:space="preserve">тронутых и измененных степных ландшафтов. </w:t>
      </w:r>
    </w:p>
    <w:p w:rsidR="00725BFA" w:rsidRPr="00092894" w:rsidRDefault="00725BFA" w:rsidP="00EB0EFA">
      <w:pPr>
        <w:ind w:firstLine="284"/>
        <w:jc w:val="both"/>
      </w:pPr>
      <w:r w:rsidRPr="00092894">
        <w:t xml:space="preserve">Рассматриваемая залежь </w:t>
      </w:r>
      <w:proofErr w:type="gramStart"/>
      <w:r w:rsidRPr="00092894">
        <w:t>на</w:t>
      </w:r>
      <w:proofErr w:type="gramEnd"/>
      <w:r w:rsidR="00BC72C4">
        <w:t xml:space="preserve"> </w:t>
      </w:r>
      <w:proofErr w:type="gramStart"/>
      <w:r w:rsidRPr="00092894">
        <w:t>Зоринском</w:t>
      </w:r>
      <w:proofErr w:type="gramEnd"/>
      <w:r w:rsidRPr="00092894">
        <w:t xml:space="preserve"> участке Центрально-Черно</w:t>
      </w:r>
      <w:r w:rsidR="00BC72C4">
        <w:t>-</w:t>
      </w:r>
      <w:r w:rsidRPr="00092894">
        <w:t>з</w:t>
      </w:r>
      <w:r w:rsidR="00F35AAA">
        <w:t>е</w:t>
      </w:r>
      <w:r w:rsidRPr="00092894">
        <w:t>много заповедника – это постсельскохозяйственные почвы, которые развиваются в заповедных условиях, исключающих деятельность ч</w:t>
      </w:r>
      <w:r w:rsidRPr="00092894">
        <w:t>е</w:t>
      </w:r>
      <w:r w:rsidRPr="00092894">
        <w:t>ловека. Данные почвы представляет определ</w:t>
      </w:r>
      <w:r w:rsidR="00F35AAA">
        <w:t>е</w:t>
      </w:r>
      <w:r w:rsidRPr="00092894">
        <w:t>нный научный интерес, так как их изучение позволит ответить на вопрос, что произойд</w:t>
      </w:r>
      <w:r w:rsidR="00F35AAA">
        <w:t>е</w:t>
      </w:r>
      <w:r w:rsidRPr="00092894">
        <w:t>т п</w:t>
      </w:r>
      <w:r w:rsidRPr="00092894">
        <w:t>о</w:t>
      </w:r>
      <w:r w:rsidRPr="00092894">
        <w:t>сле изъятия земель из сельскохозяйственного оборота.</w:t>
      </w:r>
    </w:p>
    <w:p w:rsidR="00725BFA" w:rsidRPr="00092894" w:rsidRDefault="00725BFA" w:rsidP="00EB0EFA">
      <w:pPr>
        <w:ind w:firstLine="284"/>
        <w:jc w:val="both"/>
      </w:pPr>
      <w:r w:rsidRPr="00092894">
        <w:t>Исследуемые залежи расположены на небольшой по площади те</w:t>
      </w:r>
      <w:r w:rsidRPr="00092894">
        <w:t>р</w:t>
      </w:r>
      <w:r w:rsidRPr="00092894">
        <w:t>ритории с однородными климатическими условиями, на сходных эл</w:t>
      </w:r>
      <w:r w:rsidRPr="00092894">
        <w:t>е</w:t>
      </w:r>
      <w:r w:rsidRPr="00092894">
        <w:t xml:space="preserve">ментах рельефа с небольшими различиями по экспозиции склонов и их крутизне. Поэтому одним из главных факторов развития будет время и первоначальное состояние вступления в залежь. </w:t>
      </w:r>
    </w:p>
    <w:p w:rsidR="00725BFA" w:rsidRPr="00092894" w:rsidRDefault="00725BFA" w:rsidP="00EB0EFA">
      <w:pPr>
        <w:ind w:firstLine="284"/>
        <w:jc w:val="both"/>
      </w:pPr>
      <w:r w:rsidRPr="00092894">
        <w:rPr>
          <w:rFonts w:eastAsia="Calibri"/>
        </w:rPr>
        <w:t xml:space="preserve">Сравнивая показатели продуктивности залежных геосистем </w:t>
      </w:r>
      <w:proofErr w:type="gramStart"/>
      <w:r w:rsidRPr="00092894">
        <w:rPr>
          <w:rFonts w:eastAsia="Calibri"/>
        </w:rPr>
        <w:t>с</w:t>
      </w:r>
      <w:proofErr w:type="gramEnd"/>
      <w:r w:rsidR="007D638F" w:rsidRPr="00092894">
        <w:rPr>
          <w:rFonts w:eastAsia="Calibri"/>
        </w:rPr>
        <w:t xml:space="preserve"> </w:t>
      </w:r>
      <w:proofErr w:type="gramStart"/>
      <w:r w:rsidRPr="00092894">
        <w:rPr>
          <w:rFonts w:eastAsia="Calibri"/>
        </w:rPr>
        <w:t>пр</w:t>
      </w:r>
      <w:r w:rsidRPr="00092894">
        <w:rPr>
          <w:rFonts w:eastAsia="Calibri"/>
        </w:rPr>
        <w:t>и</w:t>
      </w:r>
      <w:r w:rsidRPr="00092894">
        <w:rPr>
          <w:rFonts w:eastAsia="Calibri"/>
        </w:rPr>
        <w:t>родными</w:t>
      </w:r>
      <w:proofErr w:type="gramEnd"/>
      <w:r w:rsidRPr="00092894">
        <w:rPr>
          <w:rFonts w:eastAsia="Calibri"/>
        </w:rPr>
        <w:t>, можно сделать вывод о степени их восстановления</w:t>
      </w:r>
      <w:r w:rsidR="00BC72C4">
        <w:rPr>
          <w:rFonts w:eastAsia="Calibri"/>
        </w:rPr>
        <w:t>.</w:t>
      </w:r>
      <w:r w:rsidRPr="00092894">
        <w:rPr>
          <w:rFonts w:eastAsia="Calibri"/>
        </w:rPr>
        <w:t xml:space="preserve"> </w:t>
      </w:r>
      <w:proofErr w:type="gramStart"/>
      <w:r w:rsidR="00BC72C4">
        <w:rPr>
          <w:rFonts w:eastAsia="Calibri"/>
        </w:rPr>
        <w:t>И</w:t>
      </w:r>
      <w:r w:rsidRPr="00092894">
        <w:rPr>
          <w:rFonts w:eastAsia="Calibri"/>
        </w:rPr>
        <w:t>звес</w:t>
      </w:r>
      <w:r w:rsidRPr="00092894">
        <w:rPr>
          <w:rFonts w:eastAsia="Calibri"/>
        </w:rPr>
        <w:t>т</w:t>
      </w:r>
      <w:r w:rsidRPr="00092894">
        <w:rPr>
          <w:rFonts w:eastAsia="Calibri"/>
        </w:rPr>
        <w:t>но, что средняя продуктивность природных геосистем лесостепей ра</w:t>
      </w:r>
      <w:r w:rsidRPr="00092894">
        <w:rPr>
          <w:rFonts w:eastAsia="Calibri"/>
        </w:rPr>
        <w:t>в</w:t>
      </w:r>
      <w:r w:rsidRPr="00092894">
        <w:rPr>
          <w:rFonts w:eastAsia="Calibri"/>
        </w:rPr>
        <w:t>на 19 ц/га, то можно отметить, что за время ведения мониторинга (2007</w:t>
      </w:r>
      <w:r w:rsidR="00BC72C4">
        <w:rPr>
          <w:rFonts w:eastAsia="Calibri"/>
        </w:rPr>
        <w:t>–</w:t>
      </w:r>
      <w:r w:rsidRPr="00092894">
        <w:rPr>
          <w:rFonts w:eastAsia="Calibri"/>
        </w:rPr>
        <w:t>2015 гг</w:t>
      </w:r>
      <w:r w:rsidR="007D638F" w:rsidRPr="00092894">
        <w:rPr>
          <w:rFonts w:eastAsia="Calibri"/>
        </w:rPr>
        <w:t>.</w:t>
      </w:r>
      <w:r w:rsidRPr="00092894">
        <w:rPr>
          <w:rFonts w:eastAsia="Calibri"/>
        </w:rPr>
        <w:t>), был период, когда продуктивность залежи достаточно превышала средний показатель для природных лесостепных систем.</w:t>
      </w:r>
      <w:proofErr w:type="gramEnd"/>
      <w:r w:rsidRPr="00092894">
        <w:rPr>
          <w:rFonts w:eastAsia="Calibri"/>
        </w:rPr>
        <w:t xml:space="preserve"> Это говорит о благоприятном воздействии природных факторов на динамику залежных геосистем.</w:t>
      </w:r>
    </w:p>
    <w:p w:rsidR="00725BFA" w:rsidRPr="00092894" w:rsidRDefault="00725BFA" w:rsidP="00EB0EFA">
      <w:pPr>
        <w:ind w:firstLine="284"/>
        <w:jc w:val="both"/>
      </w:pPr>
      <w:r w:rsidRPr="00092894">
        <w:t>При исследовании разновозрастных залежей для оценки совреме</w:t>
      </w:r>
      <w:r w:rsidRPr="00092894">
        <w:t>н</w:t>
      </w:r>
      <w:r w:rsidRPr="00092894">
        <w:t>ного их состояния нами были установлены и проанализированы такие агрохимические показатели почвы</w:t>
      </w:r>
      <w:r w:rsidR="00BC72C4">
        <w:t>,</w:t>
      </w:r>
      <w:r w:rsidRPr="00092894">
        <w:t xml:space="preserve"> как: содержание азота, фосфора, калия, различные показатели кислотно-основных свойств почвы, су</w:t>
      </w:r>
      <w:r w:rsidRPr="00092894">
        <w:t>м</w:t>
      </w:r>
      <w:r w:rsidRPr="00092894">
        <w:t xml:space="preserve">ма </w:t>
      </w:r>
      <w:r w:rsidR="002A7E2D" w:rsidRPr="00092894">
        <w:t>поглощенных</w:t>
      </w:r>
      <w:r w:rsidRPr="00092894">
        <w:t xml:space="preserve"> оснований, а также содержание тяжелых металлов  </w:t>
      </w:r>
      <w:r w:rsidRPr="00092894">
        <w:rPr>
          <w:lang w:val="en-US"/>
        </w:rPr>
        <w:t>Cu</w:t>
      </w:r>
      <w:r w:rsidRPr="00092894">
        <w:t>,</w:t>
      </w:r>
      <w:r w:rsidR="00CC4D12" w:rsidRPr="00092894">
        <w:t xml:space="preserve"> </w:t>
      </w:r>
      <w:r w:rsidRPr="00092894">
        <w:rPr>
          <w:lang w:val="en-US"/>
        </w:rPr>
        <w:t>Pb</w:t>
      </w:r>
      <w:r w:rsidRPr="00092894">
        <w:t>,</w:t>
      </w:r>
      <w:r w:rsidR="00CC4D12" w:rsidRPr="00092894">
        <w:t xml:space="preserve"> </w:t>
      </w:r>
      <w:r w:rsidRPr="00092894">
        <w:rPr>
          <w:lang w:val="en-US"/>
        </w:rPr>
        <w:t>Zn</w:t>
      </w:r>
      <w:r w:rsidRPr="00092894">
        <w:t>,</w:t>
      </w:r>
      <w:r w:rsidR="00CC4D12" w:rsidRPr="00092894">
        <w:t xml:space="preserve"> </w:t>
      </w:r>
      <w:r w:rsidRPr="00092894">
        <w:rPr>
          <w:lang w:val="en-US"/>
        </w:rPr>
        <w:t>Ni</w:t>
      </w:r>
      <w:r w:rsidRPr="00092894">
        <w:t>,</w:t>
      </w:r>
      <w:r w:rsidR="00CC4D12" w:rsidRPr="00092894">
        <w:t xml:space="preserve"> </w:t>
      </w:r>
      <w:r w:rsidRPr="00092894">
        <w:rPr>
          <w:lang w:val="en-US"/>
        </w:rPr>
        <w:t>Cd</w:t>
      </w:r>
      <w:r w:rsidRPr="00092894">
        <w:t>,</w:t>
      </w:r>
      <w:r w:rsidR="00CC4D12" w:rsidRPr="00092894">
        <w:t xml:space="preserve"> </w:t>
      </w:r>
      <w:r w:rsidRPr="00092894">
        <w:rPr>
          <w:lang w:val="en-US"/>
        </w:rPr>
        <w:t>Mn</w:t>
      </w:r>
      <w:r w:rsidRPr="00092894">
        <w:t>,</w:t>
      </w:r>
      <w:r w:rsidR="00CC4D12" w:rsidRPr="00092894">
        <w:t xml:space="preserve"> </w:t>
      </w:r>
      <w:r w:rsidRPr="00092894">
        <w:rPr>
          <w:lang w:val="en-US"/>
        </w:rPr>
        <w:t>Fe</w:t>
      </w:r>
      <w:r w:rsidRPr="00092894">
        <w:t>.</w:t>
      </w:r>
    </w:p>
    <w:p w:rsidR="00725BFA" w:rsidRPr="00092894" w:rsidRDefault="00725BFA" w:rsidP="00EB0EFA">
      <w:pPr>
        <w:ind w:firstLine="284"/>
        <w:jc w:val="both"/>
      </w:pPr>
      <w:r w:rsidRPr="00092894">
        <w:t>Как показали исследования, актуальная кислотность почв ко</w:t>
      </w:r>
      <w:r w:rsidRPr="00092894">
        <w:t>н</w:t>
      </w:r>
      <w:r w:rsidRPr="00092894">
        <w:t xml:space="preserve">трольных точек находится в пределах от 4,8 до 7,7 единиц рН. Почвы имеют слабокислую или близкую </w:t>
      </w:r>
      <w:proofErr w:type="gramStart"/>
      <w:r w:rsidRPr="00092894">
        <w:t>к</w:t>
      </w:r>
      <w:proofErr w:type="gramEnd"/>
      <w:r w:rsidRPr="00092894">
        <w:t xml:space="preserve"> нейтральной реакцию среды, это можно объяснить характером почвообразующих пород. </w:t>
      </w:r>
    </w:p>
    <w:p w:rsidR="00725BFA" w:rsidRPr="00092894" w:rsidRDefault="00725BFA" w:rsidP="0063671A">
      <w:pPr>
        <w:spacing w:line="233" w:lineRule="auto"/>
        <w:ind w:firstLine="284"/>
        <w:jc w:val="both"/>
      </w:pPr>
      <w:r w:rsidRPr="00092894">
        <w:lastRenderedPageBreak/>
        <w:t>Содержание гумуса в верхних горизонтах исследуемых почв к</w:t>
      </w:r>
      <w:r w:rsidRPr="00092894">
        <w:t>о</w:t>
      </w:r>
      <w:r w:rsidRPr="00092894">
        <w:t>леблется в пределах от 0,3 до 5,7 %, что нехарактерно для чернозе</w:t>
      </w:r>
      <w:r w:rsidRPr="00092894">
        <w:t>м</w:t>
      </w:r>
      <w:r w:rsidR="00F35AAA">
        <w:t>ных почв. Это связан</w:t>
      </w:r>
      <w:r w:rsidRPr="00092894">
        <w:t>о с долгим периодом использования этих земель в сельскохозяйственных целях. С увеличением возраста залежи набл</w:t>
      </w:r>
      <w:r w:rsidRPr="00092894">
        <w:t>ю</w:t>
      </w:r>
      <w:r w:rsidRPr="00092894">
        <w:t>дается рост содержания гумуса.</w:t>
      </w:r>
    </w:p>
    <w:p w:rsidR="00725BFA" w:rsidRPr="00092894" w:rsidRDefault="00725BFA" w:rsidP="0063671A">
      <w:pPr>
        <w:spacing w:line="233" w:lineRule="auto"/>
        <w:ind w:firstLine="284"/>
        <w:jc w:val="both"/>
      </w:pPr>
      <w:r w:rsidRPr="00092894">
        <w:t>Общее содержание азота очень низкое</w:t>
      </w:r>
      <w:r w:rsidR="00BC72C4">
        <w:t>,</w:t>
      </w:r>
      <w:r w:rsidRPr="00092894">
        <w:t xml:space="preserve"> меняется оно параллельно изменению содержания гумуса, </w:t>
      </w:r>
      <w:r w:rsidR="00BC72C4">
        <w:t>и находится</w:t>
      </w:r>
      <w:r w:rsidRPr="00092894">
        <w:t xml:space="preserve"> в пределах от 6 до 118</w:t>
      </w:r>
      <w:r w:rsidR="00F35AAA">
        <w:t> </w:t>
      </w:r>
      <w:r w:rsidRPr="00092894">
        <w:t>мг/кг.</w:t>
      </w:r>
    </w:p>
    <w:p w:rsidR="00725BFA" w:rsidRPr="00092894" w:rsidRDefault="00725BFA" w:rsidP="0063671A">
      <w:pPr>
        <w:spacing w:line="233" w:lineRule="auto"/>
        <w:ind w:firstLine="284"/>
        <w:jc w:val="both"/>
      </w:pPr>
      <w:r w:rsidRPr="00092894">
        <w:t>Таким образом, в постсель</w:t>
      </w:r>
      <w:r w:rsidR="006602C6">
        <w:t>с</w:t>
      </w:r>
      <w:r w:rsidRPr="00092894">
        <w:t xml:space="preserve">кохозяйственный этап развития почвы </w:t>
      </w:r>
      <w:proofErr w:type="gramStart"/>
      <w:r w:rsidRPr="00092894">
        <w:t>в</w:t>
      </w:r>
      <w:proofErr w:type="gramEnd"/>
      <w:r w:rsidR="007D638F" w:rsidRPr="00092894">
        <w:t xml:space="preserve"> </w:t>
      </w:r>
      <w:proofErr w:type="gramStart"/>
      <w:r w:rsidRPr="00092894">
        <w:t>заповедных</w:t>
      </w:r>
      <w:proofErr w:type="gramEnd"/>
      <w:r w:rsidRPr="00092894">
        <w:t xml:space="preserve"> залежных геосистемах стремятся к восстановлению своих свойств со временем, но этот процесс длителен. В современный пер</w:t>
      </w:r>
      <w:r w:rsidRPr="00092894">
        <w:t>и</w:t>
      </w:r>
      <w:r w:rsidRPr="00092894">
        <w:t>од ведения хозяйства вовлечение залежных земель в оборот потребует значительных затрат на проведение мелиоративных работ.</w:t>
      </w:r>
    </w:p>
    <w:p w:rsidR="00725BFA" w:rsidRDefault="00725BFA" w:rsidP="0063671A">
      <w:pPr>
        <w:spacing w:line="233" w:lineRule="auto"/>
        <w:ind w:firstLine="284"/>
        <w:jc w:val="both"/>
      </w:pPr>
    </w:p>
    <w:p w:rsidR="00BC72C4" w:rsidRDefault="00BC72C4" w:rsidP="0063671A">
      <w:pPr>
        <w:spacing w:line="233" w:lineRule="auto"/>
        <w:ind w:firstLine="284"/>
        <w:jc w:val="both"/>
      </w:pPr>
    </w:p>
    <w:p w:rsidR="00725BFA" w:rsidRPr="00092894" w:rsidRDefault="00725BFA" w:rsidP="0063671A">
      <w:pPr>
        <w:spacing w:line="233" w:lineRule="auto"/>
        <w:jc w:val="both"/>
      </w:pPr>
      <w:r w:rsidRPr="00092894">
        <w:t>УДК 633.174.1:581.13(476.4)</w:t>
      </w:r>
    </w:p>
    <w:p w:rsidR="00725BFA" w:rsidRPr="00092894" w:rsidRDefault="00725BFA" w:rsidP="0063671A">
      <w:pPr>
        <w:spacing w:line="233" w:lineRule="auto"/>
        <w:jc w:val="both"/>
        <w:rPr>
          <w:strike/>
          <w:sz w:val="16"/>
          <w:szCs w:val="16"/>
        </w:rPr>
      </w:pPr>
    </w:p>
    <w:p w:rsidR="00725BFA" w:rsidRPr="00092894" w:rsidRDefault="00725BFA" w:rsidP="0063671A">
      <w:pPr>
        <w:spacing w:line="233" w:lineRule="auto"/>
        <w:jc w:val="center"/>
        <w:rPr>
          <w:b/>
        </w:rPr>
      </w:pPr>
      <w:r w:rsidRPr="00092894">
        <w:rPr>
          <w:b/>
        </w:rPr>
        <w:t xml:space="preserve">УРОЖАЙНОСТЬ И КАЧЕСТВО БИОМАССЫ </w:t>
      </w:r>
    </w:p>
    <w:p w:rsidR="00725BFA" w:rsidRPr="00092894" w:rsidRDefault="00725BFA" w:rsidP="0063671A">
      <w:pPr>
        <w:spacing w:line="233" w:lineRule="auto"/>
        <w:jc w:val="center"/>
        <w:rPr>
          <w:b/>
        </w:rPr>
      </w:pPr>
      <w:r w:rsidRPr="00092894">
        <w:rPr>
          <w:b/>
        </w:rPr>
        <w:t xml:space="preserve">СОРГО САХАРНОГО В ЗАВИСИМОСТИ ОТ УСЛОВИЙ </w:t>
      </w:r>
    </w:p>
    <w:p w:rsidR="00A32FF2" w:rsidRPr="00092894" w:rsidRDefault="00725BFA" w:rsidP="0063671A">
      <w:pPr>
        <w:spacing w:line="233" w:lineRule="auto"/>
        <w:jc w:val="center"/>
        <w:rPr>
          <w:b/>
        </w:rPr>
      </w:pPr>
      <w:r w:rsidRPr="00092894">
        <w:rPr>
          <w:b/>
        </w:rPr>
        <w:t xml:space="preserve">ПИТАНИЯ ПРИ ВОЗДЕЛЫВАНИИ В </w:t>
      </w:r>
      <w:proofErr w:type="gramStart"/>
      <w:r w:rsidRPr="00092894">
        <w:rPr>
          <w:b/>
        </w:rPr>
        <w:t>СЕВЕРО-ВОСТОЧНОЙ</w:t>
      </w:r>
      <w:proofErr w:type="gramEnd"/>
      <w:r w:rsidRPr="00092894">
        <w:rPr>
          <w:b/>
        </w:rPr>
        <w:t xml:space="preserve"> </w:t>
      </w:r>
    </w:p>
    <w:p w:rsidR="00725BFA" w:rsidRPr="00092894" w:rsidRDefault="00725BFA" w:rsidP="0063671A">
      <w:pPr>
        <w:spacing w:line="233" w:lineRule="auto"/>
        <w:jc w:val="center"/>
        <w:rPr>
          <w:b/>
        </w:rPr>
      </w:pPr>
      <w:r w:rsidRPr="00092894">
        <w:rPr>
          <w:b/>
        </w:rPr>
        <w:t>ЧАСТИ БЕЛАРУСИ</w:t>
      </w:r>
    </w:p>
    <w:p w:rsidR="0063671A" w:rsidRPr="00092894" w:rsidRDefault="0063671A" w:rsidP="0063671A">
      <w:pPr>
        <w:spacing w:line="233" w:lineRule="auto"/>
        <w:jc w:val="center"/>
      </w:pPr>
    </w:p>
    <w:p w:rsidR="00725BFA" w:rsidRPr="00BC72C4" w:rsidRDefault="00BC72C4" w:rsidP="0063671A">
      <w:pPr>
        <w:spacing w:line="233" w:lineRule="auto"/>
        <w:jc w:val="center"/>
      </w:pPr>
      <w:r w:rsidRPr="00BC72C4">
        <w:rPr>
          <w:b/>
        </w:rPr>
        <w:t>Е. А. Блохина</w:t>
      </w:r>
      <w:r w:rsidRPr="00FF0D28">
        <w:t>,</w:t>
      </w:r>
      <w:r w:rsidRPr="00BC72C4">
        <w:rPr>
          <w:b/>
        </w:rPr>
        <w:t xml:space="preserve"> </w:t>
      </w:r>
      <w:r w:rsidRPr="00BC72C4">
        <w:t>аспиран</w:t>
      </w:r>
      <w:r>
        <w:t>т</w:t>
      </w:r>
      <w:r w:rsidRPr="00BC72C4">
        <w:t xml:space="preserve">ка </w:t>
      </w:r>
    </w:p>
    <w:p w:rsidR="00BC72C4" w:rsidRPr="00092894" w:rsidRDefault="00BC72C4" w:rsidP="00BC72C4">
      <w:pPr>
        <w:spacing w:line="233" w:lineRule="auto"/>
        <w:jc w:val="center"/>
      </w:pPr>
      <w:r w:rsidRPr="00092894">
        <w:t>УО «Белорусская государственная сельскохозяйственная академия»,</w:t>
      </w:r>
    </w:p>
    <w:p w:rsidR="00BC72C4" w:rsidRPr="00092894" w:rsidRDefault="00BC72C4" w:rsidP="00BC72C4">
      <w:pPr>
        <w:spacing w:line="233" w:lineRule="auto"/>
        <w:jc w:val="center"/>
      </w:pPr>
      <w:r w:rsidRPr="00092894">
        <w:t xml:space="preserve"> г. Горки, Республика Беларусь</w:t>
      </w:r>
    </w:p>
    <w:p w:rsidR="00725BFA" w:rsidRPr="00092894" w:rsidRDefault="00725BFA" w:rsidP="0063671A">
      <w:pPr>
        <w:spacing w:line="233" w:lineRule="auto"/>
        <w:ind w:firstLine="709"/>
        <w:jc w:val="center"/>
        <w:rPr>
          <w:sz w:val="16"/>
          <w:szCs w:val="16"/>
        </w:rPr>
      </w:pPr>
    </w:p>
    <w:p w:rsidR="00725BFA" w:rsidRPr="00092894" w:rsidRDefault="00725BFA" w:rsidP="0063671A">
      <w:pPr>
        <w:spacing w:line="233" w:lineRule="auto"/>
        <w:ind w:firstLine="284"/>
        <w:jc w:val="both"/>
      </w:pPr>
      <w:r w:rsidRPr="00092894">
        <w:t>Несмотря на большое количество работ о применении микроэл</w:t>
      </w:r>
      <w:r w:rsidRPr="00092894">
        <w:t>е</w:t>
      </w:r>
      <w:r w:rsidRPr="00092894">
        <w:t>ментов и регуляторов роста на различных сельскохозяйственных кул</w:t>
      </w:r>
      <w:r w:rsidRPr="00092894">
        <w:t>ь</w:t>
      </w:r>
      <w:r w:rsidRPr="00092894">
        <w:t>турах, вопрос о возможности их использования при возделывании со</w:t>
      </w:r>
      <w:r w:rsidRPr="00092894">
        <w:t>р</w:t>
      </w:r>
      <w:r w:rsidRPr="00092894">
        <w:t>го в Беларуси не изучался. Поэтому весьма актуальна разработка и совершенствование научных основ рационального агрохимически э</w:t>
      </w:r>
      <w:r w:rsidRPr="00092894">
        <w:t>ф</w:t>
      </w:r>
      <w:r w:rsidRPr="00092894">
        <w:t>фективного и экологически безопасного применения микроудобрений в зависимости от погодно-климатических условий и обеспеченности растений основными элементами питания в посевах сорговых культур.</w:t>
      </w:r>
    </w:p>
    <w:p w:rsidR="00725BFA" w:rsidRPr="00092894" w:rsidRDefault="00725BFA" w:rsidP="0063671A">
      <w:pPr>
        <w:spacing w:line="233" w:lineRule="auto"/>
        <w:ind w:firstLine="284"/>
        <w:jc w:val="both"/>
        <w:rPr>
          <w:color w:val="000000"/>
        </w:rPr>
      </w:pPr>
      <w:r w:rsidRPr="00092894">
        <w:t>Для изучения влияния микроудобрений и регулятора роста (эпин) на урожайность и качество биомассы сорго в условиях северо-востока Беларуси в 2012</w:t>
      </w:r>
      <w:r w:rsidR="00BC72C4">
        <w:t>–</w:t>
      </w:r>
      <w:r w:rsidRPr="00092894">
        <w:t>2014 гг. на территории УНЦ «Опытные поля БГСХА» были заложены полевые опыты с гибридом сорго сахарного Славя</w:t>
      </w:r>
      <w:r w:rsidRPr="00092894">
        <w:t>н</w:t>
      </w:r>
      <w:r w:rsidRPr="00092894">
        <w:t xml:space="preserve">ское приусадебное. </w:t>
      </w:r>
      <w:r w:rsidRPr="00092894">
        <w:rPr>
          <w:color w:val="000000"/>
        </w:rPr>
        <w:t xml:space="preserve">Почва опытных участков дерново-подзолистая, обычная, среднеокультуренная, легкосуглинистая, развивающаяся на лессовидном суглинке, подстилаемом с глубины 120 см </w:t>
      </w:r>
      <w:proofErr w:type="gramStart"/>
      <w:r w:rsidRPr="00092894">
        <w:rPr>
          <w:color w:val="000000"/>
        </w:rPr>
        <w:t>моренным</w:t>
      </w:r>
      <w:proofErr w:type="gramEnd"/>
      <w:r w:rsidRPr="00092894">
        <w:rPr>
          <w:color w:val="000000"/>
        </w:rPr>
        <w:t xml:space="preserve"> </w:t>
      </w:r>
      <w:r w:rsidRPr="00092894">
        <w:rPr>
          <w:color w:val="000000"/>
        </w:rPr>
        <w:lastRenderedPageBreak/>
        <w:t xml:space="preserve">суглинком. </w:t>
      </w:r>
      <w:r w:rsidRPr="00092894">
        <w:t xml:space="preserve">Агрохимические показатели пахотного горизонта почвы до закладки </w:t>
      </w:r>
      <w:proofErr w:type="gramStart"/>
      <w:r w:rsidRPr="00092894">
        <w:t>опыта</w:t>
      </w:r>
      <w:proofErr w:type="gramEnd"/>
      <w:r w:rsidRPr="00092894">
        <w:t xml:space="preserve"> следующие: гумус – 1,65</w:t>
      </w:r>
      <w:r w:rsidR="00BC72C4">
        <w:t>–</w:t>
      </w:r>
      <w:r w:rsidRPr="00092894">
        <w:t>1,67</w:t>
      </w:r>
      <w:r w:rsidR="00BC72C4">
        <w:t xml:space="preserve"> </w:t>
      </w:r>
      <w:r w:rsidRPr="00092894">
        <w:t>%; рН</w:t>
      </w:r>
      <w:r w:rsidRPr="00092894">
        <w:rPr>
          <w:vertAlign w:val="subscript"/>
        </w:rPr>
        <w:t xml:space="preserve">КСl </w:t>
      </w:r>
      <w:r w:rsidRPr="00092894">
        <w:t>– 6,4</w:t>
      </w:r>
      <w:r w:rsidR="00FD5784">
        <w:t>–</w:t>
      </w:r>
      <w:r w:rsidRPr="00092894">
        <w:t>6,5; Р</w:t>
      </w:r>
      <w:r w:rsidRPr="00092894">
        <w:rPr>
          <w:vertAlign w:val="subscript"/>
        </w:rPr>
        <w:t>2</w:t>
      </w:r>
      <w:r w:rsidRPr="00092894">
        <w:t>О</w:t>
      </w:r>
      <w:r w:rsidRPr="00092894">
        <w:rPr>
          <w:vertAlign w:val="subscript"/>
        </w:rPr>
        <w:t>5</w:t>
      </w:r>
      <w:r w:rsidR="006602C6">
        <w:rPr>
          <w:vertAlign w:val="subscript"/>
        </w:rPr>
        <w:t> </w:t>
      </w:r>
      <w:r w:rsidRPr="00092894">
        <w:t>– 181</w:t>
      </w:r>
      <w:r w:rsidR="00FD5784">
        <w:t>–</w:t>
      </w:r>
      <w:r w:rsidRPr="00092894">
        <w:t>190; К</w:t>
      </w:r>
      <w:r w:rsidRPr="00092894">
        <w:rPr>
          <w:vertAlign w:val="subscript"/>
        </w:rPr>
        <w:t>2</w:t>
      </w:r>
      <w:r w:rsidRPr="00092894">
        <w:t>О – 185</w:t>
      </w:r>
      <w:r w:rsidR="00FD5784">
        <w:t>–</w:t>
      </w:r>
      <w:r w:rsidRPr="00092894">
        <w:t xml:space="preserve">189 мг/кг почвы </w:t>
      </w:r>
      <w:r w:rsidRPr="00092894">
        <w:rPr>
          <w:color w:val="000000"/>
        </w:rPr>
        <w:t>(индекс окультуренности 0,7)</w:t>
      </w:r>
      <w:r w:rsidRPr="00092894">
        <w:t>.</w:t>
      </w:r>
    </w:p>
    <w:p w:rsidR="00725BFA" w:rsidRPr="00092894" w:rsidRDefault="00725BFA" w:rsidP="00EB0EFA">
      <w:pPr>
        <w:ind w:firstLine="284"/>
        <w:jc w:val="both"/>
      </w:pPr>
      <w:r w:rsidRPr="00092894">
        <w:t>Обработка почвы общепринятая для зерновых культур. Азотные удобрения вносились в дозе 80 и 100 кг/га д.в., фосфорные – в дозе 40 и 60 кг/га д.</w:t>
      </w:r>
      <w:proofErr w:type="gramStart"/>
      <w:r w:rsidRPr="00092894">
        <w:t>в</w:t>
      </w:r>
      <w:proofErr w:type="gramEnd"/>
      <w:r w:rsidRPr="00092894">
        <w:t>. на фоне К</w:t>
      </w:r>
      <w:r w:rsidRPr="00092894">
        <w:rPr>
          <w:vertAlign w:val="subscript"/>
        </w:rPr>
        <w:t>120</w:t>
      </w:r>
      <w:r w:rsidRPr="00092894">
        <w:t>. В опытах использовали карбамид (46</w:t>
      </w:r>
      <w:r w:rsidR="006602C6">
        <w:t> </w:t>
      </w:r>
      <w:r w:rsidRPr="00092894">
        <w:t>% N), аммофос (10</w:t>
      </w:r>
      <w:r w:rsidR="006602C6">
        <w:t> </w:t>
      </w:r>
      <w:r w:rsidRPr="00092894">
        <w:t xml:space="preserve">% </w:t>
      </w:r>
      <w:r w:rsidRPr="00092894">
        <w:rPr>
          <w:lang w:val="en-US"/>
        </w:rPr>
        <w:t>N</w:t>
      </w:r>
      <w:r w:rsidRPr="00092894">
        <w:t>, 46</w:t>
      </w:r>
      <w:r w:rsidR="006602C6">
        <w:t> </w:t>
      </w:r>
      <w:r w:rsidRPr="00092894">
        <w:t xml:space="preserve">% </w:t>
      </w:r>
      <w:r w:rsidRPr="00092894">
        <w:rPr>
          <w:lang w:val="en-US"/>
        </w:rPr>
        <w:t>P</w:t>
      </w:r>
      <w:r w:rsidRPr="00092894">
        <w:rPr>
          <w:vertAlign w:val="subscript"/>
        </w:rPr>
        <w:t>2</w:t>
      </w:r>
      <w:r w:rsidRPr="00092894">
        <w:t>О</w:t>
      </w:r>
      <w:r w:rsidRPr="00092894">
        <w:rPr>
          <w:vertAlign w:val="subscript"/>
        </w:rPr>
        <w:t>5</w:t>
      </w:r>
      <w:r w:rsidRPr="00092894">
        <w:t>), хлористый калий (КС</w:t>
      </w:r>
      <w:proofErr w:type="gramStart"/>
      <w:r w:rsidRPr="00092894">
        <w:t>l</w:t>
      </w:r>
      <w:proofErr w:type="gramEnd"/>
      <w:r w:rsidRPr="00092894">
        <w:t xml:space="preserve">). </w:t>
      </w:r>
    </w:p>
    <w:p w:rsidR="00AC3BC0" w:rsidRDefault="00725BFA" w:rsidP="00EB0EFA">
      <w:pPr>
        <w:ind w:firstLine="284"/>
        <w:jc w:val="both"/>
      </w:pPr>
      <w:r w:rsidRPr="00092894">
        <w:t>Посев проведен навесной сеялкой «RA</w:t>
      </w:r>
      <w:r w:rsidRPr="00092894">
        <w:rPr>
          <w:lang w:val="en-US"/>
        </w:rPr>
        <w:t>U</w:t>
      </w:r>
      <w:r w:rsidRPr="00092894">
        <w:t>», ширина междурядий 30</w:t>
      </w:r>
      <w:r w:rsidR="00FD5784">
        <w:t> </w:t>
      </w:r>
      <w:r w:rsidRPr="00092894">
        <w:t>см, глубина заделки семян 4 см, норма высева – 14 кг/га. Срок пос</w:t>
      </w:r>
      <w:r w:rsidRPr="00092894">
        <w:t>е</w:t>
      </w:r>
      <w:r w:rsidRPr="00092894">
        <w:t>ва: первая (01.06.) декада июня. В фаз</w:t>
      </w:r>
      <w:r w:rsidR="006602C6">
        <w:t>е</w:t>
      </w:r>
      <w:r w:rsidRPr="00092894">
        <w:t xml:space="preserve"> начала кущения проведена н</w:t>
      </w:r>
      <w:r w:rsidRPr="00092894">
        <w:t>е</w:t>
      </w:r>
      <w:r w:rsidRPr="00092894">
        <w:t>корневая подкормка посевов сорго однокомпонентными микроэлеме</w:t>
      </w:r>
      <w:r w:rsidRPr="00092894">
        <w:t>н</w:t>
      </w:r>
      <w:r w:rsidRPr="00092894">
        <w:t>тами в хелатной форме (</w:t>
      </w:r>
      <w:r w:rsidRPr="00092894">
        <w:rPr>
          <w:lang w:val="en-US"/>
        </w:rPr>
        <w:t>Cu</w:t>
      </w:r>
      <w:r w:rsidRPr="00092894">
        <w:t xml:space="preserve">, </w:t>
      </w:r>
      <w:r w:rsidRPr="00092894">
        <w:rPr>
          <w:lang w:val="en-US"/>
        </w:rPr>
        <w:t>Zn</w:t>
      </w:r>
      <w:r w:rsidRPr="00092894">
        <w:t>) в дозе 50 г/га д.</w:t>
      </w:r>
      <w:r w:rsidR="006602C6">
        <w:t> </w:t>
      </w:r>
      <w:proofErr w:type="gramStart"/>
      <w:r w:rsidRPr="00092894">
        <w:t>в</w:t>
      </w:r>
      <w:proofErr w:type="gramEnd"/>
      <w:r w:rsidRPr="00092894">
        <w:t xml:space="preserve">. и </w:t>
      </w:r>
      <w:proofErr w:type="gramStart"/>
      <w:r w:rsidRPr="00092894">
        <w:t>регулятором</w:t>
      </w:r>
      <w:proofErr w:type="gramEnd"/>
      <w:r w:rsidRPr="00092894">
        <w:t xml:space="preserve"> роста (эпин) в дозе 200 мл/га. </w:t>
      </w:r>
    </w:p>
    <w:p w:rsidR="00725BFA" w:rsidRPr="00092894" w:rsidRDefault="00725BFA" w:rsidP="00EB0EFA">
      <w:pPr>
        <w:ind w:firstLine="284"/>
        <w:jc w:val="both"/>
      </w:pPr>
      <w:r w:rsidRPr="00092894">
        <w:t>К уборке растения сорго достигли фазы цветения. Уборка посевов проводилась комбайном «Полесье-3000» 1 октября.</w:t>
      </w:r>
    </w:p>
    <w:p w:rsidR="00725BFA" w:rsidRPr="00092894" w:rsidRDefault="00725BFA" w:rsidP="00EB0EFA">
      <w:pPr>
        <w:ind w:firstLine="284"/>
        <w:jc w:val="both"/>
      </w:pPr>
      <w:r w:rsidRPr="00092894">
        <w:t xml:space="preserve">В результате исследований установлено, что обработка посевов микроэлементами и эпином способствовала повышению урожайности зеленой массы сорго сахарного и улучшению ее качества. </w:t>
      </w:r>
    </w:p>
    <w:p w:rsidR="00725BFA" w:rsidRPr="00092894" w:rsidRDefault="00BD42E1" w:rsidP="00EB0EFA">
      <w:pPr>
        <w:ind w:firstLine="284"/>
        <w:jc w:val="both"/>
      </w:pPr>
      <w:r w:rsidRPr="00092894">
        <w:t>В варианте без применения удобрений (контроль) урожайность з</w:t>
      </w:r>
      <w:r w:rsidRPr="00092894">
        <w:t>е</w:t>
      </w:r>
      <w:r w:rsidRPr="00092894">
        <w:t>леной массы сорго составила 474,7 ц/га, сухого вещества – 102,27 ц/га. Внесение минеральных удобрений позволило увеличить эти показат</w:t>
      </w:r>
      <w:r w:rsidRPr="00092894">
        <w:t>е</w:t>
      </w:r>
      <w:r w:rsidRPr="00092894">
        <w:t>ли на 63,4</w:t>
      </w:r>
      <w:r w:rsidR="00FD5784">
        <w:t>–</w:t>
      </w:r>
      <w:r w:rsidRPr="00092894">
        <w:t>169,8 и 13,31</w:t>
      </w:r>
      <w:r w:rsidR="00FD5784">
        <w:t>–</w:t>
      </w:r>
      <w:r w:rsidRPr="00092894">
        <w:t>31,97 ц/га соответственно (таблица).</w:t>
      </w:r>
    </w:p>
    <w:p w:rsidR="006602C6" w:rsidRPr="00092894" w:rsidRDefault="006602C6" w:rsidP="006602C6">
      <w:pPr>
        <w:spacing w:line="233" w:lineRule="auto"/>
        <w:ind w:firstLine="284"/>
        <w:jc w:val="both"/>
      </w:pPr>
      <w:r w:rsidRPr="00092894">
        <w:t>При обработке посевов микроэлементами и регулятором роста о</w:t>
      </w:r>
      <w:r w:rsidRPr="00092894">
        <w:t>т</w:t>
      </w:r>
      <w:r w:rsidRPr="00092894">
        <w:t xml:space="preserve">мечено достоверное повышение урожайности зеленой массы во всех вариантах, кроме </w:t>
      </w:r>
      <w:r w:rsidRPr="00092894">
        <w:rPr>
          <w:lang w:val="en-US"/>
        </w:rPr>
        <w:t>N</w:t>
      </w:r>
      <w:r w:rsidRPr="00092894">
        <w:rPr>
          <w:vertAlign w:val="subscript"/>
        </w:rPr>
        <w:t>80</w:t>
      </w:r>
      <w:r w:rsidRPr="00092894">
        <w:rPr>
          <w:lang w:val="en-US"/>
        </w:rPr>
        <w:t>P</w:t>
      </w:r>
      <w:r w:rsidRPr="00092894">
        <w:rPr>
          <w:vertAlign w:val="subscript"/>
        </w:rPr>
        <w:t>60</w:t>
      </w:r>
      <w:r w:rsidRPr="00092894">
        <w:t>+</w:t>
      </w:r>
      <w:r w:rsidRPr="00092894">
        <w:rPr>
          <w:lang w:val="en-US"/>
        </w:rPr>
        <w:t>Cu</w:t>
      </w:r>
      <w:r w:rsidRPr="00092894">
        <w:t>+Zn+эпин, на 44,3</w:t>
      </w:r>
      <w:r>
        <w:t>–</w:t>
      </w:r>
      <w:r w:rsidRPr="00092894">
        <w:t>96,7 ц/га. Прирост ур</w:t>
      </w:r>
      <w:r w:rsidRPr="00092894">
        <w:t>о</w:t>
      </w:r>
      <w:r w:rsidRPr="00092894">
        <w:t>жайности сухого вещества наблюдался во всех вариантах и составил 4,55</w:t>
      </w:r>
      <w:r>
        <w:t>–</w:t>
      </w:r>
      <w:r w:rsidRPr="00092894">
        <w:t>28,93 ц/га. В наших исследованиях применение минеральных удобрений привело к увеличению содержания протеина и жира в би</w:t>
      </w:r>
      <w:r w:rsidRPr="00092894">
        <w:t>о</w:t>
      </w:r>
      <w:r w:rsidRPr="00092894">
        <w:t>массе (на 2,19</w:t>
      </w:r>
      <w:r>
        <w:t>–</w:t>
      </w:r>
      <w:r w:rsidRPr="00092894">
        <w:t>3,78 и 0,26</w:t>
      </w:r>
      <w:r>
        <w:t>–</w:t>
      </w:r>
      <w:r w:rsidRPr="00092894">
        <w:t>0,61 % соответственно) в сравнении с ко</w:t>
      </w:r>
      <w:r w:rsidRPr="00092894">
        <w:t>н</w:t>
      </w:r>
      <w:r w:rsidRPr="00092894">
        <w:t>тролем.</w:t>
      </w:r>
    </w:p>
    <w:p w:rsidR="00FD5784" w:rsidRDefault="00FD5784" w:rsidP="00FD5784">
      <w:pPr>
        <w:ind w:firstLine="284"/>
        <w:jc w:val="both"/>
      </w:pPr>
    </w:p>
    <w:p w:rsidR="00FD5784" w:rsidRPr="00FD5784" w:rsidRDefault="00FD5784" w:rsidP="00FD5784">
      <w:pPr>
        <w:ind w:firstLine="284"/>
        <w:jc w:val="center"/>
        <w:rPr>
          <w:b/>
          <w:sz w:val="16"/>
          <w:szCs w:val="16"/>
        </w:rPr>
      </w:pPr>
      <w:r w:rsidRPr="00FD5784">
        <w:rPr>
          <w:b/>
          <w:sz w:val="16"/>
          <w:szCs w:val="16"/>
        </w:rPr>
        <w:t>Урожайность и качество биомассы сорго сахарного в зависимости от условий питания (среднее за 2012</w:t>
      </w:r>
      <w:r>
        <w:rPr>
          <w:b/>
          <w:sz w:val="16"/>
          <w:szCs w:val="16"/>
        </w:rPr>
        <w:t>–</w:t>
      </w:r>
      <w:r w:rsidRPr="00FD5784">
        <w:rPr>
          <w:b/>
          <w:sz w:val="16"/>
          <w:szCs w:val="16"/>
        </w:rPr>
        <w:t>2014 гг.)</w:t>
      </w:r>
    </w:p>
    <w:p w:rsidR="00FD5784" w:rsidRPr="00092894" w:rsidRDefault="00FD5784" w:rsidP="00FD5784">
      <w:pPr>
        <w:ind w:firstLine="284"/>
        <w:jc w:val="center"/>
        <w:rPr>
          <w:b/>
          <w:sz w:val="16"/>
          <w:szCs w:val="16"/>
        </w:rPr>
      </w:pPr>
    </w:p>
    <w:tbl>
      <w:tblPr>
        <w:tblpPr w:leftFromText="180" w:rightFromText="180" w:vertAnchor="text" w:horzAnchor="margin" w:tblpXSpec="center" w:tblpY="35"/>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2"/>
        <w:gridCol w:w="695"/>
        <w:gridCol w:w="693"/>
        <w:gridCol w:w="721"/>
        <w:gridCol w:w="558"/>
        <w:gridCol w:w="696"/>
        <w:gridCol w:w="558"/>
        <w:gridCol w:w="536"/>
        <w:gridCol w:w="695"/>
      </w:tblGrid>
      <w:tr w:rsidR="00FD5784" w:rsidRPr="00092894" w:rsidTr="005F5622">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Вариант</w:t>
            </w:r>
          </w:p>
        </w:tc>
        <w:tc>
          <w:tcPr>
            <w:tcW w:w="1414" w:type="dxa"/>
            <w:gridSpan w:val="2"/>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Урожайность, ц/га</w:t>
            </w:r>
          </w:p>
        </w:tc>
        <w:tc>
          <w:tcPr>
            <w:tcW w:w="2578" w:type="dxa"/>
            <w:gridSpan w:val="4"/>
            <w:vMerge w:val="restart"/>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p>
          <w:p w:rsidR="00FD5784" w:rsidRPr="00092894" w:rsidRDefault="00FD5784" w:rsidP="005F5622">
            <w:pPr>
              <w:jc w:val="center"/>
              <w:rPr>
                <w:sz w:val="16"/>
                <w:szCs w:val="16"/>
              </w:rPr>
            </w:pPr>
            <w:r w:rsidRPr="00092894">
              <w:rPr>
                <w:sz w:val="16"/>
                <w:szCs w:val="16"/>
              </w:rPr>
              <w:t xml:space="preserve">Сырой </w:t>
            </w:r>
          </w:p>
        </w:tc>
        <w:tc>
          <w:tcPr>
            <w:tcW w:w="544" w:type="dxa"/>
            <w:vMerge w:val="restart"/>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С</w:t>
            </w:r>
            <w:r w:rsidRPr="00092894">
              <w:rPr>
                <w:sz w:val="16"/>
                <w:szCs w:val="16"/>
              </w:rPr>
              <w:t>а</w:t>
            </w:r>
            <w:r w:rsidRPr="00092894">
              <w:rPr>
                <w:sz w:val="16"/>
                <w:szCs w:val="16"/>
              </w:rPr>
              <w:t>хар, %</w:t>
            </w: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D5784" w:rsidRPr="00092894" w:rsidRDefault="00FD5784" w:rsidP="00FD5784">
            <w:pPr>
              <w:ind w:left="-131" w:right="-85"/>
              <w:jc w:val="center"/>
              <w:rPr>
                <w:sz w:val="16"/>
                <w:szCs w:val="16"/>
              </w:rPr>
            </w:pPr>
            <w:r w:rsidRPr="00092894">
              <w:rPr>
                <w:sz w:val="16"/>
                <w:szCs w:val="16"/>
              </w:rPr>
              <w:t>Окупа</w:t>
            </w:r>
            <w:r w:rsidRPr="00092894">
              <w:rPr>
                <w:sz w:val="16"/>
                <w:szCs w:val="16"/>
              </w:rPr>
              <w:t>е</w:t>
            </w:r>
            <w:r w:rsidRPr="00092894">
              <w:rPr>
                <w:sz w:val="16"/>
                <w:szCs w:val="16"/>
              </w:rPr>
              <w:t>мость 1</w:t>
            </w:r>
            <w:r>
              <w:rPr>
                <w:sz w:val="16"/>
                <w:szCs w:val="16"/>
              </w:rPr>
              <w:t> </w:t>
            </w:r>
            <w:r w:rsidRPr="00092894">
              <w:rPr>
                <w:sz w:val="16"/>
                <w:szCs w:val="16"/>
              </w:rPr>
              <w:t xml:space="preserve">кг </w:t>
            </w:r>
            <w:r w:rsidRPr="00092894">
              <w:rPr>
                <w:sz w:val="16"/>
                <w:szCs w:val="16"/>
                <w:lang w:val="en-US"/>
              </w:rPr>
              <w:t>NPK</w:t>
            </w:r>
            <w:r w:rsidRPr="00092894">
              <w:rPr>
                <w:sz w:val="16"/>
                <w:szCs w:val="16"/>
              </w:rPr>
              <w:t xml:space="preserve"> кг з/м</w:t>
            </w:r>
          </w:p>
        </w:tc>
      </w:tr>
      <w:tr w:rsidR="00FD5784" w:rsidRPr="00092894" w:rsidTr="005F5622">
        <w:trPr>
          <w:trHeight w:val="184"/>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rPr>
                <w:sz w:val="16"/>
                <w:szCs w:val="16"/>
              </w:rPr>
            </w:pP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7" w:right="-84"/>
              <w:jc w:val="center"/>
              <w:rPr>
                <w:sz w:val="16"/>
                <w:szCs w:val="16"/>
              </w:rPr>
            </w:pPr>
            <w:r w:rsidRPr="00092894">
              <w:rPr>
                <w:sz w:val="16"/>
                <w:szCs w:val="16"/>
              </w:rPr>
              <w:t>зеленой массы</w:t>
            </w:r>
          </w:p>
        </w:tc>
        <w:tc>
          <w:tcPr>
            <w:tcW w:w="706" w:type="dxa"/>
            <w:vMerge w:val="restart"/>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8" w:right="-111" w:hanging="24"/>
              <w:jc w:val="center"/>
              <w:rPr>
                <w:sz w:val="16"/>
                <w:szCs w:val="16"/>
              </w:rPr>
            </w:pPr>
            <w:r w:rsidRPr="00092894">
              <w:rPr>
                <w:sz w:val="16"/>
                <w:szCs w:val="16"/>
              </w:rPr>
              <w:t>сухого вещества</w:t>
            </w:r>
          </w:p>
        </w:tc>
        <w:tc>
          <w:tcPr>
            <w:tcW w:w="2578" w:type="dxa"/>
            <w:gridSpan w:val="4"/>
            <w:vMerge/>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rPr>
                <w:sz w:val="16"/>
                <w:szCs w:val="16"/>
              </w:rPr>
            </w:pPr>
          </w:p>
        </w:tc>
        <w:tc>
          <w:tcPr>
            <w:tcW w:w="544" w:type="dxa"/>
            <w:vMerge/>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rPr>
                <w:sz w:val="16"/>
                <w:szCs w:val="16"/>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rPr>
                <w:sz w:val="16"/>
                <w:szCs w:val="16"/>
              </w:rPr>
            </w:pPr>
          </w:p>
        </w:tc>
      </w:tr>
      <w:tr w:rsidR="00FD5784" w:rsidRPr="00092894" w:rsidTr="005F5622">
        <w:trPr>
          <w:trHeight w:val="64"/>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rPr>
                <w:sz w:val="16"/>
                <w:szCs w:val="16"/>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7" w:right="-84"/>
              <w:rPr>
                <w:sz w:val="16"/>
                <w:szCs w:val="16"/>
              </w:rPr>
            </w:pP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rPr>
                <w:sz w:val="16"/>
                <w:szCs w:val="16"/>
              </w:rPr>
            </w:pPr>
          </w:p>
        </w:tc>
        <w:tc>
          <w:tcPr>
            <w:tcW w:w="735"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right="-85" w:hanging="105"/>
              <w:jc w:val="center"/>
              <w:rPr>
                <w:sz w:val="16"/>
                <w:szCs w:val="16"/>
              </w:rPr>
            </w:pPr>
            <w:r w:rsidRPr="00092894">
              <w:rPr>
                <w:sz w:val="16"/>
                <w:szCs w:val="16"/>
              </w:rPr>
              <w:t>протеин, %</w:t>
            </w:r>
          </w:p>
        </w:tc>
        <w:tc>
          <w:tcPr>
            <w:tcW w:w="567"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right="-85" w:hanging="131"/>
              <w:jc w:val="center"/>
              <w:rPr>
                <w:sz w:val="16"/>
                <w:szCs w:val="16"/>
              </w:rPr>
            </w:pPr>
            <w:r w:rsidRPr="00092894">
              <w:rPr>
                <w:sz w:val="16"/>
                <w:szCs w:val="16"/>
              </w:rPr>
              <w:t xml:space="preserve">жир, </w:t>
            </w:r>
          </w:p>
          <w:p w:rsidR="00FD5784" w:rsidRPr="00092894" w:rsidRDefault="00FD5784" w:rsidP="005F5622">
            <w:pPr>
              <w:ind w:right="-85" w:hanging="131"/>
              <w:jc w:val="center"/>
              <w:rPr>
                <w:sz w:val="16"/>
                <w:szCs w:val="16"/>
              </w:rPr>
            </w:pPr>
            <w:r w:rsidRPr="00092894">
              <w:rPr>
                <w:sz w:val="16"/>
                <w:szCs w:val="16"/>
              </w:rPr>
              <w:t>%</w:t>
            </w:r>
          </w:p>
        </w:tc>
        <w:tc>
          <w:tcPr>
            <w:tcW w:w="709"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left="-131" w:right="-85"/>
              <w:jc w:val="center"/>
              <w:rPr>
                <w:sz w:val="16"/>
                <w:szCs w:val="16"/>
              </w:rPr>
            </w:pPr>
            <w:r w:rsidRPr="00092894">
              <w:rPr>
                <w:sz w:val="16"/>
                <w:szCs w:val="16"/>
              </w:rPr>
              <w:t>клетча</w:t>
            </w:r>
            <w:r w:rsidRPr="00092894">
              <w:rPr>
                <w:sz w:val="16"/>
                <w:szCs w:val="16"/>
              </w:rPr>
              <w:t>т</w:t>
            </w:r>
            <w:r w:rsidRPr="00092894">
              <w:rPr>
                <w:sz w:val="16"/>
                <w:szCs w:val="16"/>
              </w:rPr>
              <w:t>ка, %</w:t>
            </w:r>
          </w:p>
        </w:tc>
        <w:tc>
          <w:tcPr>
            <w:tcW w:w="567"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right="-85"/>
              <w:jc w:val="center"/>
              <w:rPr>
                <w:sz w:val="16"/>
                <w:szCs w:val="16"/>
              </w:rPr>
            </w:pPr>
            <w:r w:rsidRPr="00092894">
              <w:rPr>
                <w:sz w:val="16"/>
                <w:szCs w:val="16"/>
              </w:rPr>
              <w:t>зола, %</w:t>
            </w:r>
          </w:p>
        </w:tc>
        <w:tc>
          <w:tcPr>
            <w:tcW w:w="544" w:type="dxa"/>
            <w:vMerge/>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rPr>
                <w:sz w:val="16"/>
                <w:szCs w:val="16"/>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rPr>
                <w:sz w:val="16"/>
                <w:szCs w:val="16"/>
              </w:rPr>
            </w:pPr>
          </w:p>
        </w:tc>
      </w:tr>
      <w:tr w:rsidR="00FD5784" w:rsidRPr="00092894" w:rsidTr="005F5622">
        <w:trPr>
          <w:trHeight w:val="120"/>
        </w:trPr>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FF0D28">
            <w:pPr>
              <w:jc w:val="both"/>
              <w:rPr>
                <w:sz w:val="16"/>
                <w:szCs w:val="16"/>
              </w:rPr>
            </w:pPr>
            <w:r w:rsidRPr="00092894">
              <w:rPr>
                <w:sz w:val="16"/>
                <w:szCs w:val="16"/>
              </w:rPr>
              <w:t>Контроль</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7" w:right="-84"/>
              <w:jc w:val="center"/>
              <w:rPr>
                <w:sz w:val="16"/>
                <w:szCs w:val="16"/>
              </w:rPr>
            </w:pPr>
            <w:r w:rsidRPr="00092894">
              <w:rPr>
                <w:sz w:val="16"/>
                <w:szCs w:val="16"/>
              </w:rPr>
              <w:t>474,7</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41" w:right="-77"/>
              <w:jc w:val="center"/>
              <w:rPr>
                <w:sz w:val="16"/>
                <w:szCs w:val="16"/>
              </w:rPr>
            </w:pPr>
            <w:r w:rsidRPr="00092894">
              <w:rPr>
                <w:sz w:val="16"/>
                <w:szCs w:val="16"/>
              </w:rPr>
              <w:t>102,27</w:t>
            </w:r>
          </w:p>
        </w:tc>
        <w:tc>
          <w:tcPr>
            <w:tcW w:w="735"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8,60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1,09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27,05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3,24</w:t>
            </w:r>
          </w:p>
        </w:tc>
        <w:tc>
          <w:tcPr>
            <w:tcW w:w="544"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hanging="131"/>
              <w:jc w:val="center"/>
              <w:rPr>
                <w:sz w:val="16"/>
                <w:szCs w:val="16"/>
              </w:rPr>
            </w:pPr>
            <w:r w:rsidRPr="00092894">
              <w:rPr>
                <w:sz w:val="16"/>
                <w:szCs w:val="16"/>
              </w:rPr>
              <w:t>10,67</w:t>
            </w:r>
          </w:p>
        </w:tc>
        <w:tc>
          <w:tcPr>
            <w:tcW w:w="708" w:type="dxa"/>
            <w:tcBorders>
              <w:top w:val="single" w:sz="4" w:space="0" w:color="000000"/>
              <w:left w:val="single" w:sz="4" w:space="0" w:color="000000"/>
              <w:bottom w:val="single" w:sz="4" w:space="0" w:color="000000"/>
              <w:right w:val="single" w:sz="4" w:space="0" w:color="000000"/>
            </w:tcBorders>
            <w:hideMark/>
          </w:tcPr>
          <w:p w:rsidR="00FD5784" w:rsidRPr="00092894" w:rsidRDefault="006602C6" w:rsidP="005F5622">
            <w:pPr>
              <w:jc w:val="center"/>
              <w:rPr>
                <w:sz w:val="16"/>
                <w:szCs w:val="16"/>
              </w:rPr>
            </w:pPr>
            <w:r>
              <w:rPr>
                <w:sz w:val="16"/>
                <w:szCs w:val="16"/>
              </w:rPr>
              <w:t>–</w:t>
            </w:r>
          </w:p>
        </w:tc>
      </w:tr>
      <w:tr w:rsidR="00FD5784" w:rsidRPr="00092894" w:rsidTr="005F5622">
        <w:trPr>
          <w:trHeight w:val="120"/>
        </w:trPr>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FF0D28">
            <w:pPr>
              <w:jc w:val="both"/>
              <w:rPr>
                <w:sz w:val="16"/>
                <w:szCs w:val="16"/>
              </w:rPr>
            </w:pPr>
            <w:r w:rsidRPr="00092894">
              <w:rPr>
                <w:sz w:val="16"/>
                <w:szCs w:val="16"/>
                <w:lang w:val="en-US"/>
              </w:rPr>
              <w:t>N</w:t>
            </w:r>
            <w:r w:rsidRPr="00092894">
              <w:rPr>
                <w:sz w:val="16"/>
                <w:szCs w:val="16"/>
                <w:vertAlign w:val="subscript"/>
                <w:lang w:val="en-US"/>
              </w:rPr>
              <w:t>80</w:t>
            </w:r>
            <w:r w:rsidRPr="00092894">
              <w:rPr>
                <w:sz w:val="16"/>
                <w:szCs w:val="16"/>
                <w:lang w:val="en-US"/>
              </w:rPr>
              <w:t>P</w:t>
            </w:r>
            <w:r w:rsidRPr="00092894">
              <w:rPr>
                <w:sz w:val="16"/>
                <w:szCs w:val="16"/>
                <w:vertAlign w:val="subscript"/>
                <w:lang w:val="en-US"/>
              </w:rPr>
              <w:t>40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7" w:right="-84"/>
              <w:jc w:val="center"/>
              <w:rPr>
                <w:sz w:val="16"/>
                <w:szCs w:val="16"/>
              </w:rPr>
            </w:pPr>
            <w:r w:rsidRPr="00092894">
              <w:rPr>
                <w:sz w:val="16"/>
                <w:szCs w:val="16"/>
              </w:rPr>
              <w:t>557,4</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41" w:right="-77"/>
              <w:jc w:val="center"/>
              <w:rPr>
                <w:sz w:val="16"/>
                <w:szCs w:val="16"/>
              </w:rPr>
            </w:pPr>
            <w:r w:rsidRPr="00092894">
              <w:rPr>
                <w:sz w:val="16"/>
                <w:szCs w:val="16"/>
              </w:rPr>
              <w:t>123,54</w:t>
            </w:r>
          </w:p>
        </w:tc>
        <w:tc>
          <w:tcPr>
            <w:tcW w:w="735"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10,92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1,70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29,08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3,09</w:t>
            </w:r>
          </w:p>
        </w:tc>
        <w:tc>
          <w:tcPr>
            <w:tcW w:w="544"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hanging="131"/>
              <w:jc w:val="center"/>
              <w:rPr>
                <w:sz w:val="16"/>
                <w:szCs w:val="16"/>
              </w:rPr>
            </w:pPr>
            <w:r w:rsidRPr="00092894">
              <w:rPr>
                <w:sz w:val="16"/>
                <w:szCs w:val="16"/>
              </w:rPr>
              <w:t>11,10</w:t>
            </w:r>
          </w:p>
        </w:tc>
        <w:tc>
          <w:tcPr>
            <w:tcW w:w="708"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34,5</w:t>
            </w:r>
          </w:p>
        </w:tc>
      </w:tr>
      <w:tr w:rsidR="00FD5784" w:rsidRPr="00092894" w:rsidTr="005F5622">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FF0D28">
            <w:pPr>
              <w:jc w:val="both"/>
              <w:rPr>
                <w:sz w:val="16"/>
                <w:szCs w:val="16"/>
                <w:lang w:val="en-US"/>
              </w:rPr>
            </w:pPr>
            <w:r w:rsidRPr="00092894">
              <w:rPr>
                <w:sz w:val="16"/>
                <w:szCs w:val="16"/>
                <w:lang w:val="en-US"/>
              </w:rPr>
              <w:lastRenderedPageBreak/>
              <w:t>N</w:t>
            </w:r>
            <w:r w:rsidRPr="00092894">
              <w:rPr>
                <w:sz w:val="16"/>
                <w:szCs w:val="16"/>
                <w:vertAlign w:val="subscript"/>
              </w:rPr>
              <w:t>100</w:t>
            </w:r>
            <w:r w:rsidRPr="00092894">
              <w:rPr>
                <w:sz w:val="16"/>
                <w:szCs w:val="16"/>
                <w:lang w:val="en-US"/>
              </w:rPr>
              <w:t>P</w:t>
            </w:r>
            <w:r w:rsidRPr="00092894">
              <w:rPr>
                <w:sz w:val="16"/>
                <w:szCs w:val="16"/>
                <w:vertAlign w:val="subscript"/>
              </w:rPr>
              <w:t>40</w:t>
            </w:r>
          </w:p>
        </w:tc>
        <w:tc>
          <w:tcPr>
            <w:tcW w:w="708"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left="-107" w:right="-84"/>
              <w:jc w:val="center"/>
              <w:rPr>
                <w:sz w:val="16"/>
                <w:szCs w:val="16"/>
              </w:rPr>
            </w:pPr>
            <w:r w:rsidRPr="00092894">
              <w:rPr>
                <w:sz w:val="16"/>
                <w:szCs w:val="16"/>
              </w:rPr>
              <w:t>538,1</w:t>
            </w:r>
          </w:p>
        </w:tc>
        <w:tc>
          <w:tcPr>
            <w:tcW w:w="706"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left="-141" w:right="-77"/>
              <w:jc w:val="center"/>
              <w:rPr>
                <w:sz w:val="16"/>
                <w:szCs w:val="16"/>
              </w:rPr>
            </w:pPr>
            <w:r w:rsidRPr="00092894">
              <w:rPr>
                <w:sz w:val="16"/>
                <w:szCs w:val="16"/>
              </w:rPr>
              <w:t>115,58</w:t>
            </w:r>
          </w:p>
        </w:tc>
        <w:tc>
          <w:tcPr>
            <w:tcW w:w="735"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11,11</w:t>
            </w:r>
          </w:p>
        </w:tc>
        <w:tc>
          <w:tcPr>
            <w:tcW w:w="567"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1,40</w:t>
            </w:r>
          </w:p>
        </w:tc>
        <w:tc>
          <w:tcPr>
            <w:tcW w:w="709"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27,05</w:t>
            </w:r>
          </w:p>
        </w:tc>
        <w:tc>
          <w:tcPr>
            <w:tcW w:w="567"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4,37</w:t>
            </w:r>
          </w:p>
        </w:tc>
        <w:tc>
          <w:tcPr>
            <w:tcW w:w="544"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hanging="131"/>
              <w:jc w:val="center"/>
              <w:rPr>
                <w:sz w:val="16"/>
                <w:szCs w:val="16"/>
              </w:rPr>
            </w:pPr>
            <w:r w:rsidRPr="00092894">
              <w:rPr>
                <w:sz w:val="16"/>
                <w:szCs w:val="16"/>
              </w:rPr>
              <w:t>14,12</w:t>
            </w:r>
          </w:p>
        </w:tc>
        <w:tc>
          <w:tcPr>
            <w:tcW w:w="708"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24,4</w:t>
            </w:r>
          </w:p>
        </w:tc>
      </w:tr>
      <w:tr w:rsidR="00FD5784" w:rsidRPr="00092894" w:rsidTr="005F5622">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FF0D28">
            <w:pPr>
              <w:jc w:val="both"/>
              <w:rPr>
                <w:sz w:val="16"/>
                <w:szCs w:val="16"/>
                <w:lang w:val="en-US"/>
              </w:rPr>
            </w:pPr>
            <w:r w:rsidRPr="00092894">
              <w:rPr>
                <w:sz w:val="16"/>
                <w:szCs w:val="16"/>
                <w:lang w:val="en-US"/>
              </w:rPr>
              <w:t>N</w:t>
            </w:r>
            <w:r w:rsidRPr="00092894">
              <w:rPr>
                <w:sz w:val="16"/>
                <w:szCs w:val="16"/>
                <w:vertAlign w:val="subscript"/>
                <w:lang w:val="en-US"/>
              </w:rPr>
              <w:t>80</w:t>
            </w:r>
            <w:r w:rsidRPr="00092894">
              <w:rPr>
                <w:sz w:val="16"/>
                <w:szCs w:val="16"/>
                <w:lang w:val="en-US"/>
              </w:rPr>
              <w:t>P</w:t>
            </w:r>
            <w:r w:rsidRPr="00092894">
              <w:rPr>
                <w:sz w:val="16"/>
                <w:szCs w:val="16"/>
                <w:vertAlign w:val="subscript"/>
              </w:rPr>
              <w:t>6</w:t>
            </w:r>
            <w:r w:rsidRPr="00092894">
              <w:rPr>
                <w:sz w:val="16"/>
                <w:szCs w:val="16"/>
                <w:vertAlign w:val="subscript"/>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left="-107" w:right="-84"/>
              <w:jc w:val="center"/>
              <w:rPr>
                <w:sz w:val="16"/>
                <w:szCs w:val="16"/>
              </w:rPr>
            </w:pPr>
            <w:r w:rsidRPr="00092894">
              <w:rPr>
                <w:sz w:val="16"/>
                <w:szCs w:val="16"/>
              </w:rPr>
              <w:t>644,5</w:t>
            </w:r>
          </w:p>
        </w:tc>
        <w:tc>
          <w:tcPr>
            <w:tcW w:w="706"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left="-141" w:right="-77"/>
              <w:jc w:val="center"/>
              <w:rPr>
                <w:sz w:val="16"/>
                <w:szCs w:val="16"/>
              </w:rPr>
            </w:pPr>
            <w:r w:rsidRPr="00092894">
              <w:rPr>
                <w:sz w:val="16"/>
                <w:szCs w:val="16"/>
              </w:rPr>
              <w:t>152,24</w:t>
            </w:r>
          </w:p>
        </w:tc>
        <w:tc>
          <w:tcPr>
            <w:tcW w:w="735"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10,79</w:t>
            </w:r>
          </w:p>
        </w:tc>
        <w:tc>
          <w:tcPr>
            <w:tcW w:w="567"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1,37</w:t>
            </w:r>
          </w:p>
        </w:tc>
        <w:tc>
          <w:tcPr>
            <w:tcW w:w="709"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28,05</w:t>
            </w:r>
          </w:p>
        </w:tc>
        <w:tc>
          <w:tcPr>
            <w:tcW w:w="567"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3,43</w:t>
            </w:r>
          </w:p>
        </w:tc>
        <w:tc>
          <w:tcPr>
            <w:tcW w:w="544"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hanging="131"/>
              <w:jc w:val="center"/>
              <w:rPr>
                <w:sz w:val="16"/>
                <w:szCs w:val="16"/>
              </w:rPr>
            </w:pPr>
            <w:r w:rsidRPr="00092894">
              <w:rPr>
                <w:sz w:val="16"/>
                <w:szCs w:val="16"/>
              </w:rPr>
              <w:t>13,81</w:t>
            </w:r>
          </w:p>
        </w:tc>
        <w:tc>
          <w:tcPr>
            <w:tcW w:w="708"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65,3</w:t>
            </w:r>
          </w:p>
        </w:tc>
      </w:tr>
      <w:tr w:rsidR="00FD5784" w:rsidRPr="00092894" w:rsidTr="005F5622">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FF0D28">
            <w:pPr>
              <w:jc w:val="both"/>
              <w:rPr>
                <w:sz w:val="16"/>
                <w:szCs w:val="16"/>
                <w:lang w:val="en-US"/>
              </w:rPr>
            </w:pPr>
            <w:r w:rsidRPr="00092894">
              <w:rPr>
                <w:sz w:val="16"/>
                <w:szCs w:val="16"/>
                <w:lang w:val="en-US"/>
              </w:rPr>
              <w:t>N</w:t>
            </w:r>
            <w:r w:rsidRPr="00092894">
              <w:rPr>
                <w:sz w:val="16"/>
                <w:szCs w:val="16"/>
                <w:vertAlign w:val="subscript"/>
              </w:rPr>
              <w:t>100</w:t>
            </w:r>
            <w:r w:rsidRPr="00092894">
              <w:rPr>
                <w:sz w:val="16"/>
                <w:szCs w:val="16"/>
                <w:lang w:val="en-US"/>
              </w:rPr>
              <w:t>P</w:t>
            </w:r>
            <w:r w:rsidRPr="00092894">
              <w:rPr>
                <w:sz w:val="16"/>
                <w:szCs w:val="16"/>
                <w:vertAlign w:val="subscript"/>
              </w:rPr>
              <w:t>60</w:t>
            </w:r>
          </w:p>
        </w:tc>
        <w:tc>
          <w:tcPr>
            <w:tcW w:w="708"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left="-107" w:right="-84"/>
              <w:jc w:val="center"/>
              <w:rPr>
                <w:sz w:val="16"/>
                <w:szCs w:val="16"/>
              </w:rPr>
            </w:pPr>
            <w:r w:rsidRPr="00092894">
              <w:rPr>
                <w:sz w:val="16"/>
                <w:szCs w:val="16"/>
              </w:rPr>
              <w:t>569,2</w:t>
            </w:r>
          </w:p>
        </w:tc>
        <w:tc>
          <w:tcPr>
            <w:tcW w:w="706"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left="-141" w:right="-77"/>
              <w:jc w:val="center"/>
              <w:rPr>
                <w:sz w:val="16"/>
                <w:szCs w:val="16"/>
              </w:rPr>
            </w:pPr>
            <w:r w:rsidRPr="00092894">
              <w:rPr>
                <w:sz w:val="16"/>
                <w:szCs w:val="16"/>
              </w:rPr>
              <w:t>139,23</w:t>
            </w:r>
          </w:p>
        </w:tc>
        <w:tc>
          <w:tcPr>
            <w:tcW w:w="735"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12,38</w:t>
            </w:r>
          </w:p>
        </w:tc>
        <w:tc>
          <w:tcPr>
            <w:tcW w:w="567"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1,35</w:t>
            </w:r>
          </w:p>
        </w:tc>
        <w:tc>
          <w:tcPr>
            <w:tcW w:w="709"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27,62</w:t>
            </w:r>
          </w:p>
        </w:tc>
        <w:tc>
          <w:tcPr>
            <w:tcW w:w="567"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4,01</w:t>
            </w:r>
          </w:p>
        </w:tc>
        <w:tc>
          <w:tcPr>
            <w:tcW w:w="544"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ind w:hanging="131"/>
              <w:jc w:val="center"/>
              <w:rPr>
                <w:sz w:val="16"/>
                <w:szCs w:val="16"/>
              </w:rPr>
            </w:pPr>
            <w:r w:rsidRPr="00092894">
              <w:rPr>
                <w:sz w:val="16"/>
                <w:szCs w:val="16"/>
              </w:rPr>
              <w:t>12,85</w:t>
            </w:r>
          </w:p>
        </w:tc>
        <w:tc>
          <w:tcPr>
            <w:tcW w:w="708"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rPr>
            </w:pPr>
            <w:r w:rsidRPr="00092894">
              <w:rPr>
                <w:sz w:val="16"/>
                <w:szCs w:val="16"/>
              </w:rPr>
              <w:t>33,8</w:t>
            </w:r>
          </w:p>
        </w:tc>
      </w:tr>
      <w:tr w:rsidR="00FD5784" w:rsidRPr="00092894" w:rsidTr="005F5622">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FF0D28">
            <w:pPr>
              <w:ind w:right="-95"/>
              <w:jc w:val="both"/>
              <w:rPr>
                <w:sz w:val="16"/>
                <w:szCs w:val="16"/>
                <w:lang w:val="en-US"/>
              </w:rPr>
            </w:pPr>
            <w:r w:rsidRPr="00092894">
              <w:rPr>
                <w:sz w:val="16"/>
                <w:szCs w:val="16"/>
                <w:lang w:val="en-US"/>
              </w:rPr>
              <w:t>N</w:t>
            </w:r>
            <w:r w:rsidRPr="00092894">
              <w:rPr>
                <w:sz w:val="16"/>
                <w:szCs w:val="16"/>
                <w:vertAlign w:val="subscript"/>
                <w:lang w:val="en-US"/>
              </w:rPr>
              <w:t>80</w:t>
            </w:r>
            <w:r w:rsidRPr="00092894">
              <w:rPr>
                <w:sz w:val="16"/>
                <w:szCs w:val="16"/>
                <w:lang w:val="en-US"/>
              </w:rPr>
              <w:t>P</w:t>
            </w:r>
            <w:r w:rsidRPr="00092894">
              <w:rPr>
                <w:sz w:val="16"/>
                <w:szCs w:val="16"/>
                <w:vertAlign w:val="subscript"/>
                <w:lang w:val="en-US"/>
              </w:rPr>
              <w:t>40</w:t>
            </w:r>
            <w:r w:rsidRPr="00092894">
              <w:rPr>
                <w:sz w:val="16"/>
                <w:szCs w:val="16"/>
                <w:lang w:val="en-US"/>
              </w:rPr>
              <w:t>+Cu</w:t>
            </w:r>
            <w:r w:rsidR="006602C6">
              <w:rPr>
                <w:sz w:val="16"/>
                <w:szCs w:val="16"/>
              </w:rPr>
              <w:t>+</w:t>
            </w:r>
            <w:r w:rsidRPr="00092894">
              <w:rPr>
                <w:sz w:val="16"/>
                <w:szCs w:val="16"/>
              </w:rPr>
              <w:t>Zn+эпин</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7" w:right="-84"/>
              <w:jc w:val="center"/>
              <w:rPr>
                <w:sz w:val="16"/>
                <w:szCs w:val="16"/>
              </w:rPr>
            </w:pPr>
            <w:r w:rsidRPr="00092894">
              <w:rPr>
                <w:sz w:val="16"/>
                <w:szCs w:val="16"/>
              </w:rPr>
              <w:t>654,1</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41" w:right="-77"/>
              <w:jc w:val="center"/>
              <w:rPr>
                <w:sz w:val="16"/>
                <w:szCs w:val="16"/>
              </w:rPr>
            </w:pPr>
            <w:r w:rsidRPr="00092894">
              <w:rPr>
                <w:sz w:val="16"/>
                <w:szCs w:val="16"/>
              </w:rPr>
              <w:t>152,07</w:t>
            </w:r>
          </w:p>
        </w:tc>
        <w:tc>
          <w:tcPr>
            <w:tcW w:w="735"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10,50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1,15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27,15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3,95</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hanging="131"/>
              <w:jc w:val="center"/>
              <w:rPr>
                <w:sz w:val="16"/>
                <w:szCs w:val="16"/>
              </w:rPr>
            </w:pPr>
            <w:r w:rsidRPr="00092894">
              <w:rPr>
                <w:sz w:val="16"/>
                <w:szCs w:val="16"/>
              </w:rPr>
              <w:t>16,08</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74,8</w:t>
            </w:r>
          </w:p>
        </w:tc>
      </w:tr>
      <w:tr w:rsidR="00FD5784" w:rsidRPr="00092894" w:rsidTr="005F5622">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FF0D28">
            <w:pPr>
              <w:ind w:right="-95"/>
              <w:jc w:val="both"/>
              <w:rPr>
                <w:sz w:val="16"/>
                <w:szCs w:val="16"/>
                <w:lang w:val="en-US"/>
              </w:rPr>
            </w:pPr>
            <w:r w:rsidRPr="00092894">
              <w:rPr>
                <w:sz w:val="16"/>
                <w:szCs w:val="16"/>
                <w:lang w:val="en-US"/>
              </w:rPr>
              <w:t>N</w:t>
            </w:r>
            <w:r w:rsidRPr="00092894">
              <w:rPr>
                <w:sz w:val="16"/>
                <w:szCs w:val="16"/>
                <w:vertAlign w:val="subscript"/>
              </w:rPr>
              <w:t>100</w:t>
            </w:r>
            <w:r w:rsidRPr="00092894">
              <w:rPr>
                <w:sz w:val="16"/>
                <w:szCs w:val="16"/>
                <w:lang w:val="en-US"/>
              </w:rPr>
              <w:t>P</w:t>
            </w:r>
            <w:r w:rsidRPr="00092894">
              <w:rPr>
                <w:sz w:val="16"/>
                <w:szCs w:val="16"/>
                <w:vertAlign w:val="subscript"/>
              </w:rPr>
              <w:t>40</w:t>
            </w:r>
            <w:r w:rsidRPr="00092894">
              <w:rPr>
                <w:sz w:val="16"/>
                <w:szCs w:val="16"/>
              </w:rPr>
              <w:t>+Cu+Zn+эпин</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7" w:right="-84"/>
              <w:jc w:val="center"/>
              <w:rPr>
                <w:sz w:val="16"/>
                <w:szCs w:val="16"/>
              </w:rPr>
            </w:pPr>
            <w:r w:rsidRPr="00092894">
              <w:rPr>
                <w:sz w:val="16"/>
                <w:szCs w:val="16"/>
              </w:rPr>
              <w:t>601,4</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41" w:right="-77"/>
              <w:jc w:val="center"/>
              <w:rPr>
                <w:sz w:val="16"/>
                <w:szCs w:val="16"/>
              </w:rPr>
            </w:pPr>
            <w:r w:rsidRPr="00092894">
              <w:rPr>
                <w:sz w:val="16"/>
                <w:szCs w:val="16"/>
              </w:rPr>
              <w:t>144,51</w:t>
            </w:r>
          </w:p>
        </w:tc>
        <w:tc>
          <w:tcPr>
            <w:tcW w:w="735"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11,34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1,40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25,98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3,98</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hanging="131"/>
              <w:jc w:val="center"/>
              <w:rPr>
                <w:sz w:val="16"/>
                <w:szCs w:val="16"/>
              </w:rPr>
            </w:pPr>
            <w:r w:rsidRPr="00092894">
              <w:rPr>
                <w:sz w:val="16"/>
                <w:szCs w:val="16"/>
              </w:rPr>
              <w:t>16,02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48,7</w:t>
            </w:r>
          </w:p>
        </w:tc>
      </w:tr>
      <w:tr w:rsidR="00FD5784" w:rsidRPr="00092894" w:rsidTr="005F5622">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FF0D28">
            <w:pPr>
              <w:ind w:right="-95"/>
              <w:jc w:val="both"/>
              <w:rPr>
                <w:sz w:val="16"/>
                <w:szCs w:val="16"/>
                <w:lang w:val="en-US"/>
              </w:rPr>
            </w:pPr>
            <w:r w:rsidRPr="00092894">
              <w:rPr>
                <w:sz w:val="16"/>
                <w:szCs w:val="16"/>
                <w:lang w:val="en-US"/>
              </w:rPr>
              <w:t>N</w:t>
            </w:r>
            <w:r w:rsidRPr="00092894">
              <w:rPr>
                <w:sz w:val="16"/>
                <w:szCs w:val="16"/>
                <w:vertAlign w:val="subscript"/>
                <w:lang w:val="en-US"/>
              </w:rPr>
              <w:t>80</w:t>
            </w:r>
            <w:r w:rsidRPr="00092894">
              <w:rPr>
                <w:sz w:val="16"/>
                <w:szCs w:val="16"/>
                <w:lang w:val="en-US"/>
              </w:rPr>
              <w:t>P</w:t>
            </w:r>
            <w:r w:rsidRPr="00092894">
              <w:rPr>
                <w:sz w:val="16"/>
                <w:szCs w:val="16"/>
                <w:vertAlign w:val="subscript"/>
              </w:rPr>
              <w:t>6</w:t>
            </w:r>
            <w:r w:rsidRPr="00092894">
              <w:rPr>
                <w:sz w:val="16"/>
                <w:szCs w:val="16"/>
                <w:vertAlign w:val="subscript"/>
                <w:lang w:val="en-US"/>
              </w:rPr>
              <w:t>0</w:t>
            </w:r>
            <w:r w:rsidRPr="00092894">
              <w:rPr>
                <w:sz w:val="16"/>
                <w:szCs w:val="16"/>
                <w:lang w:val="en-US"/>
              </w:rPr>
              <w:t>+Cu+</w:t>
            </w:r>
            <w:r w:rsidRPr="00092894">
              <w:rPr>
                <w:sz w:val="16"/>
                <w:szCs w:val="16"/>
              </w:rPr>
              <w:t>Zn+эпин</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7" w:right="-84"/>
              <w:jc w:val="center"/>
              <w:rPr>
                <w:sz w:val="16"/>
                <w:szCs w:val="16"/>
              </w:rPr>
            </w:pPr>
            <w:r w:rsidRPr="00092894">
              <w:rPr>
                <w:sz w:val="16"/>
                <w:szCs w:val="16"/>
              </w:rPr>
              <w:t>638,3</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41" w:right="-77"/>
              <w:jc w:val="center"/>
              <w:rPr>
                <w:sz w:val="16"/>
                <w:szCs w:val="16"/>
              </w:rPr>
            </w:pPr>
            <w:r w:rsidRPr="00092894">
              <w:rPr>
                <w:sz w:val="16"/>
                <w:szCs w:val="16"/>
              </w:rPr>
              <w:t>156,79</w:t>
            </w:r>
          </w:p>
        </w:tc>
        <w:tc>
          <w:tcPr>
            <w:tcW w:w="735"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10,75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1,25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26,11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4,01</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hanging="131"/>
              <w:jc w:val="center"/>
              <w:rPr>
                <w:sz w:val="16"/>
                <w:szCs w:val="16"/>
              </w:rPr>
            </w:pPr>
            <w:r w:rsidRPr="00092894">
              <w:rPr>
                <w:sz w:val="16"/>
                <w:szCs w:val="16"/>
              </w:rPr>
              <w:t>18,31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62,9</w:t>
            </w:r>
          </w:p>
        </w:tc>
      </w:tr>
      <w:tr w:rsidR="00FD5784" w:rsidRPr="00092894" w:rsidTr="005F5622">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FF0D28">
            <w:pPr>
              <w:ind w:right="-95"/>
              <w:jc w:val="both"/>
              <w:rPr>
                <w:sz w:val="16"/>
                <w:szCs w:val="16"/>
              </w:rPr>
            </w:pPr>
            <w:r w:rsidRPr="00092894">
              <w:rPr>
                <w:sz w:val="16"/>
                <w:szCs w:val="16"/>
                <w:lang w:val="en-US"/>
              </w:rPr>
              <w:t>N</w:t>
            </w:r>
            <w:r w:rsidRPr="00092894">
              <w:rPr>
                <w:sz w:val="16"/>
                <w:szCs w:val="16"/>
                <w:vertAlign w:val="subscript"/>
              </w:rPr>
              <w:t>100</w:t>
            </w:r>
            <w:r w:rsidRPr="00092894">
              <w:rPr>
                <w:sz w:val="16"/>
                <w:szCs w:val="16"/>
                <w:lang w:val="en-US"/>
              </w:rPr>
              <w:t>P</w:t>
            </w:r>
            <w:r w:rsidRPr="00092894">
              <w:rPr>
                <w:sz w:val="16"/>
                <w:szCs w:val="16"/>
                <w:vertAlign w:val="subscript"/>
              </w:rPr>
              <w:t>60</w:t>
            </w:r>
            <w:r w:rsidRPr="00092894">
              <w:rPr>
                <w:sz w:val="16"/>
                <w:szCs w:val="16"/>
              </w:rPr>
              <w:t>+Cu+Zn+эпин</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7" w:right="-84"/>
              <w:jc w:val="center"/>
              <w:rPr>
                <w:sz w:val="16"/>
                <w:szCs w:val="16"/>
              </w:rPr>
            </w:pPr>
            <w:r w:rsidRPr="00092894">
              <w:rPr>
                <w:sz w:val="16"/>
                <w:szCs w:val="16"/>
              </w:rPr>
              <w:t>613,5</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41" w:right="-77"/>
              <w:jc w:val="center"/>
              <w:rPr>
                <w:sz w:val="16"/>
                <w:szCs w:val="16"/>
              </w:rPr>
            </w:pPr>
            <w:r w:rsidRPr="00092894">
              <w:rPr>
                <w:sz w:val="16"/>
                <w:szCs w:val="16"/>
              </w:rPr>
              <w:t>149,20</w:t>
            </w:r>
          </w:p>
        </w:tc>
        <w:tc>
          <w:tcPr>
            <w:tcW w:w="735"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12,19</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1,96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26,22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4,65</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hanging="131"/>
              <w:jc w:val="center"/>
              <w:rPr>
                <w:sz w:val="16"/>
                <w:szCs w:val="16"/>
              </w:rPr>
            </w:pPr>
            <w:r w:rsidRPr="00092894">
              <w:rPr>
                <w:sz w:val="16"/>
                <w:szCs w:val="16"/>
              </w:rPr>
              <w:t>14,75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49,6</w:t>
            </w:r>
          </w:p>
        </w:tc>
      </w:tr>
      <w:tr w:rsidR="00FD5784" w:rsidRPr="00092894" w:rsidTr="005F5622">
        <w:tc>
          <w:tcPr>
            <w:tcW w:w="993" w:type="dxa"/>
            <w:tcBorders>
              <w:top w:val="single" w:sz="4" w:space="0" w:color="000000"/>
              <w:left w:val="single" w:sz="4" w:space="0" w:color="000000"/>
              <w:bottom w:val="single" w:sz="4" w:space="0" w:color="000000"/>
              <w:right w:val="single" w:sz="4" w:space="0" w:color="000000"/>
            </w:tcBorders>
            <w:hideMark/>
          </w:tcPr>
          <w:p w:rsidR="00FD5784" w:rsidRPr="00092894" w:rsidRDefault="00FD5784" w:rsidP="005F5622">
            <w:pPr>
              <w:jc w:val="center"/>
              <w:rPr>
                <w:sz w:val="16"/>
                <w:szCs w:val="16"/>
                <w:vertAlign w:val="subscript"/>
              </w:rPr>
            </w:pPr>
            <w:r w:rsidRPr="00092894">
              <w:rPr>
                <w:sz w:val="16"/>
                <w:szCs w:val="16"/>
              </w:rPr>
              <w:t>НСР</w:t>
            </w:r>
            <w:proofErr w:type="gramStart"/>
            <w:r w:rsidRPr="00092894">
              <w:rPr>
                <w:sz w:val="16"/>
                <w:szCs w:val="16"/>
                <w:vertAlign w:val="subscript"/>
              </w:rPr>
              <w:t>0</w:t>
            </w:r>
            <w:proofErr w:type="gramEnd"/>
            <w:r w:rsidRPr="00092894">
              <w:rPr>
                <w:sz w:val="16"/>
                <w:szCs w:val="16"/>
                <w:vertAlign w:val="subscript"/>
              </w:rPr>
              <w:t>,05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ind w:left="-107" w:right="-84"/>
              <w:jc w:val="center"/>
              <w:rPr>
                <w:sz w:val="16"/>
                <w:szCs w:val="16"/>
              </w:rPr>
            </w:pPr>
            <w:r w:rsidRPr="00092894">
              <w:rPr>
                <w:sz w:val="16"/>
                <w:szCs w:val="16"/>
              </w:rPr>
              <w:t>20,98</w:t>
            </w:r>
          </w:p>
        </w:tc>
        <w:tc>
          <w:tcPr>
            <w:tcW w:w="706" w:type="dxa"/>
            <w:tcBorders>
              <w:top w:val="single" w:sz="4" w:space="0" w:color="000000"/>
              <w:left w:val="single" w:sz="4" w:space="0" w:color="000000"/>
              <w:bottom w:val="single" w:sz="4" w:space="0" w:color="000000"/>
              <w:right w:val="single" w:sz="4" w:space="0" w:color="000000"/>
            </w:tcBorders>
            <w:vAlign w:val="center"/>
          </w:tcPr>
          <w:p w:rsidR="00FD5784" w:rsidRPr="00092894" w:rsidRDefault="00FD5784" w:rsidP="005F5622">
            <w:pPr>
              <w:jc w:val="center"/>
              <w:rPr>
                <w:sz w:val="16"/>
                <w:szCs w:val="16"/>
              </w:rPr>
            </w:pPr>
          </w:p>
        </w:tc>
        <w:tc>
          <w:tcPr>
            <w:tcW w:w="735"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0,67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0,22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0,73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0,51</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FD5784" w:rsidRPr="00092894" w:rsidRDefault="00FD5784" w:rsidP="005F5622">
            <w:pPr>
              <w:jc w:val="center"/>
              <w:rPr>
                <w:sz w:val="16"/>
                <w:szCs w:val="16"/>
              </w:rPr>
            </w:pPr>
            <w:r w:rsidRPr="00092894">
              <w:rPr>
                <w:sz w:val="16"/>
                <w:szCs w:val="16"/>
              </w:rPr>
              <w:t>0,74</w:t>
            </w:r>
          </w:p>
        </w:tc>
        <w:tc>
          <w:tcPr>
            <w:tcW w:w="708" w:type="dxa"/>
            <w:tcBorders>
              <w:top w:val="single" w:sz="4" w:space="0" w:color="000000"/>
              <w:left w:val="single" w:sz="4" w:space="0" w:color="000000"/>
              <w:bottom w:val="single" w:sz="4" w:space="0" w:color="000000"/>
              <w:right w:val="single" w:sz="4" w:space="0" w:color="000000"/>
            </w:tcBorders>
            <w:vAlign w:val="center"/>
          </w:tcPr>
          <w:p w:rsidR="00FD5784" w:rsidRPr="00092894" w:rsidRDefault="00FD5784" w:rsidP="005F5622">
            <w:pPr>
              <w:jc w:val="center"/>
              <w:rPr>
                <w:sz w:val="16"/>
                <w:szCs w:val="16"/>
              </w:rPr>
            </w:pPr>
          </w:p>
        </w:tc>
      </w:tr>
    </w:tbl>
    <w:p w:rsidR="00FD5784" w:rsidRPr="00092894" w:rsidRDefault="00FD5784" w:rsidP="00FD5784">
      <w:pPr>
        <w:ind w:firstLine="284"/>
        <w:jc w:val="both"/>
      </w:pPr>
    </w:p>
    <w:p w:rsidR="0063671A" w:rsidRPr="00092894" w:rsidRDefault="002029C5" w:rsidP="0063671A">
      <w:pPr>
        <w:spacing w:line="233" w:lineRule="auto"/>
        <w:ind w:firstLine="284"/>
        <w:jc w:val="both"/>
      </w:pPr>
      <w:r w:rsidRPr="00092894">
        <w:t>Обработка посевов микроэлементами и эпином не привела к улу</w:t>
      </w:r>
      <w:r w:rsidRPr="00092894">
        <w:t>ч</w:t>
      </w:r>
      <w:r w:rsidRPr="00092894">
        <w:t>шению данных показателей, либо улучшила незначительно. Сырая клетчатка играет в рационах животных роль источника энергии. В с</w:t>
      </w:r>
      <w:r w:rsidRPr="00092894">
        <w:t>у</w:t>
      </w:r>
      <w:r w:rsidRPr="00092894">
        <w:t>хом веществе рационов для крупного рогатого скота оптимальное с</w:t>
      </w:r>
      <w:r w:rsidRPr="00092894">
        <w:t>о</w:t>
      </w:r>
      <w:r w:rsidRPr="00092894">
        <w:t>держание сырой клетчатки составляет 20</w:t>
      </w:r>
      <w:r w:rsidR="00FD5784">
        <w:t>–</w:t>
      </w:r>
      <w:r w:rsidRPr="00092894">
        <w:t>27 % [1]. В контрольном варианте и при внесении минеральных удобрений содержание кле</w:t>
      </w:r>
      <w:r w:rsidRPr="00092894">
        <w:t>т</w:t>
      </w:r>
      <w:r w:rsidRPr="00092894">
        <w:t>чатки выше нормы (на 0,05</w:t>
      </w:r>
      <w:r w:rsidR="00FD5784">
        <w:t>–</w:t>
      </w:r>
      <w:r w:rsidRPr="00092894">
        <w:t>2,08</w:t>
      </w:r>
      <w:r w:rsidR="00FD5784">
        <w:t> </w:t>
      </w:r>
      <w:r w:rsidRPr="00092894">
        <w:t>%). Внесение микроэлементов и рег</w:t>
      </w:r>
      <w:r w:rsidRPr="00092894">
        <w:t>у</w:t>
      </w:r>
      <w:r w:rsidRPr="00092894">
        <w:t>лятора роста позволило оптимизировать этот показатель или знач</w:t>
      </w:r>
      <w:r w:rsidRPr="00092894">
        <w:t>и</w:t>
      </w:r>
      <w:r w:rsidRPr="00092894">
        <w:t xml:space="preserve">тельно его снизить (на 1,93 % в варианте </w:t>
      </w:r>
      <w:r w:rsidRPr="00092894">
        <w:rPr>
          <w:lang w:val="en-US"/>
        </w:rPr>
        <w:t>N</w:t>
      </w:r>
      <w:r w:rsidRPr="00092894">
        <w:rPr>
          <w:vertAlign w:val="subscript"/>
        </w:rPr>
        <w:t>80</w:t>
      </w:r>
      <w:r w:rsidRPr="00092894">
        <w:rPr>
          <w:lang w:val="en-US"/>
        </w:rPr>
        <w:t>P</w:t>
      </w:r>
      <w:r w:rsidRPr="00092894">
        <w:rPr>
          <w:vertAlign w:val="subscript"/>
        </w:rPr>
        <w:t>40</w:t>
      </w:r>
      <w:r w:rsidRPr="00092894">
        <w:t>+</w:t>
      </w:r>
      <w:r w:rsidRPr="00092894">
        <w:rPr>
          <w:lang w:val="en-US"/>
        </w:rPr>
        <w:t>Cu</w:t>
      </w:r>
      <w:r w:rsidRPr="00092894">
        <w:t>+Zn+эпин). О к</w:t>
      </w:r>
      <w:r w:rsidRPr="00092894">
        <w:t>о</w:t>
      </w:r>
      <w:r w:rsidRPr="00092894">
        <w:t>личестве минеральных веществ в корме можно судить по содержанию золы в сухом веществе растений.</w:t>
      </w:r>
    </w:p>
    <w:p w:rsidR="00725BFA" w:rsidRPr="00092894" w:rsidRDefault="00725BFA" w:rsidP="00EB0EFA">
      <w:pPr>
        <w:ind w:firstLine="284"/>
        <w:jc w:val="both"/>
      </w:pPr>
      <w:r w:rsidRPr="00092894">
        <w:t>Применение микроудобрений и эпина положительно повлияло на поглощение растениями элементов минерального питания, поскольку во всех вариантах отмечено существенное (на 0,58</w:t>
      </w:r>
      <w:r w:rsidR="00FD5784">
        <w:t>–</w:t>
      </w:r>
      <w:r w:rsidRPr="00092894">
        <w:t>0,86</w:t>
      </w:r>
      <w:r w:rsidR="00FD5784">
        <w:t> </w:t>
      </w:r>
      <w:r w:rsidRPr="00092894">
        <w:t xml:space="preserve">%) увеличение содержания золы в биомассе, кроме </w:t>
      </w:r>
      <w:r w:rsidRPr="00092894">
        <w:rPr>
          <w:lang w:val="en-US"/>
        </w:rPr>
        <w:t>N</w:t>
      </w:r>
      <w:r w:rsidRPr="00092894">
        <w:rPr>
          <w:vertAlign w:val="subscript"/>
        </w:rPr>
        <w:t>100</w:t>
      </w:r>
      <w:r w:rsidRPr="00092894">
        <w:rPr>
          <w:lang w:val="en-US"/>
        </w:rPr>
        <w:t>P</w:t>
      </w:r>
      <w:r w:rsidRPr="00092894">
        <w:rPr>
          <w:vertAlign w:val="subscript"/>
        </w:rPr>
        <w:t>40</w:t>
      </w:r>
      <w:r w:rsidRPr="00092894">
        <w:t>+</w:t>
      </w:r>
      <w:r w:rsidRPr="00092894">
        <w:rPr>
          <w:lang w:val="en-US"/>
        </w:rPr>
        <w:t>Cu</w:t>
      </w:r>
      <w:r w:rsidRPr="00092894">
        <w:t>+Zn+эпин (отмечено незначительное снижение данного показателя). Внесение минеральных удобрений позволило увеличить содержание сахаров в образцах на 0,43</w:t>
      </w:r>
      <w:r w:rsidR="00FD5784">
        <w:t>–</w:t>
      </w:r>
      <w:r w:rsidRPr="00092894">
        <w:t>3,45</w:t>
      </w:r>
      <w:r w:rsidR="00F44A6D" w:rsidRPr="00092894">
        <w:t xml:space="preserve"> </w:t>
      </w:r>
      <w:r w:rsidRPr="00092894">
        <w:t>%. В вариантах с применением микроэлементов и регулятора роста содержание сахаров повысилось на 1,90</w:t>
      </w:r>
      <w:r w:rsidR="00FD5784">
        <w:t>–</w:t>
      </w:r>
      <w:r w:rsidRPr="00092894">
        <w:t>4,98</w:t>
      </w:r>
      <w:r w:rsidR="00F44A6D" w:rsidRPr="00092894">
        <w:t xml:space="preserve"> </w:t>
      </w:r>
      <w:r w:rsidRPr="00092894">
        <w:t xml:space="preserve">% в сравнении с вариантами без использования данного агроприема. </w:t>
      </w:r>
    </w:p>
    <w:p w:rsidR="00725BFA" w:rsidRPr="00092894" w:rsidRDefault="00725BFA" w:rsidP="00EB0EFA">
      <w:pPr>
        <w:ind w:firstLine="284"/>
        <w:jc w:val="both"/>
      </w:pPr>
      <w:r w:rsidRPr="00092894">
        <w:t>Применение удобрений оказывает влияние не только на содерж</w:t>
      </w:r>
      <w:r w:rsidRPr="00092894">
        <w:t>а</w:t>
      </w:r>
      <w:r w:rsidRPr="00092894">
        <w:t>ние белка, но изменяет и его качество. Нами был исследован амин</w:t>
      </w:r>
      <w:r w:rsidRPr="00092894">
        <w:t>о</w:t>
      </w:r>
      <w:r w:rsidRPr="00092894">
        <w:t xml:space="preserve">кислотный состав образцов сорго сахарного. </w:t>
      </w:r>
      <w:proofErr w:type="gramStart"/>
      <w:r w:rsidRPr="00092894">
        <w:t>Максимальная сумма н</w:t>
      </w:r>
      <w:r w:rsidRPr="00092894">
        <w:t>е</w:t>
      </w:r>
      <w:r w:rsidRPr="00092894">
        <w:t xml:space="preserve">заменимых аминокислот отмечена в варианте </w:t>
      </w:r>
      <w:r w:rsidRPr="00092894">
        <w:rPr>
          <w:lang w:val="en-US"/>
        </w:rPr>
        <w:t>N</w:t>
      </w:r>
      <w:r w:rsidRPr="00092894">
        <w:rPr>
          <w:vertAlign w:val="subscript"/>
        </w:rPr>
        <w:t>100</w:t>
      </w:r>
      <w:r w:rsidRPr="00092894">
        <w:rPr>
          <w:lang w:val="en-US"/>
        </w:rPr>
        <w:t>P</w:t>
      </w:r>
      <w:r w:rsidRPr="00092894">
        <w:rPr>
          <w:vertAlign w:val="subscript"/>
        </w:rPr>
        <w:t>60</w:t>
      </w:r>
      <w:r w:rsidRPr="00092894">
        <w:t>+</w:t>
      </w:r>
      <w:r w:rsidRPr="00092894">
        <w:rPr>
          <w:lang w:val="en-US"/>
        </w:rPr>
        <w:t>Cu</w:t>
      </w:r>
      <w:r w:rsidRPr="00092894">
        <w:t>+Zn+эпин (18,74 г АК/кг образца), биологическая ценность белка по химическ</w:t>
      </w:r>
      <w:r w:rsidRPr="00092894">
        <w:t>о</w:t>
      </w:r>
      <w:r w:rsidRPr="00092894">
        <w:t>му числу составила 43,51</w:t>
      </w:r>
      <w:r w:rsidR="00FD5784">
        <w:t> </w:t>
      </w:r>
      <w:r w:rsidRPr="00092894">
        <w:t>%, по аминокислотному скору – 55,82</w:t>
      </w:r>
      <w:r w:rsidR="00FD5784">
        <w:t xml:space="preserve">  </w:t>
      </w:r>
      <w:r w:rsidRPr="00092894">
        <w:t xml:space="preserve">%. </w:t>
      </w:r>
      <w:proofErr w:type="gramEnd"/>
    </w:p>
    <w:p w:rsidR="00725BFA" w:rsidRPr="00092894" w:rsidRDefault="00725BFA" w:rsidP="00EB0EFA">
      <w:pPr>
        <w:ind w:firstLine="284"/>
        <w:jc w:val="both"/>
      </w:pPr>
      <w:r w:rsidRPr="00092894">
        <w:t xml:space="preserve">Максимальная окупаемость 1 кг </w:t>
      </w:r>
      <w:proofErr w:type="gramStart"/>
      <w:r w:rsidRPr="00092894">
        <w:rPr>
          <w:lang w:val="en-US"/>
        </w:rPr>
        <w:t>N</w:t>
      </w:r>
      <w:proofErr w:type="gramEnd"/>
      <w:r w:rsidRPr="00092894">
        <w:t xml:space="preserve">РК кг зеленой массы получена в вариантах </w:t>
      </w:r>
      <w:r w:rsidRPr="00092894">
        <w:rPr>
          <w:lang w:val="en-US"/>
        </w:rPr>
        <w:t>N</w:t>
      </w:r>
      <w:r w:rsidRPr="00092894">
        <w:rPr>
          <w:vertAlign w:val="subscript"/>
        </w:rPr>
        <w:t>80</w:t>
      </w:r>
      <w:r w:rsidRPr="00092894">
        <w:rPr>
          <w:lang w:val="en-US"/>
        </w:rPr>
        <w:t>P</w:t>
      </w:r>
      <w:r w:rsidRPr="00092894">
        <w:rPr>
          <w:vertAlign w:val="subscript"/>
        </w:rPr>
        <w:t>60</w:t>
      </w:r>
      <w:r w:rsidRPr="00092894">
        <w:t xml:space="preserve"> (65,3</w:t>
      </w:r>
      <w:r w:rsidR="00F44A6D" w:rsidRPr="00092894">
        <w:t xml:space="preserve"> </w:t>
      </w:r>
      <w:r w:rsidRPr="00092894">
        <w:t xml:space="preserve">%) и </w:t>
      </w:r>
      <w:r w:rsidRPr="00092894">
        <w:rPr>
          <w:lang w:val="en-US"/>
        </w:rPr>
        <w:t>N</w:t>
      </w:r>
      <w:r w:rsidRPr="00092894">
        <w:rPr>
          <w:vertAlign w:val="subscript"/>
        </w:rPr>
        <w:t>80</w:t>
      </w:r>
      <w:r w:rsidRPr="00092894">
        <w:rPr>
          <w:lang w:val="en-US"/>
        </w:rPr>
        <w:t>P</w:t>
      </w:r>
      <w:r w:rsidRPr="00092894">
        <w:rPr>
          <w:vertAlign w:val="subscript"/>
        </w:rPr>
        <w:t>40</w:t>
      </w:r>
      <w:r w:rsidRPr="00092894">
        <w:t>+</w:t>
      </w:r>
      <w:r w:rsidRPr="00092894">
        <w:rPr>
          <w:lang w:val="en-US"/>
        </w:rPr>
        <w:t>Cu</w:t>
      </w:r>
      <w:r w:rsidRPr="00092894">
        <w:t>+Zn+эпин (74,8</w:t>
      </w:r>
      <w:r w:rsidR="00F44A6D" w:rsidRPr="00092894">
        <w:t xml:space="preserve"> </w:t>
      </w:r>
      <w:r w:rsidRPr="00092894">
        <w:t xml:space="preserve">%). </w:t>
      </w:r>
    </w:p>
    <w:p w:rsidR="00725BFA" w:rsidRPr="00092894" w:rsidRDefault="00725BFA" w:rsidP="00EB0EFA">
      <w:pPr>
        <w:ind w:firstLine="284"/>
        <w:jc w:val="both"/>
      </w:pPr>
      <w:r w:rsidRPr="006602C6">
        <w:rPr>
          <w:b/>
        </w:rPr>
        <w:lastRenderedPageBreak/>
        <w:t>Выводы</w:t>
      </w:r>
      <w:r w:rsidR="006602C6">
        <w:rPr>
          <w:b/>
        </w:rPr>
        <w:t>.</w:t>
      </w:r>
      <w:r w:rsidR="00F33444" w:rsidRPr="00092894">
        <w:t xml:space="preserve"> </w:t>
      </w:r>
      <w:r w:rsidRPr="00092894">
        <w:t>Применение минеральных удобрений и обработка пос</w:t>
      </w:r>
      <w:r w:rsidRPr="00092894">
        <w:t>е</w:t>
      </w:r>
      <w:r w:rsidRPr="00092894">
        <w:t>вов микроэлементами и эпином способствует повышению урожайн</w:t>
      </w:r>
      <w:r w:rsidRPr="00092894">
        <w:t>о</w:t>
      </w:r>
      <w:r w:rsidRPr="00092894">
        <w:t xml:space="preserve">сти биомассы сорго сахарного и улучшению ее качества. </w:t>
      </w:r>
      <w:proofErr w:type="gramStart"/>
      <w:r w:rsidRPr="00092894">
        <w:t>Оптимал</w:t>
      </w:r>
      <w:r w:rsidRPr="00092894">
        <w:t>ь</w:t>
      </w:r>
      <w:r w:rsidRPr="00092894">
        <w:t xml:space="preserve">ным для культуры было внесение </w:t>
      </w:r>
      <w:r w:rsidRPr="00092894">
        <w:rPr>
          <w:lang w:val="en-US"/>
        </w:rPr>
        <w:t>N</w:t>
      </w:r>
      <w:r w:rsidRPr="00092894">
        <w:rPr>
          <w:vertAlign w:val="subscript"/>
        </w:rPr>
        <w:t>80</w:t>
      </w:r>
      <w:r w:rsidRPr="00092894">
        <w:rPr>
          <w:lang w:val="en-US"/>
        </w:rPr>
        <w:t>P</w:t>
      </w:r>
      <w:r w:rsidRPr="00092894">
        <w:rPr>
          <w:vertAlign w:val="subscript"/>
        </w:rPr>
        <w:t>60</w:t>
      </w:r>
      <w:r w:rsidRPr="00092894">
        <w:t>+</w:t>
      </w:r>
      <w:r w:rsidRPr="00092894">
        <w:rPr>
          <w:lang w:val="en-US"/>
        </w:rPr>
        <w:t>Cu</w:t>
      </w:r>
      <w:r w:rsidRPr="00092894">
        <w:t>+Zn+эпин (урожайность зеленой массы составила 638,3 ц/га, сухого вещества 156,79 ц/га, с</w:t>
      </w:r>
      <w:r w:rsidRPr="00092894">
        <w:t>о</w:t>
      </w:r>
      <w:r w:rsidRPr="00092894">
        <w:t>держание протеина 10,75</w:t>
      </w:r>
      <w:r w:rsidR="00F44A6D" w:rsidRPr="00092894">
        <w:t xml:space="preserve"> </w:t>
      </w:r>
      <w:r w:rsidRPr="00092894">
        <w:t>%, жира 1,25%, клетчатки 26,11</w:t>
      </w:r>
      <w:r w:rsidR="00F44A6D" w:rsidRPr="00092894">
        <w:t xml:space="preserve"> </w:t>
      </w:r>
      <w:r w:rsidRPr="00092894">
        <w:t>%, золы 4,01</w:t>
      </w:r>
      <w:r w:rsidR="00F44A6D" w:rsidRPr="00092894">
        <w:t xml:space="preserve"> </w:t>
      </w:r>
      <w:r w:rsidRPr="00092894">
        <w:t>%, сахара 18,01</w:t>
      </w:r>
      <w:r w:rsidR="00FD5784">
        <w:t> </w:t>
      </w:r>
      <w:r w:rsidRPr="00092894">
        <w:t>%, сумма незаменимых аминокислот 11,54</w:t>
      </w:r>
      <w:r w:rsidR="00F44A6D" w:rsidRPr="00092894">
        <w:t xml:space="preserve"> </w:t>
      </w:r>
      <w:r w:rsidRPr="00092894">
        <w:t>%, биол</w:t>
      </w:r>
      <w:r w:rsidRPr="00092894">
        <w:t>о</w:t>
      </w:r>
      <w:r w:rsidRPr="00092894">
        <w:t>гическая ценность белка по химическому числу 29,07</w:t>
      </w:r>
      <w:r w:rsidR="00F44A6D" w:rsidRPr="00092894">
        <w:t xml:space="preserve"> </w:t>
      </w:r>
      <w:r w:rsidRPr="00092894">
        <w:t>%, по аминоки</w:t>
      </w:r>
      <w:r w:rsidRPr="00092894">
        <w:t>с</w:t>
      </w:r>
      <w:r w:rsidRPr="00092894">
        <w:t>лотному скору 37,49</w:t>
      </w:r>
      <w:r w:rsidR="00F44A6D" w:rsidRPr="00092894">
        <w:t xml:space="preserve"> </w:t>
      </w:r>
      <w:r w:rsidRPr="00092894">
        <w:t>%).</w:t>
      </w:r>
      <w:proofErr w:type="gramEnd"/>
    </w:p>
    <w:p w:rsidR="00F44A6D" w:rsidRPr="00092894" w:rsidRDefault="00F44A6D" w:rsidP="00EB0EFA">
      <w:pPr>
        <w:ind w:firstLine="284"/>
        <w:jc w:val="center"/>
        <w:rPr>
          <w:sz w:val="16"/>
          <w:szCs w:val="16"/>
        </w:rPr>
      </w:pPr>
    </w:p>
    <w:p w:rsidR="00725BFA" w:rsidRPr="00092894" w:rsidRDefault="00EB0EFA" w:rsidP="00EB0EFA">
      <w:pPr>
        <w:ind w:firstLine="284"/>
        <w:jc w:val="center"/>
        <w:rPr>
          <w:sz w:val="16"/>
          <w:szCs w:val="16"/>
        </w:rPr>
      </w:pPr>
      <w:r w:rsidRPr="00092894">
        <w:rPr>
          <w:sz w:val="16"/>
          <w:szCs w:val="16"/>
        </w:rPr>
        <w:t>ЛИТЕРАТУРА</w:t>
      </w:r>
    </w:p>
    <w:p w:rsidR="00EB0EFA" w:rsidRPr="00092894" w:rsidRDefault="00EB0EFA" w:rsidP="00EB0EFA">
      <w:pPr>
        <w:ind w:firstLine="284"/>
        <w:jc w:val="center"/>
        <w:rPr>
          <w:sz w:val="16"/>
          <w:szCs w:val="16"/>
        </w:rPr>
      </w:pPr>
    </w:p>
    <w:p w:rsidR="00725BFA" w:rsidRPr="00092894" w:rsidRDefault="00725BFA" w:rsidP="00EB0EFA">
      <w:pPr>
        <w:ind w:firstLine="284"/>
        <w:jc w:val="both"/>
        <w:rPr>
          <w:sz w:val="16"/>
          <w:szCs w:val="16"/>
        </w:rPr>
      </w:pPr>
      <w:r w:rsidRPr="00092894">
        <w:rPr>
          <w:sz w:val="16"/>
          <w:szCs w:val="16"/>
        </w:rPr>
        <w:t>1. Российский государственный аграрный университет – МСХА имени К.</w:t>
      </w:r>
      <w:r w:rsidR="006602C6">
        <w:rPr>
          <w:sz w:val="16"/>
          <w:szCs w:val="16"/>
        </w:rPr>
        <w:t> </w:t>
      </w:r>
      <w:r w:rsidRPr="00092894">
        <w:rPr>
          <w:sz w:val="16"/>
          <w:szCs w:val="16"/>
        </w:rPr>
        <w:t>А. Тим</w:t>
      </w:r>
      <w:r w:rsidRPr="00092894">
        <w:rPr>
          <w:sz w:val="16"/>
          <w:szCs w:val="16"/>
        </w:rPr>
        <w:t>и</w:t>
      </w:r>
      <w:r w:rsidRPr="00092894">
        <w:rPr>
          <w:sz w:val="16"/>
          <w:szCs w:val="16"/>
        </w:rPr>
        <w:t>рязева. Зооинженерный факультет. Химический состав кормов [Электронный ресурс]. – М., 2014. – Режим доступа: http://www.activestudy.info/ximicheskij-sostav-kormov/ – Дата доступа: 20.07.2014.</w:t>
      </w:r>
    </w:p>
    <w:p w:rsidR="00FD5784" w:rsidRPr="00092894" w:rsidRDefault="00FD5784" w:rsidP="00EB0EFA"/>
    <w:p w:rsidR="00725BFA" w:rsidRPr="00092894" w:rsidRDefault="00725BFA" w:rsidP="00EB0EFA">
      <w:r w:rsidRPr="00092894">
        <w:t>УДК 633.111:631[559+81.095.337]</w:t>
      </w:r>
    </w:p>
    <w:p w:rsidR="00725BFA" w:rsidRPr="00092894" w:rsidRDefault="00725BFA" w:rsidP="00EB0EFA">
      <w:pPr>
        <w:rPr>
          <w:sz w:val="16"/>
          <w:szCs w:val="16"/>
        </w:rPr>
      </w:pPr>
    </w:p>
    <w:p w:rsidR="00EB0EFA" w:rsidRPr="00092894" w:rsidRDefault="00725BFA" w:rsidP="00EB0EFA">
      <w:pPr>
        <w:jc w:val="center"/>
        <w:rPr>
          <w:b/>
        </w:rPr>
      </w:pPr>
      <w:r w:rsidRPr="00092894">
        <w:rPr>
          <w:b/>
        </w:rPr>
        <w:t xml:space="preserve">ВЛИЯНИЕ МИКРОЭЛЕМЕНТОВ НА УРОЖАЙНОСТЬ </w:t>
      </w:r>
    </w:p>
    <w:p w:rsidR="00725BFA" w:rsidRPr="00092894" w:rsidRDefault="00725BFA" w:rsidP="00EB0EFA">
      <w:pPr>
        <w:jc w:val="center"/>
        <w:rPr>
          <w:b/>
        </w:rPr>
      </w:pPr>
      <w:r w:rsidRPr="00092894">
        <w:rPr>
          <w:b/>
        </w:rPr>
        <w:t>ЗЕРНА ЯРОВОЙ ПШЕНИЦЫ</w:t>
      </w:r>
    </w:p>
    <w:p w:rsidR="00725BFA" w:rsidRPr="00092894" w:rsidRDefault="00725BFA" w:rsidP="00EB0EFA">
      <w:pPr>
        <w:jc w:val="center"/>
        <w:rPr>
          <w:strike/>
          <w:sz w:val="16"/>
          <w:szCs w:val="16"/>
        </w:rPr>
      </w:pPr>
    </w:p>
    <w:p w:rsidR="00725BFA" w:rsidRPr="00FD5784" w:rsidRDefault="00FD5784" w:rsidP="00EB0EFA">
      <w:pPr>
        <w:jc w:val="center"/>
        <w:rPr>
          <w:b/>
        </w:rPr>
      </w:pPr>
      <w:r w:rsidRPr="00FD5784">
        <w:rPr>
          <w:b/>
        </w:rPr>
        <w:t>Л. А. Булавин</w:t>
      </w:r>
      <w:r w:rsidR="001C6672">
        <w:t>, д-р с.-х. наук, доцент</w:t>
      </w:r>
      <w:r w:rsidR="00F44A6D" w:rsidRPr="00FD5784">
        <w:rPr>
          <w:b/>
        </w:rPr>
        <w:t xml:space="preserve"> </w:t>
      </w:r>
    </w:p>
    <w:p w:rsidR="00725BFA" w:rsidRPr="00092894" w:rsidRDefault="00725BFA" w:rsidP="00EB0EFA">
      <w:pPr>
        <w:jc w:val="center"/>
      </w:pPr>
      <w:r w:rsidRPr="00092894">
        <w:t xml:space="preserve">РУП </w:t>
      </w:r>
      <w:r w:rsidR="00FD5784">
        <w:t>«</w:t>
      </w:r>
      <w:r w:rsidRPr="00092894">
        <w:t>Научно-практический ц</w:t>
      </w:r>
      <w:r w:rsidR="00FD5784">
        <w:t>ентр НАН Беларуси по земледелию»</w:t>
      </w:r>
      <w:r w:rsidRPr="00092894">
        <w:t xml:space="preserve">, </w:t>
      </w:r>
    </w:p>
    <w:p w:rsidR="00725BFA" w:rsidRPr="00092894" w:rsidRDefault="00725BFA" w:rsidP="00EB0EFA">
      <w:pPr>
        <w:jc w:val="center"/>
      </w:pPr>
      <w:r w:rsidRPr="00092894">
        <w:t>г. Жодино</w:t>
      </w:r>
      <w:r w:rsidR="00FD5784">
        <w:t>, Республика Беларусь</w:t>
      </w:r>
    </w:p>
    <w:p w:rsidR="00725BFA" w:rsidRPr="00092894" w:rsidRDefault="00725BFA" w:rsidP="00EB0EFA">
      <w:pPr>
        <w:jc w:val="center"/>
        <w:rPr>
          <w:sz w:val="16"/>
          <w:szCs w:val="16"/>
        </w:rPr>
      </w:pPr>
    </w:p>
    <w:p w:rsidR="00725BFA" w:rsidRPr="00092894" w:rsidRDefault="00725BFA" w:rsidP="002029C5">
      <w:pPr>
        <w:spacing w:line="228" w:lineRule="auto"/>
        <w:ind w:firstLine="284"/>
        <w:jc w:val="both"/>
      </w:pPr>
      <w:r w:rsidRPr="00092894">
        <w:t>Важной проблемой отечественного АПК является самообеспечение республики качественным продовольственным зерном. В последние годы благодаря успехам отечественной селекции и совершенствов</w:t>
      </w:r>
      <w:r w:rsidRPr="00092894">
        <w:t>а</w:t>
      </w:r>
      <w:r w:rsidRPr="00092894">
        <w:t>нию технологии возделывания пшеницы импортирование продовол</w:t>
      </w:r>
      <w:r w:rsidRPr="00092894">
        <w:t>ь</w:t>
      </w:r>
      <w:r w:rsidRPr="00092894">
        <w:t>ственного зерна сведено к минимуму. Однако в экстремальных пого</w:t>
      </w:r>
      <w:r w:rsidRPr="00092894">
        <w:t>д</w:t>
      </w:r>
      <w:r w:rsidRPr="00092894">
        <w:t>ных условиях, когда отмечаются высокие температуры воздуха и д</w:t>
      </w:r>
      <w:r w:rsidRPr="00092894">
        <w:t>е</w:t>
      </w:r>
      <w:r w:rsidRPr="00092894">
        <w:t>фицит влаги во второй половине вегетации растений, прежде всего в период налива зерна, его выполненность и другие мукомольные и хл</w:t>
      </w:r>
      <w:r w:rsidRPr="00092894">
        <w:t>е</w:t>
      </w:r>
      <w:r w:rsidRPr="00092894">
        <w:t>бопекарные показатели качества существенно снижаются, что может вызвать необходимость приобретения в значительном объеме прод</w:t>
      </w:r>
      <w:r w:rsidRPr="00092894">
        <w:t>о</w:t>
      </w:r>
      <w:r w:rsidRPr="00092894">
        <w:t>вольственного зерна за рубежом. В связи с этим актуальным вопросом является изучение возможности применения на посевах яровой пш</w:t>
      </w:r>
      <w:r w:rsidRPr="00092894">
        <w:t>е</w:t>
      </w:r>
      <w:r w:rsidRPr="00092894">
        <w:t>ницы антистрессовых препаратов, способных уменьшить отрицател</w:t>
      </w:r>
      <w:r w:rsidRPr="00092894">
        <w:t>ь</w:t>
      </w:r>
      <w:r w:rsidRPr="00092894">
        <w:t>ное влияние дефицита влаги и повышенных температур воздуха на уровень урожайности и основные показатели качества продовольс</w:t>
      </w:r>
      <w:r w:rsidRPr="00092894">
        <w:t>т</w:t>
      </w:r>
      <w:r w:rsidRPr="00092894">
        <w:t>венного зерна.</w:t>
      </w:r>
    </w:p>
    <w:p w:rsidR="00725BFA" w:rsidRPr="00092894" w:rsidRDefault="00725BFA" w:rsidP="00EB0EFA">
      <w:pPr>
        <w:ind w:firstLine="284"/>
        <w:jc w:val="both"/>
        <w:rPr>
          <w:vertAlign w:val="superscript"/>
        </w:rPr>
      </w:pPr>
      <w:r w:rsidRPr="00092894">
        <w:lastRenderedPageBreak/>
        <w:t>В 2014</w:t>
      </w:r>
      <w:r w:rsidR="00FD5784">
        <w:t>–</w:t>
      </w:r>
      <w:r w:rsidRPr="00092894">
        <w:t>2015 гг. в Смолевичском районе Минской области на сре</w:t>
      </w:r>
      <w:r w:rsidRPr="00092894">
        <w:t>д</w:t>
      </w:r>
      <w:r w:rsidRPr="00092894">
        <w:t>неокультуренной дерново-подзолистой легкосуглинистой почве (г</w:t>
      </w:r>
      <w:r w:rsidRPr="00092894">
        <w:t>у</w:t>
      </w:r>
      <w:r w:rsidRPr="00092894">
        <w:t>мус</w:t>
      </w:r>
      <w:r w:rsidR="002334CE">
        <w:t> </w:t>
      </w:r>
      <w:r w:rsidRPr="00092894">
        <w:t>– 2,29</w:t>
      </w:r>
      <w:r w:rsidR="002334CE">
        <w:t>–</w:t>
      </w:r>
      <w:r w:rsidRPr="00092894">
        <w:t>2,36</w:t>
      </w:r>
      <w:r w:rsidR="00F44A6D" w:rsidRPr="00092894">
        <w:t xml:space="preserve"> </w:t>
      </w:r>
      <w:r w:rsidRPr="00092894">
        <w:t>%, содержание Р</w:t>
      </w:r>
      <w:r w:rsidRPr="00092894">
        <w:rPr>
          <w:vertAlign w:val="subscript"/>
        </w:rPr>
        <w:t>2</w:t>
      </w:r>
      <w:r w:rsidRPr="00092894">
        <w:t>О</w:t>
      </w:r>
      <w:r w:rsidRPr="00092894">
        <w:rPr>
          <w:vertAlign w:val="subscript"/>
        </w:rPr>
        <w:t>5</w:t>
      </w:r>
      <w:r w:rsidRPr="00092894">
        <w:t xml:space="preserve"> – 178</w:t>
      </w:r>
      <w:r w:rsidR="002334CE">
        <w:t>–</w:t>
      </w:r>
      <w:r w:rsidRPr="00092894">
        <w:t>183 мг/кг, К</w:t>
      </w:r>
      <w:r w:rsidRPr="00092894">
        <w:rPr>
          <w:vertAlign w:val="subscript"/>
        </w:rPr>
        <w:t>2</w:t>
      </w:r>
      <w:r w:rsidRPr="00092894">
        <w:t>О – 278</w:t>
      </w:r>
      <w:r w:rsidR="002334CE">
        <w:t>–</w:t>
      </w:r>
      <w:r w:rsidRPr="00092894">
        <w:t>316</w:t>
      </w:r>
      <w:r w:rsidR="006602C6">
        <w:t> </w:t>
      </w:r>
      <w:r w:rsidRPr="00092894">
        <w:t>мг/кг почвы) проводили исследования по изучению влияния от</w:t>
      </w:r>
      <w:r w:rsidRPr="00092894">
        <w:t>е</w:t>
      </w:r>
      <w:r w:rsidRPr="00092894">
        <w:t xml:space="preserve">чественного регулятора роста фитовитал на урожайность зерна яровой пшеницы. В состав этого препарата входит </w:t>
      </w:r>
      <w:r w:rsidRPr="00092894">
        <w:rPr>
          <w:color w:val="000000"/>
          <w:kern w:val="36"/>
        </w:rPr>
        <w:t>комплекс важнейших ми</w:t>
      </w:r>
      <w:r w:rsidRPr="00092894">
        <w:rPr>
          <w:color w:val="000000"/>
          <w:kern w:val="36"/>
        </w:rPr>
        <w:t>к</w:t>
      </w:r>
      <w:r w:rsidRPr="00092894">
        <w:rPr>
          <w:color w:val="000000"/>
          <w:kern w:val="36"/>
        </w:rPr>
        <w:t>роэлементов (</w:t>
      </w:r>
      <w:r w:rsidRPr="00092894">
        <w:rPr>
          <w:color w:val="000000"/>
          <w:kern w:val="36"/>
          <w:lang w:val="ru-MO"/>
        </w:rPr>
        <w:t>B, Cu, Zn, Mn, Mg, Mo, Co, Li, Br, Fe, Al, Ni)</w:t>
      </w:r>
      <w:r w:rsidRPr="00092894">
        <w:rPr>
          <w:color w:val="000000"/>
          <w:kern w:val="36"/>
        </w:rPr>
        <w:t xml:space="preserve"> и янтарная кислота, которую рекомендуется использовать в качестве физиолог</w:t>
      </w:r>
      <w:r w:rsidRPr="00092894">
        <w:rPr>
          <w:color w:val="000000"/>
          <w:kern w:val="36"/>
        </w:rPr>
        <w:t>и</w:t>
      </w:r>
      <w:r w:rsidRPr="00092894">
        <w:rPr>
          <w:color w:val="000000"/>
          <w:kern w:val="36"/>
        </w:rPr>
        <w:t xml:space="preserve">чески активного вещества. </w:t>
      </w:r>
      <w:r w:rsidRPr="00092894">
        <w:t>Технология возделывания яровой пшеницы осуществлялась в соответствии с отраслевым регламентом. Фитовитал применяли однократно (0,6 л/га) в стадии ДК 31 (появление 1-го узла), ДК 37</w:t>
      </w:r>
      <w:r w:rsidR="002334CE">
        <w:t>–</w:t>
      </w:r>
      <w:r w:rsidRPr="00092894">
        <w:t>39 (флаговый лист), ДК 49 (колошение), ДК 71</w:t>
      </w:r>
      <w:r w:rsidR="002334CE">
        <w:t>–</w:t>
      </w:r>
      <w:r w:rsidRPr="00092894">
        <w:t xml:space="preserve">73 (начало формирования зерна), а также 2- и 3-кратно в указанные выше сроки. Площадь делянки </w:t>
      </w:r>
      <w:r w:rsidR="002334CE">
        <w:t xml:space="preserve">– </w:t>
      </w:r>
      <w:r w:rsidRPr="00092894">
        <w:t>36 м</w:t>
      </w:r>
      <w:proofErr w:type="gramStart"/>
      <w:r w:rsidRPr="00092894">
        <w:rPr>
          <w:vertAlign w:val="superscript"/>
        </w:rPr>
        <w:t>2</w:t>
      </w:r>
      <w:proofErr w:type="gramEnd"/>
      <w:r w:rsidRPr="00092894">
        <w:t>, повторность 4-кратная.</w:t>
      </w:r>
    </w:p>
    <w:p w:rsidR="00725BFA" w:rsidRPr="00092894" w:rsidRDefault="00725BFA" w:rsidP="00EB0EFA">
      <w:pPr>
        <w:ind w:firstLine="284"/>
        <w:jc w:val="both"/>
      </w:pPr>
      <w:r w:rsidRPr="00092894">
        <w:t xml:space="preserve">Метеорологические условия в период проведения исследований существенно отличались от среднемноголетних </w:t>
      </w:r>
      <w:proofErr w:type="gramStart"/>
      <w:r w:rsidRPr="00092894">
        <w:t>значений</w:t>
      </w:r>
      <w:proofErr w:type="gramEnd"/>
      <w:r w:rsidRPr="00092894">
        <w:t xml:space="preserve"> как по те</w:t>
      </w:r>
      <w:r w:rsidRPr="00092894">
        <w:t>м</w:t>
      </w:r>
      <w:r w:rsidRPr="00092894">
        <w:t>пературному режиму, так и по количеству выпавших атмосферных осадков. В 2014 г. отмечалось недостаточное увлажнение и гидроте</w:t>
      </w:r>
      <w:r w:rsidRPr="00092894">
        <w:t>р</w:t>
      </w:r>
      <w:r w:rsidRPr="00092894">
        <w:t>мический коэффициент (ГТК) за период вегетации составил 1,34 при его среднемноголетнем значении 1,54. В 2015</w:t>
      </w:r>
      <w:r w:rsidR="002334CE">
        <w:t> </w:t>
      </w:r>
      <w:r w:rsidRPr="00092894">
        <w:t xml:space="preserve">г. имел место острый дефицит </w:t>
      </w:r>
      <w:proofErr w:type="gramStart"/>
      <w:r w:rsidRPr="00092894">
        <w:t>осадков</w:t>
      </w:r>
      <w:proofErr w:type="gramEnd"/>
      <w:r w:rsidRPr="00092894">
        <w:t xml:space="preserve"> и указанный выше показатель был равен 0,82. Уст</w:t>
      </w:r>
      <w:r w:rsidRPr="00092894">
        <w:t>а</w:t>
      </w:r>
      <w:r w:rsidRPr="00092894">
        <w:t>новлено, что в таких неблагоприятных по влагообеспеченности усл</w:t>
      </w:r>
      <w:r w:rsidRPr="00092894">
        <w:t>о</w:t>
      </w:r>
      <w:r w:rsidRPr="00092894">
        <w:t xml:space="preserve">виях вегетации урожайность зерна яровой пшеницы в варианте без применения фитовитала составила в среднем за период исследований 30,6 ц/га. </w:t>
      </w:r>
      <w:proofErr w:type="gramStart"/>
      <w:r w:rsidRPr="00092894">
        <w:t>При однократном использовании этого препарата (0,6 л/га) наибольшая прибавка урожайности была получена при его внесении в стадию ДК 37</w:t>
      </w:r>
      <w:r w:rsidR="002334CE">
        <w:t>–</w:t>
      </w:r>
      <w:r w:rsidRPr="00092894">
        <w:t>39 – 3,3 ц/га, т.</w:t>
      </w:r>
      <w:r w:rsidR="002334CE">
        <w:t> </w:t>
      </w:r>
      <w:r w:rsidRPr="00092894">
        <w:t>е. 10,8</w:t>
      </w:r>
      <w:r w:rsidR="00F44A6D" w:rsidRPr="00092894">
        <w:t xml:space="preserve"> </w:t>
      </w:r>
      <w:r w:rsidRPr="00092894">
        <w:t>%. Однократное применение ф</w:t>
      </w:r>
      <w:r w:rsidRPr="00092894">
        <w:t>и</w:t>
      </w:r>
      <w:r w:rsidRPr="00092894">
        <w:t>товитала в стадии ДК 31, ДК 49 или ДК 71</w:t>
      </w:r>
      <w:r w:rsidR="002334CE">
        <w:t>–</w:t>
      </w:r>
      <w:r w:rsidRPr="00092894">
        <w:t>73 обеспечивало прибавку урожайности зерна не более 1,6</w:t>
      </w:r>
      <w:r w:rsidR="002334CE">
        <w:t>–</w:t>
      </w:r>
      <w:r w:rsidRPr="00092894">
        <w:t>1,9 ц/га, т.</w:t>
      </w:r>
      <w:r w:rsidR="006602C6">
        <w:t> </w:t>
      </w:r>
      <w:r w:rsidRPr="00092894">
        <w:t>е. 5,2</w:t>
      </w:r>
      <w:r w:rsidR="002334CE">
        <w:t>–</w:t>
      </w:r>
      <w:r w:rsidRPr="00092894">
        <w:t>6,2</w:t>
      </w:r>
      <w:r w:rsidR="00F44A6D" w:rsidRPr="00092894">
        <w:t xml:space="preserve"> </w:t>
      </w:r>
      <w:r w:rsidRPr="00092894">
        <w:t>%.</w:t>
      </w:r>
      <w:proofErr w:type="gramEnd"/>
    </w:p>
    <w:p w:rsidR="00725BFA" w:rsidRPr="00092894" w:rsidRDefault="00725BFA" w:rsidP="00EB0EFA">
      <w:pPr>
        <w:ind w:firstLine="284"/>
        <w:jc w:val="both"/>
      </w:pPr>
      <w:r w:rsidRPr="00092894">
        <w:t>При 2- и 3-кратном использовании фитовитала в сложившихся у</w:t>
      </w:r>
      <w:r w:rsidRPr="00092894">
        <w:t>с</w:t>
      </w:r>
      <w:r w:rsidRPr="00092894">
        <w:t>ловиях не отмечалось существенного положительного влияния этого препарата на урожайность зерна яровой пшеницы в сравнении с одн</w:t>
      </w:r>
      <w:r w:rsidRPr="00092894">
        <w:t>о</w:t>
      </w:r>
      <w:r w:rsidRPr="00092894">
        <w:t>кратным его применением. Прибавка урожайности зерна в этом случае не превышала 3,7</w:t>
      </w:r>
      <w:r w:rsidR="002334CE">
        <w:t>–</w:t>
      </w:r>
      <w:r w:rsidRPr="00092894">
        <w:t>3,9 ц/га, т.</w:t>
      </w:r>
      <w:r w:rsidR="002334CE">
        <w:t> </w:t>
      </w:r>
      <w:r w:rsidRPr="00092894">
        <w:t>е. 12,1</w:t>
      </w:r>
      <w:r w:rsidR="002334CE">
        <w:t>–</w:t>
      </w:r>
      <w:r w:rsidRPr="00092894">
        <w:t>12,7</w:t>
      </w:r>
      <w:r w:rsidR="00F44A6D" w:rsidRPr="00092894">
        <w:t xml:space="preserve"> </w:t>
      </w:r>
      <w:r w:rsidRPr="00092894">
        <w:t>%.</w:t>
      </w:r>
    </w:p>
    <w:p w:rsidR="00725BFA" w:rsidRPr="00092894" w:rsidRDefault="00725BFA" w:rsidP="00EB0EFA">
      <w:pPr>
        <w:ind w:firstLine="284"/>
        <w:jc w:val="both"/>
      </w:pPr>
      <w:r w:rsidRPr="00092894">
        <w:t>При внесении регулятора роста фитовитал у растений яровой пш</w:t>
      </w:r>
      <w:r w:rsidRPr="00092894">
        <w:t>е</w:t>
      </w:r>
      <w:r w:rsidRPr="00092894">
        <w:t>ницы отмечалось увеличение числа зерен в колосе и массы 1000 зерен. Под влиянием этого препарата указанные выше показатели на лучших вариантах в среднем за период исследований находились в пределах 39,9</w:t>
      </w:r>
      <w:r w:rsidR="002334CE">
        <w:t>–</w:t>
      </w:r>
      <w:r w:rsidRPr="00092894">
        <w:t>40,1 шт. и 36,1</w:t>
      </w:r>
      <w:r w:rsidR="002334CE">
        <w:t>–</w:t>
      </w:r>
      <w:r w:rsidRPr="00092894">
        <w:t xml:space="preserve">36,5 г, что выше по сравнению </w:t>
      </w:r>
      <w:r w:rsidR="002334CE">
        <w:t>с контролем на 7,5–</w:t>
      </w:r>
      <w:r w:rsidRPr="00092894">
        <w:t>8,1 и 2,8</w:t>
      </w:r>
      <w:r w:rsidR="002334CE">
        <w:t>–</w:t>
      </w:r>
      <w:r w:rsidRPr="00092894">
        <w:t>4,0</w:t>
      </w:r>
      <w:r w:rsidR="00F44A6D" w:rsidRPr="00092894">
        <w:t xml:space="preserve"> </w:t>
      </w:r>
      <w:r w:rsidRPr="00092894">
        <w:t xml:space="preserve">% соответственно. </w:t>
      </w:r>
    </w:p>
    <w:p w:rsidR="00725BFA" w:rsidRPr="00092894" w:rsidRDefault="00725BFA" w:rsidP="00EB0EFA">
      <w:pPr>
        <w:tabs>
          <w:tab w:val="left" w:pos="851"/>
        </w:tabs>
        <w:ind w:firstLine="284"/>
        <w:jc w:val="both"/>
      </w:pPr>
      <w:r w:rsidRPr="00092894">
        <w:lastRenderedPageBreak/>
        <w:t>Внесение в стадии ДК 49 или ДК 71-73 азотных удобрений (</w:t>
      </w:r>
      <w:r w:rsidRPr="00092894">
        <w:rPr>
          <w:lang w:val="en-US"/>
        </w:rPr>
        <w:t>N</w:t>
      </w:r>
      <w:r w:rsidRPr="00092894">
        <w:rPr>
          <w:vertAlign w:val="subscript"/>
        </w:rPr>
        <w:t>15</w:t>
      </w:r>
      <w:r w:rsidRPr="00092894">
        <w:t>) способствовало увеличению урожайности зерна яровой пшеницы в среднем на 1,6 ц/га (5,2</w:t>
      </w:r>
      <w:r w:rsidR="00F44A6D" w:rsidRPr="00092894">
        <w:t xml:space="preserve"> </w:t>
      </w:r>
      <w:r w:rsidRPr="00092894">
        <w:t>%) и 1,4 ц/га (4,6</w:t>
      </w:r>
      <w:r w:rsidR="00F44A6D" w:rsidRPr="00092894">
        <w:t xml:space="preserve"> </w:t>
      </w:r>
      <w:r w:rsidRPr="00092894">
        <w:t>%) соответственно. Добавл</w:t>
      </w:r>
      <w:r w:rsidRPr="00092894">
        <w:t>е</w:t>
      </w:r>
      <w:r w:rsidRPr="00092894">
        <w:t>ние к азоту фитовитала (0,6 л/га) увеличивало прибавку в указанных выше вариантах до 2,1 ц/га (6,9</w:t>
      </w:r>
      <w:r w:rsidR="00F44A6D" w:rsidRPr="00092894">
        <w:t xml:space="preserve"> </w:t>
      </w:r>
      <w:r w:rsidRPr="00092894">
        <w:t>%) и 1,8 ц/га (5,9</w:t>
      </w:r>
      <w:r w:rsidR="00F44A6D" w:rsidRPr="00092894">
        <w:t xml:space="preserve"> </w:t>
      </w:r>
      <w:r w:rsidRPr="00092894">
        <w:t xml:space="preserve">%). </w:t>
      </w:r>
    </w:p>
    <w:p w:rsidR="00725BFA" w:rsidRPr="00092894" w:rsidRDefault="00725BFA" w:rsidP="00EB0EFA">
      <w:pPr>
        <w:tabs>
          <w:tab w:val="left" w:pos="851"/>
        </w:tabs>
        <w:ind w:firstLine="284"/>
        <w:jc w:val="both"/>
      </w:pPr>
      <w:r w:rsidRPr="00092894">
        <w:t>Применение азота в стадию ДК 49 повышало число зерен в колосе яровой пшеницы в среднем на 3,8</w:t>
      </w:r>
      <w:r w:rsidR="00F44A6D" w:rsidRPr="00092894">
        <w:t xml:space="preserve"> </w:t>
      </w:r>
      <w:r w:rsidRPr="00092894">
        <w:t>%, а массу 1000 зерен на 0,3</w:t>
      </w:r>
      <w:r w:rsidR="006602C6">
        <w:t> </w:t>
      </w:r>
      <w:r w:rsidRPr="00092894">
        <w:t>%. При внесении этой до</w:t>
      </w:r>
      <w:r w:rsidR="002334CE">
        <w:t>зы азота в стадию ДК 71–</w:t>
      </w:r>
      <w:r w:rsidRPr="00092894">
        <w:t>73 указанные выше показ</w:t>
      </w:r>
      <w:r w:rsidRPr="00092894">
        <w:t>а</w:t>
      </w:r>
      <w:r w:rsidRPr="00092894">
        <w:t>тели изменялись соответственно на 0,5 и 1,4</w:t>
      </w:r>
      <w:r w:rsidR="00F44A6D" w:rsidRPr="00092894">
        <w:t xml:space="preserve"> </w:t>
      </w:r>
      <w:r w:rsidRPr="00092894">
        <w:t>%.</w:t>
      </w:r>
    </w:p>
    <w:p w:rsidR="00725BFA" w:rsidRPr="00092894" w:rsidRDefault="00725BFA" w:rsidP="00EB0EFA">
      <w:pPr>
        <w:tabs>
          <w:tab w:val="left" w:pos="851"/>
        </w:tabs>
        <w:ind w:firstLine="284"/>
        <w:jc w:val="both"/>
        <w:rPr>
          <w:highlight w:val="yellow"/>
        </w:rPr>
      </w:pPr>
      <w:r w:rsidRPr="00092894">
        <w:t>Таким образом, применение регулятора роста фитовитал при во</w:t>
      </w:r>
      <w:r w:rsidRPr="00092894">
        <w:t>з</w:t>
      </w:r>
      <w:r w:rsidRPr="00092894">
        <w:t>делывании яровой пшеницы является перспективным агроприемом и обеспечивает наибольший эффект при однократн</w:t>
      </w:r>
      <w:r w:rsidR="00F33444" w:rsidRPr="00092894">
        <w:t>ом внесении в стадию ДК 37</w:t>
      </w:r>
      <w:r w:rsidR="002334CE">
        <w:t>–</w:t>
      </w:r>
      <w:r w:rsidR="00F33444" w:rsidRPr="00092894">
        <w:t>39.</w:t>
      </w:r>
    </w:p>
    <w:p w:rsidR="002334CE" w:rsidRDefault="002334CE" w:rsidP="0031080F">
      <w:pPr>
        <w:tabs>
          <w:tab w:val="left" w:pos="426"/>
          <w:tab w:val="left" w:pos="567"/>
        </w:tabs>
        <w:spacing w:line="233" w:lineRule="auto"/>
        <w:jc w:val="both"/>
      </w:pPr>
    </w:p>
    <w:p w:rsidR="00EB0EFA" w:rsidRPr="00092894" w:rsidRDefault="00725BFA" w:rsidP="0031080F">
      <w:pPr>
        <w:tabs>
          <w:tab w:val="left" w:pos="426"/>
          <w:tab w:val="left" w:pos="567"/>
        </w:tabs>
        <w:spacing w:line="233" w:lineRule="auto"/>
        <w:jc w:val="both"/>
      </w:pPr>
      <w:r w:rsidRPr="00092894">
        <w:t>УДК 631.452:549.67:633/635</w:t>
      </w:r>
    </w:p>
    <w:p w:rsidR="00EB0EFA" w:rsidRPr="00092894" w:rsidRDefault="00EB0EFA" w:rsidP="0031080F">
      <w:pPr>
        <w:tabs>
          <w:tab w:val="left" w:pos="426"/>
          <w:tab w:val="left" w:pos="567"/>
        </w:tabs>
        <w:spacing w:line="233" w:lineRule="auto"/>
        <w:jc w:val="both"/>
        <w:rPr>
          <w:sz w:val="16"/>
          <w:szCs w:val="16"/>
        </w:rPr>
      </w:pPr>
    </w:p>
    <w:p w:rsidR="00EB0EFA" w:rsidRPr="00092894" w:rsidRDefault="00725BFA" w:rsidP="0031080F">
      <w:pPr>
        <w:tabs>
          <w:tab w:val="left" w:pos="426"/>
          <w:tab w:val="left" w:pos="567"/>
        </w:tabs>
        <w:spacing w:line="233" w:lineRule="auto"/>
        <w:jc w:val="center"/>
        <w:rPr>
          <w:rFonts w:eastAsia="TimesNewRoman+1+1"/>
          <w:b/>
        </w:rPr>
      </w:pPr>
      <w:r w:rsidRPr="00092894">
        <w:rPr>
          <w:rFonts w:eastAsia="TimesNewRoman+1+1"/>
          <w:b/>
        </w:rPr>
        <w:t>ТЕХНОЛОГИЯ ИСПОЛЬЗОВАНИЯ ЦЕОЛИТОВ</w:t>
      </w:r>
    </w:p>
    <w:p w:rsidR="00EB0EFA" w:rsidRPr="00092894" w:rsidRDefault="00725BFA" w:rsidP="0031080F">
      <w:pPr>
        <w:tabs>
          <w:tab w:val="left" w:pos="426"/>
          <w:tab w:val="left" w:pos="567"/>
        </w:tabs>
        <w:spacing w:line="233" w:lineRule="auto"/>
        <w:jc w:val="center"/>
        <w:rPr>
          <w:b/>
        </w:rPr>
      </w:pPr>
      <w:r w:rsidRPr="00092894">
        <w:rPr>
          <w:rFonts w:eastAsia="TimesNewRoman+1+1"/>
          <w:b/>
        </w:rPr>
        <w:t>В РАСТЕНИЕВОДСТВЕ</w:t>
      </w:r>
    </w:p>
    <w:p w:rsidR="00EB0EFA" w:rsidRPr="00092894" w:rsidRDefault="00EB0EFA" w:rsidP="0031080F">
      <w:pPr>
        <w:tabs>
          <w:tab w:val="left" w:pos="426"/>
          <w:tab w:val="left" w:pos="567"/>
          <w:tab w:val="left" w:pos="1427"/>
        </w:tabs>
        <w:spacing w:line="233" w:lineRule="auto"/>
        <w:jc w:val="center"/>
        <w:rPr>
          <w:sz w:val="16"/>
          <w:szCs w:val="16"/>
        </w:rPr>
      </w:pPr>
    </w:p>
    <w:p w:rsidR="00725BFA" w:rsidRPr="002334CE" w:rsidRDefault="002334CE" w:rsidP="0031080F">
      <w:pPr>
        <w:tabs>
          <w:tab w:val="left" w:pos="426"/>
          <w:tab w:val="left" w:pos="567"/>
          <w:tab w:val="left" w:pos="1427"/>
        </w:tabs>
        <w:spacing w:line="233" w:lineRule="auto"/>
        <w:jc w:val="center"/>
        <w:rPr>
          <w:rFonts w:eastAsia="TimesNewRoman+1+1"/>
          <w:b/>
        </w:rPr>
      </w:pPr>
      <w:r w:rsidRPr="002334CE">
        <w:rPr>
          <w:b/>
        </w:rPr>
        <w:t>Т. В. Булак</w:t>
      </w:r>
      <w:r>
        <w:rPr>
          <w:b/>
        </w:rPr>
        <w:t xml:space="preserve">, </w:t>
      </w:r>
      <w:r>
        <w:t xml:space="preserve">канд. </w:t>
      </w:r>
      <w:r w:rsidR="001C6672">
        <w:t>хим</w:t>
      </w:r>
      <w:r w:rsidR="006602C6">
        <w:t>. наук, доцент</w:t>
      </w:r>
    </w:p>
    <w:p w:rsidR="002334CE" w:rsidRPr="00092894" w:rsidRDefault="002334CE" w:rsidP="002334CE">
      <w:pPr>
        <w:spacing w:line="233" w:lineRule="auto"/>
        <w:jc w:val="center"/>
      </w:pPr>
      <w:r w:rsidRPr="00092894">
        <w:t>УО «Белорусская государственная сельскохозяйственная академия»,</w:t>
      </w:r>
    </w:p>
    <w:p w:rsidR="002334CE" w:rsidRPr="00092894" w:rsidRDefault="002334CE" w:rsidP="002334CE">
      <w:pPr>
        <w:spacing w:line="233" w:lineRule="auto"/>
        <w:jc w:val="center"/>
      </w:pPr>
      <w:r w:rsidRPr="00092894">
        <w:t xml:space="preserve"> г. Горки, Республика Беларусь</w:t>
      </w:r>
    </w:p>
    <w:p w:rsidR="00725BFA" w:rsidRPr="00092894" w:rsidRDefault="00725BFA" w:rsidP="0031080F">
      <w:pPr>
        <w:spacing w:line="233" w:lineRule="auto"/>
        <w:rPr>
          <w:rFonts w:eastAsia="TimesNewRoman+1+1"/>
          <w:sz w:val="16"/>
          <w:szCs w:val="16"/>
        </w:rPr>
      </w:pPr>
    </w:p>
    <w:p w:rsidR="00725BFA" w:rsidRPr="00092894" w:rsidRDefault="00725BFA" w:rsidP="0031080F">
      <w:pPr>
        <w:spacing w:line="233" w:lineRule="auto"/>
        <w:ind w:firstLine="284"/>
        <w:jc w:val="both"/>
        <w:rPr>
          <w:rFonts w:eastAsia="TimesNewRoman+1+1"/>
        </w:rPr>
      </w:pPr>
      <w:r w:rsidRPr="00092894">
        <w:rPr>
          <w:rFonts w:eastAsia="TimesNewRoman+1+1"/>
          <w:b/>
        </w:rPr>
        <w:t>Введение.</w:t>
      </w:r>
      <w:r w:rsidR="005B1F5C" w:rsidRPr="00092894">
        <w:rPr>
          <w:rFonts w:eastAsia="TimesNewRoman+1+1"/>
          <w:b/>
        </w:rPr>
        <w:t xml:space="preserve"> </w:t>
      </w:r>
      <w:r w:rsidRPr="00092894">
        <w:rPr>
          <w:rFonts w:eastAsia="TimesNewRoman+1+1"/>
        </w:rPr>
        <w:t>Цеолиты – минералы из группы водных алюмосилик</w:t>
      </w:r>
      <w:r w:rsidRPr="00092894">
        <w:rPr>
          <w:rFonts w:eastAsia="TimesNewRoman+1+1"/>
        </w:rPr>
        <w:t>а</w:t>
      </w:r>
      <w:r w:rsidRPr="00092894">
        <w:rPr>
          <w:rFonts w:eastAsia="TimesNewRoman+1+1"/>
        </w:rPr>
        <w:t>тов щелочных и щелочноземельных элементов с тетраэдрическим структурным каркасом, включающим полости (пустоты), занятые к</w:t>
      </w:r>
      <w:r w:rsidRPr="00092894">
        <w:rPr>
          <w:rFonts w:eastAsia="TimesNewRoman+1+1"/>
        </w:rPr>
        <w:t>а</w:t>
      </w:r>
      <w:r w:rsidRPr="00092894">
        <w:rPr>
          <w:rFonts w:eastAsia="TimesNewRoman+1+1"/>
        </w:rPr>
        <w:t>тионами и молекулами воды. Эти природные минералы пористой структуры обладают уникальным комплексом качеств, полезных для человека, животных и растений, таких как большая поглотительная способность, адсорбционные, ионообменные свойства, пролонгиру</w:t>
      </w:r>
      <w:r w:rsidRPr="00092894">
        <w:rPr>
          <w:rFonts w:eastAsia="TimesNewRoman+1+1"/>
        </w:rPr>
        <w:t>ю</w:t>
      </w:r>
      <w:r w:rsidRPr="00092894">
        <w:rPr>
          <w:rFonts w:eastAsia="TimesNewRoman+1+1"/>
        </w:rPr>
        <w:t>щий эффект, сыпучесть, гигроскопичность, высокая биологическая активность, термическая, химическая, механическая устойчивость и др.</w:t>
      </w:r>
    </w:p>
    <w:p w:rsidR="00725BFA" w:rsidRPr="00092894" w:rsidRDefault="00725BFA" w:rsidP="0031080F">
      <w:pPr>
        <w:spacing w:line="233" w:lineRule="auto"/>
        <w:ind w:firstLine="284"/>
        <w:jc w:val="both"/>
        <w:rPr>
          <w:rFonts w:eastAsia="TimesNewRoman+1+1"/>
        </w:rPr>
      </w:pPr>
      <w:r w:rsidRPr="00092894">
        <w:rPr>
          <w:rFonts w:eastAsia="TimesNewRoman+1+1"/>
        </w:rPr>
        <w:t>Уникальные свойства цеолитов определяют сферы их применения: это животноводство и растениеводство, очистка сточных вод, медиц</w:t>
      </w:r>
      <w:r w:rsidRPr="00092894">
        <w:rPr>
          <w:rFonts w:eastAsia="TimesNewRoman+1+1"/>
        </w:rPr>
        <w:t>и</w:t>
      </w:r>
      <w:r w:rsidRPr="00092894">
        <w:rPr>
          <w:rFonts w:eastAsia="TimesNewRoman+1+1"/>
        </w:rPr>
        <w:t>на, детоксикация загрязненных почв и нейтрализация радиоактивного заражения, подготовка и уход за спортивными газонами и площадками и т. д.</w:t>
      </w:r>
    </w:p>
    <w:p w:rsidR="00725BFA" w:rsidRPr="00092894" w:rsidRDefault="00725BFA" w:rsidP="00EB0EFA">
      <w:pPr>
        <w:ind w:firstLine="284"/>
        <w:jc w:val="both"/>
        <w:rPr>
          <w:rFonts w:eastAsia="TimesNewRoman+1+1"/>
        </w:rPr>
      </w:pPr>
      <w:r w:rsidRPr="00092894">
        <w:rPr>
          <w:rFonts w:eastAsia="TimesNewRoman+1+1"/>
          <w:b/>
        </w:rPr>
        <w:t>Анализ информации.</w:t>
      </w:r>
      <w:r w:rsidR="005B1F5C" w:rsidRPr="00092894">
        <w:rPr>
          <w:rFonts w:eastAsia="TimesNewRoman+1+1"/>
          <w:b/>
        </w:rPr>
        <w:t xml:space="preserve"> </w:t>
      </w:r>
      <w:r w:rsidRPr="00092894">
        <w:rPr>
          <w:rFonts w:eastAsia="TimesNewRoman+1+1"/>
        </w:rPr>
        <w:t>В многочисленных исследованиях устано</w:t>
      </w:r>
      <w:r w:rsidRPr="00092894">
        <w:rPr>
          <w:rFonts w:eastAsia="TimesNewRoman+1+1"/>
        </w:rPr>
        <w:t>в</w:t>
      </w:r>
      <w:r w:rsidRPr="00092894">
        <w:rPr>
          <w:rFonts w:eastAsia="TimesNewRoman+1+1"/>
        </w:rPr>
        <w:t>лена эффективность совместного внесения в почву цеолита и знач</w:t>
      </w:r>
      <w:r w:rsidRPr="00092894">
        <w:rPr>
          <w:rFonts w:eastAsia="TimesNewRoman+1+1"/>
        </w:rPr>
        <w:t>и</w:t>
      </w:r>
      <w:r w:rsidRPr="00092894">
        <w:rPr>
          <w:rFonts w:eastAsia="TimesNewRoman+1+1"/>
        </w:rPr>
        <w:t xml:space="preserve">тельно сниженных норм минеральных и органических удобрений. Так, </w:t>
      </w:r>
      <w:r w:rsidRPr="00092894">
        <w:rPr>
          <w:rFonts w:eastAsia="TimesNewRoman+1+1"/>
        </w:rPr>
        <w:lastRenderedPageBreak/>
        <w:t>при использовании цеолита в дозе 3 т/га можно снизить нормы внес</w:t>
      </w:r>
      <w:r w:rsidRPr="00092894">
        <w:rPr>
          <w:rFonts w:eastAsia="TimesNewRoman+1+1"/>
        </w:rPr>
        <w:t>е</w:t>
      </w:r>
      <w:r w:rsidRPr="00092894">
        <w:rPr>
          <w:rFonts w:eastAsia="TimesNewRoman+1+1"/>
        </w:rPr>
        <w:t>ния навоза крупного рогатого скота до 10 т/га. Внесение клиноптил</w:t>
      </w:r>
      <w:r w:rsidRPr="00092894">
        <w:rPr>
          <w:rFonts w:eastAsia="TimesNewRoman+1+1"/>
        </w:rPr>
        <w:t>о</w:t>
      </w:r>
      <w:r w:rsidRPr="00092894">
        <w:rPr>
          <w:rFonts w:eastAsia="TimesNewRoman+1+1"/>
        </w:rPr>
        <w:t>лита в почву из расчета 0,5</w:t>
      </w:r>
      <w:r w:rsidR="002334CE">
        <w:rPr>
          <w:rFonts w:eastAsia="TimesNewRoman+1+1"/>
        </w:rPr>
        <w:t>–</w:t>
      </w:r>
      <w:r w:rsidRPr="00092894">
        <w:rPr>
          <w:rFonts w:eastAsia="TimesNewRoman+1+1"/>
        </w:rPr>
        <w:t>2 т/га приводит к повышению урожайн</w:t>
      </w:r>
      <w:r w:rsidRPr="00092894">
        <w:rPr>
          <w:rFonts w:eastAsia="TimesNewRoman+1+1"/>
        </w:rPr>
        <w:t>о</w:t>
      </w:r>
      <w:r w:rsidRPr="00092894">
        <w:rPr>
          <w:rFonts w:eastAsia="TimesNewRoman+1+1"/>
        </w:rPr>
        <w:t>сти моркови на 63 %, баклажанов – на 55 %, пшеницы – на 15 %, я</w:t>
      </w:r>
      <w:r w:rsidRPr="00092894">
        <w:rPr>
          <w:rFonts w:eastAsia="TimesNewRoman+1+1"/>
        </w:rPr>
        <w:t>б</w:t>
      </w:r>
      <w:r w:rsidRPr="00092894">
        <w:rPr>
          <w:rFonts w:eastAsia="TimesNewRoman+1+1"/>
        </w:rPr>
        <w:t>лок</w:t>
      </w:r>
      <w:r w:rsidR="006602C6">
        <w:rPr>
          <w:rFonts w:eastAsia="TimesNewRoman+1+1"/>
        </w:rPr>
        <w:t> </w:t>
      </w:r>
      <w:r w:rsidRPr="00092894">
        <w:rPr>
          <w:rFonts w:eastAsia="TimesNewRoman+1+1"/>
        </w:rPr>
        <w:t>– на 28 %, кукурузы – на 10 %, риса –</w:t>
      </w:r>
      <w:r w:rsidR="00F33444" w:rsidRPr="00092894">
        <w:rPr>
          <w:rFonts w:eastAsia="TimesNewRoman+1+1"/>
        </w:rPr>
        <w:t xml:space="preserve"> </w:t>
      </w:r>
      <w:proofErr w:type="gramStart"/>
      <w:r w:rsidRPr="00092894">
        <w:rPr>
          <w:rFonts w:eastAsia="TimesNewRoman+1+1"/>
        </w:rPr>
        <w:t>на</w:t>
      </w:r>
      <w:proofErr w:type="gramEnd"/>
      <w:r w:rsidRPr="00092894">
        <w:rPr>
          <w:rFonts w:eastAsia="TimesNewRoman+1+1"/>
        </w:rPr>
        <w:t xml:space="preserve"> 35 % [1].</w:t>
      </w:r>
    </w:p>
    <w:p w:rsidR="00725BFA" w:rsidRPr="00092894" w:rsidRDefault="00725BFA" w:rsidP="00EB0EFA">
      <w:pPr>
        <w:ind w:firstLine="284"/>
        <w:jc w:val="both"/>
        <w:rPr>
          <w:rFonts w:eastAsia="TimesNewRoman+1+1"/>
        </w:rPr>
      </w:pPr>
      <w:r w:rsidRPr="00092894">
        <w:rPr>
          <w:rFonts w:eastAsia="TimesNewRoman+1+1"/>
        </w:rPr>
        <w:t>Цеолиты являются сырьем для производства субстратов, испол</w:t>
      </w:r>
      <w:r w:rsidRPr="00092894">
        <w:rPr>
          <w:rFonts w:eastAsia="TimesNewRoman+1+1"/>
        </w:rPr>
        <w:t>ь</w:t>
      </w:r>
      <w:r w:rsidRPr="00092894">
        <w:rPr>
          <w:rFonts w:eastAsia="TimesNewRoman+1+1"/>
        </w:rPr>
        <w:t>зуемых в растениеводстве. Так, в Болгарии выпускается минеральный цеолитовый субстрат «Балканин» нескольких модификаций, в которых изменяется содержание азота и фосфора (Б-1/0,5, Б-1/1, Б-1/2) [4].</w:t>
      </w:r>
    </w:p>
    <w:p w:rsidR="00725BFA" w:rsidRPr="00092894" w:rsidRDefault="00725BFA" w:rsidP="00EB0EFA">
      <w:pPr>
        <w:ind w:firstLine="284"/>
        <w:jc w:val="both"/>
        <w:rPr>
          <w:rFonts w:eastAsia="TimesNewRoman+1+1"/>
        </w:rPr>
      </w:pPr>
      <w:r w:rsidRPr="00092894">
        <w:rPr>
          <w:rFonts w:eastAsia="TimesNewRoman+1+1"/>
        </w:rPr>
        <w:t>Весьма перспективно использование в сельском хозяйстве в кач</w:t>
      </w:r>
      <w:r w:rsidRPr="00092894">
        <w:rPr>
          <w:rFonts w:eastAsia="TimesNewRoman+1+1"/>
        </w:rPr>
        <w:t>е</w:t>
      </w:r>
      <w:r w:rsidRPr="00092894">
        <w:rPr>
          <w:rFonts w:eastAsia="TimesNewRoman+1+1"/>
        </w:rPr>
        <w:t>стве удобрений природных материалов, в которых сочетаются техн</w:t>
      </w:r>
      <w:r w:rsidRPr="00092894">
        <w:rPr>
          <w:rFonts w:eastAsia="TimesNewRoman+1+1"/>
        </w:rPr>
        <w:t>о</w:t>
      </w:r>
      <w:r w:rsidRPr="00092894">
        <w:rPr>
          <w:rFonts w:eastAsia="TimesNewRoman+1+1"/>
        </w:rPr>
        <w:t>логическая целесообразность, высокая экономическая эффективность и экологическая безопасность. Эти качества сочетаются в природных цеолитах.</w:t>
      </w:r>
    </w:p>
    <w:p w:rsidR="00725BFA" w:rsidRPr="00092894" w:rsidRDefault="00725BFA" w:rsidP="00EB0EFA">
      <w:pPr>
        <w:ind w:firstLine="284"/>
        <w:jc w:val="both"/>
        <w:rPr>
          <w:rFonts w:eastAsia="TimesNewRoman+1+1"/>
        </w:rPr>
      </w:pPr>
      <w:r w:rsidRPr="00092894">
        <w:rPr>
          <w:rFonts w:eastAsia="TimesNewRoman+1+1"/>
        </w:rPr>
        <w:t>Цеолит Пегасского месторождения (пегасин) представлен минер</w:t>
      </w:r>
      <w:r w:rsidRPr="00092894">
        <w:rPr>
          <w:rFonts w:eastAsia="TimesNewRoman+1+1"/>
        </w:rPr>
        <w:t>а</w:t>
      </w:r>
      <w:r w:rsidRPr="00092894">
        <w:rPr>
          <w:rFonts w:eastAsia="TimesNewRoman+1+1"/>
        </w:rPr>
        <w:t>лами гейландит-клиноптилолитовой формы, их процентное содерж</w:t>
      </w:r>
      <w:r w:rsidRPr="00092894">
        <w:rPr>
          <w:rFonts w:eastAsia="TimesNewRoman+1+1"/>
        </w:rPr>
        <w:t>а</w:t>
      </w:r>
      <w:r w:rsidRPr="00092894">
        <w:rPr>
          <w:rFonts w:eastAsia="TimesNewRoman+1+1"/>
        </w:rPr>
        <w:t>ние в породе составляет 64 %. По химическому составу пегасский це</w:t>
      </w:r>
      <w:r w:rsidRPr="00092894">
        <w:rPr>
          <w:rFonts w:eastAsia="TimesNewRoman+1+1"/>
        </w:rPr>
        <w:t>о</w:t>
      </w:r>
      <w:r w:rsidRPr="00092894">
        <w:rPr>
          <w:rFonts w:eastAsia="TimesNewRoman+1+1"/>
        </w:rPr>
        <w:t>лит включает (%): SiO</w:t>
      </w:r>
      <w:r w:rsidRPr="00092894">
        <w:rPr>
          <w:rFonts w:eastAsia="TimesNewRoman+1+1"/>
          <w:vertAlign w:val="subscript"/>
        </w:rPr>
        <w:t>2</w:t>
      </w:r>
      <w:r w:rsidR="002334CE">
        <w:rPr>
          <w:rFonts w:eastAsia="TimesNewRoman+1+1"/>
          <w:vertAlign w:val="subscript"/>
        </w:rPr>
        <w:t xml:space="preserve"> </w:t>
      </w:r>
      <w:r w:rsidRPr="00092894">
        <w:rPr>
          <w:rFonts w:eastAsia="TimesNewRoman+1+1"/>
        </w:rPr>
        <w:t>– 62,70; Al</w:t>
      </w:r>
      <w:r w:rsidRPr="00092894">
        <w:rPr>
          <w:rFonts w:eastAsia="TimesNewRoman+1+1"/>
          <w:vertAlign w:val="subscript"/>
        </w:rPr>
        <w:t>2</w:t>
      </w:r>
      <w:r w:rsidRPr="00092894">
        <w:rPr>
          <w:rFonts w:eastAsia="TimesNewRoman+1+1"/>
        </w:rPr>
        <w:t>O</w:t>
      </w:r>
      <w:r w:rsidRPr="00092894">
        <w:rPr>
          <w:rFonts w:eastAsia="TimesNewRoman+1+1"/>
          <w:vertAlign w:val="subscript"/>
        </w:rPr>
        <w:t>3</w:t>
      </w:r>
      <w:r w:rsidR="002334CE">
        <w:rPr>
          <w:rFonts w:eastAsia="TimesNewRoman+1+1"/>
          <w:vertAlign w:val="subscript"/>
        </w:rPr>
        <w:t xml:space="preserve"> </w:t>
      </w:r>
      <w:r w:rsidRPr="00092894">
        <w:rPr>
          <w:rFonts w:eastAsia="TimesNewRoman+1+1"/>
        </w:rPr>
        <w:t>– 13,61; CaO – 4,69; K</w:t>
      </w:r>
      <w:r w:rsidRPr="00092894">
        <w:rPr>
          <w:rFonts w:eastAsia="TimesNewRoman+1+1"/>
          <w:vertAlign w:val="subscript"/>
        </w:rPr>
        <w:t>2</w:t>
      </w:r>
      <w:r w:rsidRPr="00092894">
        <w:rPr>
          <w:rFonts w:eastAsia="TimesNewRoman+1+1"/>
        </w:rPr>
        <w:t>O – 1,01; MgO – 0,31; Na</w:t>
      </w:r>
      <w:r w:rsidRPr="00092894">
        <w:rPr>
          <w:rFonts w:eastAsia="TimesNewRoman+1+1"/>
          <w:vertAlign w:val="subscript"/>
        </w:rPr>
        <w:t>2</w:t>
      </w:r>
      <w:r w:rsidRPr="00092894">
        <w:rPr>
          <w:rFonts w:eastAsia="TimesNewRoman+1+1"/>
        </w:rPr>
        <w:t>O – 0,31.</w:t>
      </w:r>
      <w:r w:rsidR="006602C6">
        <w:rPr>
          <w:rFonts w:eastAsia="TimesNewRoman+1+1"/>
        </w:rPr>
        <w:t xml:space="preserve"> </w:t>
      </w:r>
      <w:r w:rsidRPr="00092894">
        <w:rPr>
          <w:rFonts w:eastAsia="TimesNewRoman+1+1"/>
        </w:rPr>
        <w:t>Как видно, эти цеолиты обогащены преим</w:t>
      </w:r>
      <w:r w:rsidRPr="00092894">
        <w:rPr>
          <w:rFonts w:eastAsia="TimesNewRoman+1+1"/>
        </w:rPr>
        <w:t>у</w:t>
      </w:r>
      <w:r w:rsidRPr="00092894">
        <w:rPr>
          <w:rFonts w:eastAsia="TimesNewRoman+1+1"/>
        </w:rPr>
        <w:t xml:space="preserve">щественно </w:t>
      </w:r>
      <w:proofErr w:type="gramStart"/>
      <w:r w:rsidRPr="00092894">
        <w:rPr>
          <w:rFonts w:eastAsia="TimesNewRoman+1+1"/>
        </w:rPr>
        <w:t>щелочно-земельными</w:t>
      </w:r>
      <w:proofErr w:type="gramEnd"/>
      <w:r w:rsidRPr="00092894">
        <w:rPr>
          <w:rFonts w:eastAsia="TimesNewRoman+1+1"/>
        </w:rPr>
        <w:t xml:space="preserve"> ионами и представлены в основном кальциевой формой. Содержание цеолитов в породах достаточно в</w:t>
      </w:r>
      <w:r w:rsidRPr="00092894">
        <w:rPr>
          <w:rFonts w:eastAsia="TimesNewRoman+1+1"/>
        </w:rPr>
        <w:t>ы</w:t>
      </w:r>
      <w:r w:rsidR="002334CE">
        <w:rPr>
          <w:rFonts w:eastAsia="TimesNewRoman+1+1"/>
        </w:rPr>
        <w:t>сокое (45–</w:t>
      </w:r>
      <w:r w:rsidRPr="00092894">
        <w:rPr>
          <w:rFonts w:eastAsia="TimesNewRoman+1+1"/>
        </w:rPr>
        <w:t>64 %) и позволяет использовать их в качестве минеральных добавок при подготовке органоминеральных удобрений [2].</w:t>
      </w:r>
    </w:p>
    <w:p w:rsidR="00725BFA" w:rsidRPr="00092894" w:rsidRDefault="00725BFA" w:rsidP="00EB0EFA">
      <w:pPr>
        <w:ind w:firstLine="284"/>
        <w:jc w:val="both"/>
        <w:rPr>
          <w:rFonts w:eastAsia="TimesNewRoman+1+1"/>
        </w:rPr>
      </w:pPr>
      <w:r w:rsidRPr="00092894">
        <w:rPr>
          <w:rFonts w:eastAsia="TimesNewRoman+1+1"/>
        </w:rPr>
        <w:t xml:space="preserve">Цеолит Пегасского месторождения относится к </w:t>
      </w:r>
      <w:proofErr w:type="gramStart"/>
      <w:r w:rsidRPr="00092894">
        <w:rPr>
          <w:rFonts w:eastAsia="TimesNewRoman+1+1"/>
        </w:rPr>
        <w:t>высококремн</w:t>
      </w:r>
      <w:r w:rsidRPr="00092894">
        <w:rPr>
          <w:rFonts w:eastAsia="TimesNewRoman+1+1"/>
        </w:rPr>
        <w:t>и</w:t>
      </w:r>
      <w:r w:rsidRPr="00092894">
        <w:rPr>
          <w:rFonts w:eastAsia="TimesNewRoman+1+1"/>
        </w:rPr>
        <w:t>стым</w:t>
      </w:r>
      <w:proofErr w:type="gramEnd"/>
      <w:r w:rsidRPr="00092894">
        <w:rPr>
          <w:rFonts w:eastAsia="TimesNewRoman+1+1"/>
        </w:rPr>
        <w:t>, что определяет его хорошие ионообменные свойства, термич</w:t>
      </w:r>
      <w:r w:rsidRPr="00092894">
        <w:rPr>
          <w:rFonts w:eastAsia="TimesNewRoman+1+1"/>
        </w:rPr>
        <w:t>е</w:t>
      </w:r>
      <w:r w:rsidRPr="00092894">
        <w:rPr>
          <w:rFonts w:eastAsia="TimesNewRoman+1+1"/>
        </w:rPr>
        <w:t>скую и химическую устойчивость. Пегасский цеолит показывает п</w:t>
      </w:r>
      <w:r w:rsidRPr="00092894">
        <w:rPr>
          <w:rFonts w:eastAsia="TimesNewRoman+1+1"/>
        </w:rPr>
        <w:t>о</w:t>
      </w:r>
      <w:r w:rsidRPr="00092894">
        <w:rPr>
          <w:rFonts w:eastAsia="TimesNewRoman+1+1"/>
        </w:rPr>
        <w:t>вышенную селективность к ионам Са</w:t>
      </w:r>
      <w:proofErr w:type="gramStart"/>
      <w:r w:rsidRPr="00092894">
        <w:rPr>
          <w:rFonts w:eastAsia="TimesNewRoman+1+1"/>
          <w:vertAlign w:val="superscript"/>
        </w:rPr>
        <w:t>2</w:t>
      </w:r>
      <w:proofErr w:type="gramEnd"/>
      <w:r w:rsidRPr="00092894">
        <w:rPr>
          <w:rFonts w:eastAsia="TimesNewRoman+1+1"/>
          <w:vertAlign w:val="superscript"/>
        </w:rPr>
        <w:t>+</w:t>
      </w:r>
      <w:r w:rsidRPr="00092894">
        <w:rPr>
          <w:rFonts w:eastAsia="TimesNewRoman+1+1"/>
        </w:rPr>
        <w:t xml:space="preserve"> и Mg</w:t>
      </w:r>
      <w:r w:rsidRPr="00092894">
        <w:rPr>
          <w:rFonts w:eastAsia="TimesNewRoman+1+1"/>
          <w:vertAlign w:val="superscript"/>
        </w:rPr>
        <w:t>2+</w:t>
      </w:r>
      <w:r w:rsidRPr="00092894">
        <w:rPr>
          <w:rFonts w:eastAsia="TimesNewRoman+1+1"/>
        </w:rPr>
        <w:t>, это ведет к увеличению емкости катионного обмена почв. Отмечено положительное влияние цеолита Пегасского месторождения на свойства дерново-подзолистой почвы, выраженное в повышении степени насыщенности почв основ</w:t>
      </w:r>
      <w:r w:rsidRPr="00092894">
        <w:rPr>
          <w:rFonts w:eastAsia="TimesNewRoman+1+1"/>
        </w:rPr>
        <w:t>а</w:t>
      </w:r>
      <w:r w:rsidRPr="00092894">
        <w:rPr>
          <w:rFonts w:eastAsia="TimesNewRoman+1+1"/>
        </w:rPr>
        <w:t>ниями, понижении гидролитической кислотности, а также в нормал</w:t>
      </w:r>
      <w:r w:rsidRPr="00092894">
        <w:rPr>
          <w:rFonts w:eastAsia="TimesNewRoman+1+1"/>
        </w:rPr>
        <w:t>и</w:t>
      </w:r>
      <w:r w:rsidRPr="00092894">
        <w:rPr>
          <w:rFonts w:eastAsia="TimesNewRoman+1+1"/>
        </w:rPr>
        <w:t>зации кислотного режима [4].</w:t>
      </w:r>
    </w:p>
    <w:p w:rsidR="00725BFA" w:rsidRPr="00092894" w:rsidRDefault="00725BFA" w:rsidP="00EB0EFA">
      <w:pPr>
        <w:ind w:firstLine="284"/>
        <w:jc w:val="both"/>
      </w:pPr>
      <w:r w:rsidRPr="00092894">
        <w:t>Насыщенный навозом цеолит</w:t>
      </w:r>
      <w:r w:rsidR="002334CE">
        <w:t xml:space="preserve"> при внесении его в почву</w:t>
      </w:r>
      <w:r w:rsidRPr="00092894">
        <w:t xml:space="preserve"> станет ко</w:t>
      </w:r>
      <w:r w:rsidRPr="00092894">
        <w:t>м</w:t>
      </w:r>
      <w:r w:rsidRPr="00092894">
        <w:t>плексным удобрением продолжительного периода времени, эффекти</w:t>
      </w:r>
      <w:r w:rsidRPr="00092894">
        <w:t>в</w:t>
      </w:r>
      <w:r w:rsidRPr="00092894">
        <w:t>ное воздействие которого может проявляться до 10 лет, в зависимости от характеристик почвы и особенностей ведения земледелия</w:t>
      </w:r>
      <w:r w:rsidR="00F44A6D" w:rsidRPr="00092894">
        <w:t xml:space="preserve"> </w:t>
      </w:r>
      <w:r w:rsidRPr="00092894">
        <w:t>[2].</w:t>
      </w:r>
    </w:p>
    <w:p w:rsidR="00725BFA" w:rsidRPr="00092894" w:rsidRDefault="00725BFA" w:rsidP="00EB0EFA">
      <w:pPr>
        <w:ind w:firstLine="284"/>
        <w:jc w:val="both"/>
        <w:rPr>
          <w:rFonts w:eastAsia="TimesNewRoman+1+1"/>
        </w:rPr>
      </w:pPr>
      <w:r w:rsidRPr="00092894">
        <w:rPr>
          <w:rFonts w:eastAsia="TimesNewRoman+1+1"/>
        </w:rPr>
        <w:t>Таким образом, проведенные исследования показали, что цеолиты Пегасского месторождения перспективны для внесения в почву. Пр</w:t>
      </w:r>
      <w:r w:rsidRPr="00092894">
        <w:rPr>
          <w:rFonts w:eastAsia="TimesNewRoman+1+1"/>
        </w:rPr>
        <w:t>и</w:t>
      </w:r>
      <w:r w:rsidRPr="00092894">
        <w:rPr>
          <w:rFonts w:eastAsia="TimesNewRoman+1+1"/>
        </w:rPr>
        <w:t>родный цеолит с размером фракций 0,1</w:t>
      </w:r>
      <w:r w:rsidR="002334CE">
        <w:rPr>
          <w:rFonts w:eastAsia="TimesNewRoman+1+1"/>
        </w:rPr>
        <w:t>–</w:t>
      </w:r>
      <w:r w:rsidRPr="00092894">
        <w:rPr>
          <w:rFonts w:eastAsia="TimesNewRoman+1+1"/>
        </w:rPr>
        <w:t>3 мм эффективно использ</w:t>
      </w:r>
      <w:r w:rsidRPr="00092894">
        <w:rPr>
          <w:rFonts w:eastAsia="TimesNewRoman+1+1"/>
        </w:rPr>
        <w:t>о</w:t>
      </w:r>
      <w:r w:rsidRPr="00092894">
        <w:rPr>
          <w:rFonts w:eastAsia="TimesNewRoman+1+1"/>
        </w:rPr>
        <w:t>вать в качестве компонента почвенной смеси для выращивания расс</w:t>
      </w:r>
      <w:r w:rsidRPr="00092894">
        <w:rPr>
          <w:rFonts w:eastAsia="TimesNewRoman+1+1"/>
        </w:rPr>
        <w:t>а</w:t>
      </w:r>
      <w:r w:rsidRPr="00092894">
        <w:rPr>
          <w:rFonts w:eastAsia="TimesNewRoman+1+1"/>
        </w:rPr>
        <w:lastRenderedPageBreak/>
        <w:t>ды садовых растений в открытом и защищенном грунте. Рекоменду</w:t>
      </w:r>
      <w:r w:rsidRPr="00092894">
        <w:rPr>
          <w:rFonts w:eastAsia="TimesNewRoman+1+1"/>
        </w:rPr>
        <w:t>е</w:t>
      </w:r>
      <w:r w:rsidRPr="00092894">
        <w:rPr>
          <w:rFonts w:eastAsia="TimesNewRoman+1+1"/>
        </w:rPr>
        <w:t>мый состав смеси чернозем: компост: цеолиты: песок: зола в соотн</w:t>
      </w:r>
      <w:r w:rsidRPr="00092894">
        <w:rPr>
          <w:rFonts w:eastAsia="TimesNewRoman+1+1"/>
        </w:rPr>
        <w:t>о</w:t>
      </w:r>
      <w:r w:rsidRPr="00092894">
        <w:rPr>
          <w:rFonts w:eastAsia="TimesNewRoman+1+1"/>
        </w:rPr>
        <w:t>шении 2:1:1:1:0,5</w:t>
      </w:r>
      <w:r w:rsidR="00F44A6D" w:rsidRPr="00092894">
        <w:rPr>
          <w:rFonts w:eastAsia="TimesNewRoman+1+1"/>
        </w:rPr>
        <w:t xml:space="preserve"> </w:t>
      </w:r>
      <w:r w:rsidRPr="00092894">
        <w:rPr>
          <w:rFonts w:eastAsia="TimesNewRoman+1+1"/>
        </w:rPr>
        <w:t>[3].</w:t>
      </w:r>
    </w:p>
    <w:p w:rsidR="00725BFA" w:rsidRPr="00092894" w:rsidRDefault="00725BFA" w:rsidP="00EB0EFA">
      <w:pPr>
        <w:ind w:firstLine="284"/>
        <w:jc w:val="both"/>
        <w:rPr>
          <w:rFonts w:eastAsia="TimesNewRoman+1+1"/>
        </w:rPr>
      </w:pPr>
      <w:r w:rsidRPr="00092894">
        <w:rPr>
          <w:rFonts w:eastAsia="TimesNewRoman+1+1"/>
        </w:rPr>
        <w:t>При использовании цеолитов в смеси с компостом подкормка ра</w:t>
      </w:r>
      <w:r w:rsidRPr="00092894">
        <w:rPr>
          <w:rFonts w:eastAsia="TimesNewRoman+1+1"/>
        </w:rPr>
        <w:t>с</w:t>
      </w:r>
      <w:r w:rsidRPr="00092894">
        <w:rPr>
          <w:rFonts w:eastAsia="TimesNewRoman+1+1"/>
        </w:rPr>
        <w:t>тений не производится, так как запаса питательных веществ достато</w:t>
      </w:r>
      <w:r w:rsidRPr="00092894">
        <w:rPr>
          <w:rFonts w:eastAsia="TimesNewRoman+1+1"/>
        </w:rPr>
        <w:t>ч</w:t>
      </w:r>
      <w:r w:rsidRPr="00092894">
        <w:rPr>
          <w:rFonts w:eastAsia="TimesNewRoman+1+1"/>
        </w:rPr>
        <w:t>но на весь период выращивания культур.</w:t>
      </w:r>
    </w:p>
    <w:p w:rsidR="00725BFA" w:rsidRPr="00092894" w:rsidRDefault="00725BFA" w:rsidP="00EB0EFA">
      <w:pPr>
        <w:ind w:firstLine="284"/>
        <w:jc w:val="both"/>
        <w:rPr>
          <w:rFonts w:eastAsia="TimesNewRoman+1+1"/>
        </w:rPr>
      </w:pPr>
      <w:r w:rsidRPr="00092894">
        <w:rPr>
          <w:rFonts w:eastAsia="TimesNewRoman+1+1"/>
        </w:rPr>
        <w:t>Поскольку цеолиты обладают способностью удерживать влагу, важно не переувлажнять садовый участок, сократив поливы в 2 раза по отношению к тем, что используются без внесения цеолитов в откр</w:t>
      </w:r>
      <w:r w:rsidRPr="00092894">
        <w:rPr>
          <w:rFonts w:eastAsia="TimesNewRoman+1+1"/>
        </w:rPr>
        <w:t>ы</w:t>
      </w:r>
      <w:r w:rsidRPr="00092894">
        <w:rPr>
          <w:rFonts w:eastAsia="TimesNewRoman+1+1"/>
        </w:rPr>
        <w:t>тый грунт.</w:t>
      </w:r>
    </w:p>
    <w:p w:rsidR="00725BFA" w:rsidRPr="00092894" w:rsidRDefault="00725BFA" w:rsidP="00EB0EFA">
      <w:pPr>
        <w:ind w:firstLine="284"/>
        <w:jc w:val="both"/>
        <w:rPr>
          <w:color w:val="000000"/>
          <w:shd w:val="clear" w:color="auto" w:fill="FFFFFF"/>
        </w:rPr>
      </w:pPr>
      <w:r w:rsidRPr="00092894">
        <w:rPr>
          <w:color w:val="000000"/>
          <w:shd w:val="clear" w:color="auto" w:fill="FFFFFF"/>
        </w:rPr>
        <w:t>Вопросам выявления и создания новых нетрадиционных видов удобрений отводится важная роль не только в повышении биопроду</w:t>
      </w:r>
      <w:r w:rsidRPr="00092894">
        <w:rPr>
          <w:color w:val="000000"/>
          <w:shd w:val="clear" w:color="auto" w:fill="FFFFFF"/>
        </w:rPr>
        <w:t>к</w:t>
      </w:r>
      <w:r w:rsidRPr="00092894">
        <w:rPr>
          <w:color w:val="000000"/>
          <w:shd w:val="clear" w:color="auto" w:fill="FFFFFF"/>
        </w:rPr>
        <w:t>тивности растениеводства, но и в сохранении благоприятной эколог</w:t>
      </w:r>
      <w:r w:rsidRPr="00092894">
        <w:rPr>
          <w:color w:val="000000"/>
          <w:shd w:val="clear" w:color="auto" w:fill="FFFFFF"/>
        </w:rPr>
        <w:t>и</w:t>
      </w:r>
      <w:r w:rsidRPr="00092894">
        <w:rPr>
          <w:color w:val="000000"/>
          <w:shd w:val="clear" w:color="auto" w:fill="FFFFFF"/>
        </w:rPr>
        <w:t>ческой обстановки в регионе. Одним из таких видов удобрений явл</w:t>
      </w:r>
      <w:r w:rsidRPr="00092894">
        <w:rPr>
          <w:color w:val="000000"/>
          <w:shd w:val="clear" w:color="auto" w:fill="FFFFFF"/>
        </w:rPr>
        <w:t>я</w:t>
      </w:r>
      <w:r w:rsidRPr="00092894">
        <w:rPr>
          <w:color w:val="000000"/>
          <w:shd w:val="clear" w:color="auto" w:fill="FFFFFF"/>
        </w:rPr>
        <w:t>ются природные цеолиты.</w:t>
      </w:r>
    </w:p>
    <w:p w:rsidR="00EB0EFA" w:rsidRPr="00092894" w:rsidRDefault="00EB0EFA" w:rsidP="00EB0EFA">
      <w:pPr>
        <w:ind w:firstLine="284"/>
        <w:jc w:val="center"/>
        <w:rPr>
          <w:color w:val="000000"/>
          <w:sz w:val="16"/>
          <w:szCs w:val="16"/>
          <w:shd w:val="clear" w:color="auto" w:fill="FFFFFF"/>
        </w:rPr>
      </w:pPr>
    </w:p>
    <w:p w:rsidR="00725BFA" w:rsidRPr="00092894" w:rsidRDefault="00EB0EFA" w:rsidP="00EB0EFA">
      <w:pPr>
        <w:ind w:firstLine="284"/>
        <w:jc w:val="center"/>
        <w:rPr>
          <w:color w:val="000000"/>
          <w:sz w:val="16"/>
          <w:szCs w:val="16"/>
          <w:shd w:val="clear" w:color="auto" w:fill="FFFFFF"/>
        </w:rPr>
      </w:pPr>
      <w:r w:rsidRPr="00092894">
        <w:rPr>
          <w:color w:val="000000"/>
          <w:sz w:val="16"/>
          <w:szCs w:val="16"/>
          <w:shd w:val="clear" w:color="auto" w:fill="FFFFFF"/>
        </w:rPr>
        <w:t>ЛИТЕРАТУРА</w:t>
      </w:r>
    </w:p>
    <w:p w:rsidR="00EB0EFA" w:rsidRPr="00092894" w:rsidRDefault="00EB0EFA" w:rsidP="00EB0EFA">
      <w:pPr>
        <w:ind w:firstLine="284"/>
        <w:jc w:val="center"/>
        <w:rPr>
          <w:color w:val="000000"/>
          <w:sz w:val="16"/>
          <w:szCs w:val="16"/>
          <w:shd w:val="clear" w:color="auto" w:fill="FFFFFF"/>
        </w:rPr>
      </w:pPr>
    </w:p>
    <w:p w:rsidR="00725BFA" w:rsidRPr="00092894" w:rsidRDefault="00725BFA" w:rsidP="00EB0EFA">
      <w:pPr>
        <w:ind w:firstLine="284"/>
        <w:jc w:val="both"/>
        <w:rPr>
          <w:sz w:val="16"/>
          <w:szCs w:val="16"/>
        </w:rPr>
      </w:pPr>
      <w:r w:rsidRPr="00092894">
        <w:rPr>
          <w:sz w:val="16"/>
          <w:szCs w:val="16"/>
        </w:rPr>
        <w:t>1. Исследование физико-химических свойств цеолитов и некоторые аспекты их ко</w:t>
      </w:r>
      <w:r w:rsidRPr="00092894">
        <w:rPr>
          <w:sz w:val="16"/>
          <w:szCs w:val="16"/>
        </w:rPr>
        <w:t>м</w:t>
      </w:r>
      <w:r w:rsidRPr="00092894">
        <w:rPr>
          <w:sz w:val="16"/>
          <w:szCs w:val="16"/>
        </w:rPr>
        <w:t xml:space="preserve">плексного </w:t>
      </w:r>
      <w:r w:rsidR="002334CE">
        <w:rPr>
          <w:sz w:val="16"/>
          <w:szCs w:val="16"/>
        </w:rPr>
        <w:t>использования / В.</w:t>
      </w:r>
      <w:r w:rsidR="006602C6">
        <w:rPr>
          <w:sz w:val="16"/>
          <w:szCs w:val="16"/>
        </w:rPr>
        <w:t> </w:t>
      </w:r>
      <w:r w:rsidR="002334CE">
        <w:rPr>
          <w:sz w:val="16"/>
          <w:szCs w:val="16"/>
        </w:rPr>
        <w:t xml:space="preserve">Г. Кулебакин </w:t>
      </w:r>
      <w:r w:rsidR="005F5622" w:rsidRPr="005F5622">
        <w:rPr>
          <w:sz w:val="16"/>
          <w:szCs w:val="16"/>
        </w:rPr>
        <w:t>[</w:t>
      </w:r>
      <w:r w:rsidR="005F5622">
        <w:rPr>
          <w:sz w:val="16"/>
          <w:szCs w:val="16"/>
        </w:rPr>
        <w:t>и др.</w:t>
      </w:r>
      <w:r w:rsidR="005F5622" w:rsidRPr="005F5622">
        <w:rPr>
          <w:sz w:val="16"/>
          <w:szCs w:val="16"/>
        </w:rPr>
        <w:t>]</w:t>
      </w:r>
      <w:r w:rsidR="006602C6">
        <w:rPr>
          <w:sz w:val="16"/>
          <w:szCs w:val="16"/>
        </w:rPr>
        <w:t> </w:t>
      </w:r>
      <w:r w:rsidRPr="00092894">
        <w:rPr>
          <w:sz w:val="16"/>
          <w:szCs w:val="16"/>
        </w:rPr>
        <w:t xml:space="preserve">// Роль минерально-сырьевой базы Сибири в устойчивом функционировании плодородия почв. </w:t>
      </w:r>
      <w:r w:rsidR="005F5622">
        <w:rPr>
          <w:sz w:val="16"/>
          <w:szCs w:val="16"/>
        </w:rPr>
        <w:t xml:space="preserve">– </w:t>
      </w:r>
      <w:r w:rsidRPr="00092894">
        <w:rPr>
          <w:sz w:val="16"/>
          <w:szCs w:val="16"/>
        </w:rPr>
        <w:t xml:space="preserve">Красноярск, </w:t>
      </w:r>
      <w:r w:rsidR="005F5622">
        <w:rPr>
          <w:sz w:val="16"/>
          <w:szCs w:val="16"/>
        </w:rPr>
        <w:t xml:space="preserve">– </w:t>
      </w:r>
      <w:r w:rsidRPr="00092894">
        <w:rPr>
          <w:sz w:val="16"/>
          <w:szCs w:val="16"/>
        </w:rPr>
        <w:t xml:space="preserve">2001. </w:t>
      </w:r>
      <w:r w:rsidR="005F5622">
        <w:rPr>
          <w:sz w:val="16"/>
          <w:szCs w:val="16"/>
        </w:rPr>
        <w:t xml:space="preserve">– </w:t>
      </w:r>
      <w:r w:rsidRPr="00092894">
        <w:rPr>
          <w:sz w:val="16"/>
          <w:szCs w:val="16"/>
        </w:rPr>
        <w:t>С.</w:t>
      </w:r>
      <w:r w:rsidR="006602C6">
        <w:rPr>
          <w:sz w:val="16"/>
          <w:szCs w:val="16"/>
        </w:rPr>
        <w:t> </w:t>
      </w:r>
      <w:r w:rsidRPr="00092894">
        <w:rPr>
          <w:sz w:val="16"/>
          <w:szCs w:val="16"/>
        </w:rPr>
        <w:t>105</w:t>
      </w:r>
      <w:r w:rsidR="005F5622">
        <w:rPr>
          <w:sz w:val="16"/>
          <w:szCs w:val="16"/>
        </w:rPr>
        <w:t>–</w:t>
      </w:r>
      <w:r w:rsidRPr="00092894">
        <w:rPr>
          <w:sz w:val="16"/>
          <w:szCs w:val="16"/>
        </w:rPr>
        <w:t>109.</w:t>
      </w:r>
    </w:p>
    <w:p w:rsidR="00725BFA" w:rsidRPr="00092894" w:rsidRDefault="00725BFA" w:rsidP="00EB0EFA">
      <w:pPr>
        <w:ind w:firstLine="284"/>
        <w:jc w:val="both"/>
        <w:rPr>
          <w:color w:val="000000"/>
          <w:sz w:val="16"/>
          <w:szCs w:val="16"/>
        </w:rPr>
      </w:pPr>
      <w:r w:rsidRPr="00092894">
        <w:rPr>
          <w:sz w:val="16"/>
          <w:szCs w:val="16"/>
        </w:rPr>
        <w:t>2.</w:t>
      </w:r>
      <w:r w:rsidR="005F5622">
        <w:rPr>
          <w:sz w:val="16"/>
          <w:szCs w:val="16"/>
        </w:rPr>
        <w:t> </w:t>
      </w:r>
      <w:r w:rsidRPr="00092894">
        <w:rPr>
          <w:color w:val="000000"/>
          <w:sz w:val="16"/>
          <w:szCs w:val="16"/>
        </w:rPr>
        <w:t xml:space="preserve">Научная библиотека диссертаций и авторефератов </w:t>
      </w:r>
      <w:r w:rsidRPr="00092894">
        <w:rPr>
          <w:color w:val="000000"/>
          <w:sz w:val="16"/>
          <w:szCs w:val="16"/>
          <w:lang w:val="en-US"/>
        </w:rPr>
        <w:t>disserCat </w:t>
      </w:r>
      <w:hyperlink w:history="1">
        <w:r w:rsidRPr="00092894">
          <w:rPr>
            <w:rStyle w:val="a9"/>
            <w:sz w:val="16"/>
            <w:szCs w:val="16"/>
            <w:lang w:val="en-US"/>
          </w:rPr>
          <w:t>http</w:t>
        </w:r>
        <w:r w:rsidRPr="00092894">
          <w:rPr>
            <w:rStyle w:val="a9"/>
            <w:sz w:val="16"/>
            <w:szCs w:val="16"/>
          </w:rPr>
          <w:t xml:space="preserve">:// </w:t>
        </w:r>
        <w:r w:rsidRPr="00092894">
          <w:rPr>
            <w:rStyle w:val="a9"/>
            <w:sz w:val="16"/>
            <w:szCs w:val="16"/>
            <w:lang w:val="en-US"/>
          </w:rPr>
          <w:t>www</w:t>
        </w:r>
        <w:r w:rsidRPr="00092894">
          <w:rPr>
            <w:rStyle w:val="a9"/>
            <w:sz w:val="16"/>
            <w:szCs w:val="16"/>
          </w:rPr>
          <w:t>.</w:t>
        </w:r>
        <w:r w:rsidRPr="00092894">
          <w:rPr>
            <w:rStyle w:val="a9"/>
            <w:sz w:val="16"/>
            <w:szCs w:val="16"/>
            <w:lang w:val="en-US"/>
          </w:rPr>
          <w:t>dissercat</w:t>
        </w:r>
        <w:r w:rsidRPr="00092894">
          <w:rPr>
            <w:rStyle w:val="a9"/>
            <w:sz w:val="16"/>
            <w:szCs w:val="16"/>
          </w:rPr>
          <w:t>.</w:t>
        </w:r>
        <w:r w:rsidRPr="00092894">
          <w:rPr>
            <w:rStyle w:val="a9"/>
            <w:sz w:val="16"/>
            <w:szCs w:val="16"/>
            <w:lang w:val="en-US"/>
          </w:rPr>
          <w:t>com</w:t>
        </w:r>
        <w:r w:rsidRPr="00092894">
          <w:rPr>
            <w:rStyle w:val="a9"/>
            <w:sz w:val="16"/>
            <w:szCs w:val="16"/>
          </w:rPr>
          <w:t>/</w:t>
        </w:r>
        <w:r w:rsidRPr="00092894">
          <w:rPr>
            <w:rStyle w:val="a9"/>
            <w:sz w:val="16"/>
            <w:szCs w:val="16"/>
            <w:lang w:val="en-US"/>
          </w:rPr>
          <w:t>content</w:t>
        </w:r>
        <w:r w:rsidRPr="00092894">
          <w:rPr>
            <w:rStyle w:val="a9"/>
            <w:sz w:val="16"/>
            <w:szCs w:val="16"/>
          </w:rPr>
          <w:t>/</w:t>
        </w:r>
        <w:r w:rsidRPr="00092894">
          <w:rPr>
            <w:rStyle w:val="a9"/>
            <w:sz w:val="16"/>
            <w:szCs w:val="16"/>
            <w:lang w:val="en-US"/>
          </w:rPr>
          <w:t>agroekologicheskaya</w:t>
        </w:r>
        <w:r w:rsidRPr="00092894">
          <w:rPr>
            <w:rStyle w:val="a9"/>
            <w:sz w:val="16"/>
            <w:szCs w:val="16"/>
          </w:rPr>
          <w:t>-</w:t>
        </w:r>
        <w:r w:rsidRPr="00092894">
          <w:rPr>
            <w:rStyle w:val="a9"/>
            <w:sz w:val="16"/>
            <w:szCs w:val="16"/>
            <w:lang w:val="en-US"/>
          </w:rPr>
          <w:t>otsenka</w:t>
        </w:r>
        <w:r w:rsidRPr="00092894">
          <w:rPr>
            <w:rStyle w:val="a9"/>
            <w:sz w:val="16"/>
            <w:szCs w:val="16"/>
          </w:rPr>
          <w:t>-</w:t>
        </w:r>
        <w:r w:rsidRPr="00092894">
          <w:rPr>
            <w:rStyle w:val="a9"/>
            <w:sz w:val="16"/>
            <w:szCs w:val="16"/>
            <w:lang w:val="en-US"/>
          </w:rPr>
          <w:t>effektivnosti</w:t>
        </w:r>
        <w:r w:rsidRPr="00092894">
          <w:rPr>
            <w:rStyle w:val="a9"/>
            <w:sz w:val="16"/>
            <w:szCs w:val="16"/>
          </w:rPr>
          <w:t>-</w:t>
        </w:r>
        <w:r w:rsidRPr="00092894">
          <w:rPr>
            <w:rStyle w:val="a9"/>
            <w:sz w:val="16"/>
            <w:szCs w:val="16"/>
            <w:lang w:val="en-US"/>
          </w:rPr>
          <w:t>ispolzovaniya</w:t>
        </w:r>
        <w:r w:rsidRPr="00092894">
          <w:rPr>
            <w:rStyle w:val="a9"/>
            <w:sz w:val="16"/>
            <w:szCs w:val="16"/>
          </w:rPr>
          <w:t>-</w:t>
        </w:r>
        <w:r w:rsidRPr="00092894">
          <w:rPr>
            <w:rStyle w:val="a9"/>
            <w:sz w:val="16"/>
            <w:szCs w:val="16"/>
            <w:lang w:val="en-US"/>
          </w:rPr>
          <w:t>tseolita</w:t>
        </w:r>
        <w:r w:rsidRPr="00092894">
          <w:rPr>
            <w:rStyle w:val="a9"/>
            <w:sz w:val="16"/>
            <w:szCs w:val="16"/>
          </w:rPr>
          <w:t>-</w:t>
        </w:r>
        <w:r w:rsidRPr="00092894">
          <w:rPr>
            <w:rStyle w:val="a9"/>
            <w:sz w:val="16"/>
            <w:szCs w:val="16"/>
            <w:lang w:val="en-US"/>
          </w:rPr>
          <w:t>i</w:t>
        </w:r>
        <w:r w:rsidRPr="00092894">
          <w:rPr>
            <w:rStyle w:val="a9"/>
            <w:sz w:val="16"/>
            <w:szCs w:val="16"/>
          </w:rPr>
          <w:t>-</w:t>
        </w:r>
        <w:r w:rsidRPr="00092894">
          <w:rPr>
            <w:rStyle w:val="a9"/>
            <w:sz w:val="16"/>
            <w:szCs w:val="16"/>
            <w:lang w:val="en-US"/>
          </w:rPr>
          <w:t>gumata</w:t>
        </w:r>
        <w:r w:rsidRPr="00092894">
          <w:rPr>
            <w:rStyle w:val="a9"/>
            <w:sz w:val="16"/>
            <w:szCs w:val="16"/>
          </w:rPr>
          <w:t>-</w:t>
        </w:r>
        <w:r w:rsidRPr="00092894">
          <w:rPr>
            <w:rStyle w:val="a9"/>
            <w:sz w:val="16"/>
            <w:szCs w:val="16"/>
            <w:lang w:val="en-US"/>
          </w:rPr>
          <w:t>kaliya</w:t>
        </w:r>
        <w:r w:rsidRPr="00092894">
          <w:rPr>
            <w:rStyle w:val="a9"/>
            <w:sz w:val="16"/>
            <w:szCs w:val="16"/>
          </w:rPr>
          <w:t>-</w:t>
        </w:r>
        <w:r w:rsidRPr="00092894">
          <w:rPr>
            <w:rStyle w:val="a9"/>
            <w:sz w:val="16"/>
            <w:szCs w:val="16"/>
            <w:lang w:val="en-US"/>
          </w:rPr>
          <w:t>v</w:t>
        </w:r>
        <w:r w:rsidRPr="00092894">
          <w:rPr>
            <w:rStyle w:val="a9"/>
            <w:sz w:val="16"/>
            <w:szCs w:val="16"/>
          </w:rPr>
          <w:t>-</w:t>
        </w:r>
        <w:r w:rsidRPr="00092894">
          <w:rPr>
            <w:rStyle w:val="a9"/>
            <w:sz w:val="16"/>
            <w:szCs w:val="16"/>
            <w:lang w:val="en-US"/>
          </w:rPr>
          <w:t>usloviyak</w:t>
        </w:r>
        <w:r w:rsidRPr="00092894">
          <w:rPr>
            <w:rStyle w:val="a9"/>
            <w:sz w:val="16"/>
            <w:szCs w:val="16"/>
          </w:rPr>
          <w:t>#</w:t>
        </w:r>
        <w:r w:rsidRPr="00092894">
          <w:rPr>
            <w:rStyle w:val="a9"/>
            <w:sz w:val="16"/>
            <w:szCs w:val="16"/>
            <w:lang w:val="en-US"/>
          </w:rPr>
          <w:t>ixzz</w:t>
        </w:r>
        <w:r w:rsidRPr="00092894">
          <w:rPr>
            <w:rStyle w:val="a9"/>
            <w:sz w:val="16"/>
            <w:szCs w:val="16"/>
          </w:rPr>
          <w:t>3</w:t>
        </w:r>
        <w:r w:rsidRPr="00092894">
          <w:rPr>
            <w:rStyle w:val="a9"/>
            <w:sz w:val="16"/>
            <w:szCs w:val="16"/>
            <w:lang w:val="en-US"/>
          </w:rPr>
          <w:t>qDWr</w:t>
        </w:r>
        <w:r w:rsidRPr="00092894">
          <w:rPr>
            <w:rStyle w:val="a9"/>
            <w:sz w:val="16"/>
            <w:szCs w:val="16"/>
          </w:rPr>
          <w:t>9</w:t>
        </w:r>
        <w:r w:rsidRPr="00092894">
          <w:rPr>
            <w:rStyle w:val="a9"/>
            <w:sz w:val="16"/>
            <w:szCs w:val="16"/>
            <w:lang w:val="en-US"/>
          </w:rPr>
          <w:t>MD</w:t>
        </w:r>
        <w:r w:rsidRPr="00092894">
          <w:rPr>
            <w:rStyle w:val="a9"/>
            <w:sz w:val="16"/>
            <w:szCs w:val="16"/>
          </w:rPr>
          <w:t>3</w:t>
        </w:r>
      </w:hyperlink>
      <w:r w:rsidR="006602C6">
        <w:t>.</w:t>
      </w:r>
    </w:p>
    <w:p w:rsidR="00725BFA" w:rsidRPr="00092894" w:rsidRDefault="00725BFA" w:rsidP="00EB0EFA">
      <w:pPr>
        <w:ind w:firstLine="284"/>
        <w:jc w:val="both"/>
        <w:rPr>
          <w:color w:val="000000"/>
          <w:sz w:val="16"/>
          <w:szCs w:val="16"/>
        </w:rPr>
      </w:pPr>
      <w:r w:rsidRPr="00092894">
        <w:rPr>
          <w:color w:val="000000"/>
          <w:sz w:val="16"/>
          <w:szCs w:val="16"/>
        </w:rPr>
        <w:t>3.</w:t>
      </w:r>
      <w:r w:rsidR="005F5622">
        <w:rPr>
          <w:color w:val="000000"/>
          <w:sz w:val="16"/>
          <w:szCs w:val="16"/>
        </w:rPr>
        <w:t> </w:t>
      </w:r>
      <w:r w:rsidRPr="00092894">
        <w:rPr>
          <w:color w:val="000000"/>
          <w:sz w:val="16"/>
          <w:szCs w:val="16"/>
        </w:rPr>
        <w:t>Научная библиотека диссертаций и авторефератов disserCat</w:t>
      </w:r>
      <w:r w:rsidRPr="00092894">
        <w:rPr>
          <w:rStyle w:val="apple-converted-space"/>
          <w:color w:val="000000"/>
          <w:sz w:val="16"/>
          <w:szCs w:val="16"/>
        </w:rPr>
        <w:t> </w:t>
      </w:r>
      <w:hyperlink w:history="1">
        <w:r w:rsidRPr="00092894">
          <w:rPr>
            <w:rStyle w:val="a9"/>
            <w:sz w:val="16"/>
            <w:szCs w:val="16"/>
          </w:rPr>
          <w:t>http:// www.dissercat.com/content/ekologicheskaya-otsenka-primeneniya-obogashchennykh-tseolitov-pod-ovoshchnye-kultury#ixzz3qEzTcUbJ</w:t>
        </w:r>
      </w:hyperlink>
      <w:r w:rsidR="006602C6">
        <w:t>.</w:t>
      </w:r>
    </w:p>
    <w:p w:rsidR="00725BFA" w:rsidRPr="00092894" w:rsidRDefault="00725BFA" w:rsidP="00EB0EFA">
      <w:pPr>
        <w:ind w:firstLine="284"/>
        <w:jc w:val="both"/>
        <w:rPr>
          <w:sz w:val="16"/>
          <w:szCs w:val="16"/>
        </w:rPr>
      </w:pPr>
      <w:r w:rsidRPr="00092894">
        <w:rPr>
          <w:sz w:val="16"/>
          <w:szCs w:val="16"/>
        </w:rPr>
        <w:t>4.</w:t>
      </w:r>
      <w:r w:rsidR="006602C6">
        <w:rPr>
          <w:sz w:val="16"/>
          <w:szCs w:val="16"/>
        </w:rPr>
        <w:t> </w:t>
      </w:r>
      <w:r w:rsidRPr="005F5622">
        <w:rPr>
          <w:spacing w:val="20"/>
          <w:sz w:val="16"/>
          <w:szCs w:val="16"/>
        </w:rPr>
        <w:t>Середина</w:t>
      </w:r>
      <w:r w:rsidRPr="00092894">
        <w:rPr>
          <w:sz w:val="16"/>
          <w:szCs w:val="16"/>
        </w:rPr>
        <w:t>, В.</w:t>
      </w:r>
      <w:r w:rsidR="006602C6">
        <w:rPr>
          <w:sz w:val="16"/>
          <w:szCs w:val="16"/>
        </w:rPr>
        <w:t> </w:t>
      </w:r>
      <w:r w:rsidRPr="00092894">
        <w:rPr>
          <w:sz w:val="16"/>
          <w:szCs w:val="16"/>
        </w:rPr>
        <w:t>П. Агроэкологические аспекты использования цеолитов как по</w:t>
      </w:r>
      <w:r w:rsidRPr="00092894">
        <w:rPr>
          <w:sz w:val="16"/>
          <w:szCs w:val="16"/>
        </w:rPr>
        <w:t>ч</w:t>
      </w:r>
      <w:r w:rsidRPr="00092894">
        <w:rPr>
          <w:sz w:val="16"/>
          <w:szCs w:val="16"/>
        </w:rPr>
        <w:t xml:space="preserve">воулучшителей сорбционного типа и источника калия для растений / Известия Томского </w:t>
      </w:r>
      <w:r w:rsidR="005F5622">
        <w:rPr>
          <w:sz w:val="16"/>
          <w:szCs w:val="16"/>
        </w:rPr>
        <w:t>политехнического университета. –</w:t>
      </w:r>
      <w:r w:rsidRPr="00092894">
        <w:rPr>
          <w:sz w:val="16"/>
          <w:szCs w:val="16"/>
        </w:rPr>
        <w:t xml:space="preserve"> 2003. </w:t>
      </w:r>
      <w:r w:rsidR="005F5622">
        <w:rPr>
          <w:sz w:val="16"/>
          <w:szCs w:val="16"/>
        </w:rPr>
        <w:t>–</w:t>
      </w:r>
      <w:r w:rsidRPr="00092894">
        <w:rPr>
          <w:sz w:val="16"/>
          <w:szCs w:val="16"/>
        </w:rPr>
        <w:t xml:space="preserve"> Т. 306. </w:t>
      </w:r>
      <w:r w:rsidR="005F5622">
        <w:rPr>
          <w:sz w:val="16"/>
          <w:szCs w:val="16"/>
        </w:rPr>
        <w:t>–</w:t>
      </w:r>
      <w:r w:rsidRPr="00092894">
        <w:rPr>
          <w:sz w:val="16"/>
          <w:szCs w:val="16"/>
        </w:rPr>
        <w:t xml:space="preserve"> № 3. </w:t>
      </w:r>
      <w:r w:rsidR="005F5622">
        <w:rPr>
          <w:sz w:val="16"/>
          <w:szCs w:val="16"/>
        </w:rPr>
        <w:t>–</w:t>
      </w:r>
      <w:r w:rsidRPr="00092894">
        <w:rPr>
          <w:sz w:val="16"/>
          <w:szCs w:val="16"/>
        </w:rPr>
        <w:t xml:space="preserve"> С. 56</w:t>
      </w:r>
      <w:r w:rsidR="005F5622">
        <w:rPr>
          <w:sz w:val="16"/>
          <w:szCs w:val="16"/>
        </w:rPr>
        <w:t>–</w:t>
      </w:r>
      <w:r w:rsidRPr="00092894">
        <w:rPr>
          <w:sz w:val="16"/>
          <w:szCs w:val="16"/>
        </w:rPr>
        <w:t>60.</w:t>
      </w:r>
    </w:p>
    <w:p w:rsidR="00956B36" w:rsidRPr="00092894" w:rsidRDefault="00956B36" w:rsidP="00EB0EFA">
      <w:pPr>
        <w:contextualSpacing/>
        <w:jc w:val="both"/>
        <w:rPr>
          <w:b/>
          <w:noProof/>
        </w:rPr>
      </w:pPr>
    </w:p>
    <w:p w:rsidR="00725BFA" w:rsidRPr="00092894" w:rsidRDefault="00725BFA" w:rsidP="002029C5">
      <w:pPr>
        <w:contextualSpacing/>
        <w:jc w:val="both"/>
        <w:rPr>
          <w:noProof/>
        </w:rPr>
      </w:pPr>
      <w:r w:rsidRPr="00092894">
        <w:rPr>
          <w:noProof/>
        </w:rPr>
        <w:t>УДК 631.51.631.81.631.412</w:t>
      </w:r>
    </w:p>
    <w:p w:rsidR="00EB0EFA" w:rsidRPr="00092894" w:rsidRDefault="00EB0EFA" w:rsidP="002029C5">
      <w:pPr>
        <w:contextualSpacing/>
        <w:jc w:val="both"/>
        <w:rPr>
          <w:b/>
          <w:noProof/>
        </w:rPr>
      </w:pPr>
    </w:p>
    <w:p w:rsidR="00725BFA" w:rsidRPr="00092894" w:rsidRDefault="00725BFA" w:rsidP="002029C5">
      <w:pPr>
        <w:contextualSpacing/>
        <w:jc w:val="center"/>
        <w:rPr>
          <w:b/>
          <w:noProof/>
        </w:rPr>
      </w:pPr>
      <w:r w:rsidRPr="00092894">
        <w:rPr>
          <w:b/>
          <w:noProof/>
        </w:rPr>
        <w:t xml:space="preserve">ВЛИЯНИЕ СИСТЕМЫ УДОБРЕНИЯ И СПОСОБОВ ОБРАБОТКИ </w:t>
      </w:r>
      <w:r w:rsidR="005F5622">
        <w:rPr>
          <w:b/>
          <w:noProof/>
        </w:rPr>
        <w:t xml:space="preserve">НА </w:t>
      </w:r>
      <w:r w:rsidRPr="00092894">
        <w:rPr>
          <w:b/>
          <w:noProof/>
        </w:rPr>
        <w:t>УДЕЛЬНУЮ ПОВЕРХНОСТЬ ПОЧВЫ</w:t>
      </w:r>
    </w:p>
    <w:p w:rsidR="00725BFA" w:rsidRPr="00092894" w:rsidRDefault="00725BFA" w:rsidP="002029C5">
      <w:pPr>
        <w:ind w:firstLine="284"/>
        <w:contextualSpacing/>
        <w:jc w:val="center"/>
        <w:rPr>
          <w:noProof/>
        </w:rPr>
      </w:pPr>
    </w:p>
    <w:p w:rsidR="00725BFA" w:rsidRPr="005F5622" w:rsidRDefault="005F5622" w:rsidP="002029C5">
      <w:pPr>
        <w:ind w:firstLine="284"/>
        <w:contextualSpacing/>
        <w:jc w:val="center"/>
        <w:rPr>
          <w:b/>
          <w:noProof/>
        </w:rPr>
      </w:pPr>
      <w:r w:rsidRPr="005F5622">
        <w:rPr>
          <w:b/>
          <w:noProof/>
        </w:rPr>
        <w:t>Е. Ф. Валейша</w:t>
      </w:r>
      <w:r>
        <w:rPr>
          <w:b/>
          <w:noProof/>
        </w:rPr>
        <w:t xml:space="preserve">, </w:t>
      </w:r>
      <w:r>
        <w:rPr>
          <w:noProof/>
        </w:rPr>
        <w:t>канд. с.-х. наук</w:t>
      </w:r>
      <w:r w:rsidR="004222DA">
        <w:rPr>
          <w:noProof/>
        </w:rPr>
        <w:t>, ассист</w:t>
      </w:r>
      <w:r w:rsidR="006602C6">
        <w:rPr>
          <w:noProof/>
        </w:rPr>
        <w:t>ент</w:t>
      </w:r>
      <w:r w:rsidR="00F44A6D" w:rsidRPr="005F5622">
        <w:rPr>
          <w:b/>
          <w:noProof/>
        </w:rPr>
        <w:t xml:space="preserve"> </w:t>
      </w:r>
    </w:p>
    <w:p w:rsidR="005F5622" w:rsidRPr="00092894" w:rsidRDefault="005F5622" w:rsidP="005F5622">
      <w:pPr>
        <w:spacing w:line="233" w:lineRule="auto"/>
        <w:jc w:val="center"/>
      </w:pPr>
      <w:r w:rsidRPr="00092894">
        <w:t>УО «Белорусская государственная сельскохозяйственная академия»,</w:t>
      </w:r>
    </w:p>
    <w:p w:rsidR="005F5622" w:rsidRDefault="005F5622" w:rsidP="005F5622">
      <w:pPr>
        <w:spacing w:line="233" w:lineRule="auto"/>
        <w:jc w:val="center"/>
      </w:pPr>
      <w:r w:rsidRPr="00092894">
        <w:t xml:space="preserve"> г. Горки, Республика Беларусь</w:t>
      </w:r>
    </w:p>
    <w:p w:rsidR="005F5622" w:rsidRPr="00092894" w:rsidRDefault="005F5622" w:rsidP="005F5622">
      <w:pPr>
        <w:spacing w:line="233" w:lineRule="auto"/>
        <w:jc w:val="center"/>
      </w:pPr>
    </w:p>
    <w:p w:rsidR="00725BFA" w:rsidRPr="00092894" w:rsidRDefault="00725BFA" w:rsidP="002029C5">
      <w:pPr>
        <w:ind w:firstLine="284"/>
        <w:contextualSpacing/>
        <w:jc w:val="both"/>
        <w:rPr>
          <w:noProof/>
        </w:rPr>
      </w:pPr>
      <w:r w:rsidRPr="00092894">
        <w:rPr>
          <w:noProof/>
        </w:rPr>
        <w:t>Поверхность частиц является важной физической характеристикой почвы. С величиной поверхности частиц связаны явл</w:t>
      </w:r>
      <w:r w:rsidR="006602C6">
        <w:rPr>
          <w:noProof/>
        </w:rPr>
        <w:t>е</w:t>
      </w:r>
      <w:r w:rsidRPr="00092894">
        <w:rPr>
          <w:noProof/>
        </w:rPr>
        <w:t>ни</w:t>
      </w:r>
      <w:r w:rsidR="006602C6">
        <w:rPr>
          <w:noProof/>
        </w:rPr>
        <w:t>я</w:t>
      </w:r>
      <w:r w:rsidRPr="00092894">
        <w:rPr>
          <w:noProof/>
        </w:rPr>
        <w:t xml:space="preserve"> поглощения </w:t>
      </w:r>
      <w:r w:rsidRPr="00092894">
        <w:rPr>
          <w:noProof/>
        </w:rPr>
        <w:lastRenderedPageBreak/>
        <w:t>минеральных веществ, газов, передвижение в почве воды и воздуха, а также ряд других физических свойств. Общую поверхность единицы объема почвы в см</w:t>
      </w:r>
      <w:r w:rsidRPr="00092894">
        <w:rPr>
          <w:noProof/>
          <w:vertAlign w:val="superscript"/>
        </w:rPr>
        <w:t>2</w:t>
      </w:r>
      <w:r w:rsidRPr="00092894">
        <w:rPr>
          <w:noProof/>
        </w:rPr>
        <w:t xml:space="preserve"> или</w:t>
      </w:r>
      <w:r w:rsidR="005F5622">
        <w:rPr>
          <w:noProof/>
        </w:rPr>
        <w:t xml:space="preserve"> </w:t>
      </w:r>
      <w:r w:rsidRPr="00092894">
        <w:rPr>
          <w:noProof/>
        </w:rPr>
        <w:t>м</w:t>
      </w:r>
      <w:r w:rsidRPr="00092894">
        <w:rPr>
          <w:noProof/>
          <w:vertAlign w:val="superscript"/>
        </w:rPr>
        <w:t>2</w:t>
      </w:r>
      <w:r w:rsidRPr="00092894">
        <w:rPr>
          <w:noProof/>
        </w:rPr>
        <w:t xml:space="preserve"> называют удельной поверхностью. Различные по гранулометрическому составу почвы обладают различной удельной поверхностью.</w:t>
      </w:r>
    </w:p>
    <w:p w:rsidR="00725BFA" w:rsidRPr="00092894" w:rsidRDefault="00725BFA" w:rsidP="0031080F">
      <w:pPr>
        <w:spacing w:line="233" w:lineRule="auto"/>
        <w:ind w:firstLine="284"/>
        <w:contextualSpacing/>
        <w:jc w:val="both"/>
        <w:rPr>
          <w:noProof/>
        </w:rPr>
      </w:pPr>
      <w:r w:rsidRPr="00092894">
        <w:rPr>
          <w:noProof/>
        </w:rPr>
        <w:t>Почва – среда полидисперсная и гетерогенная. Твердая фаза ее состоит из механических элементов различной величины, формы и минералогического составов. Поэтому все это значительно затрудняет определение удельной поверхности почвенных частиц.</w:t>
      </w:r>
    </w:p>
    <w:p w:rsidR="00725BFA" w:rsidRPr="00092894" w:rsidRDefault="00725BFA" w:rsidP="0031080F">
      <w:pPr>
        <w:spacing w:line="233" w:lineRule="auto"/>
        <w:ind w:firstLine="284"/>
        <w:contextualSpacing/>
        <w:jc w:val="both"/>
        <w:rPr>
          <w:noProof/>
        </w:rPr>
      </w:pPr>
      <w:r w:rsidRPr="00092894">
        <w:rPr>
          <w:noProof/>
        </w:rPr>
        <w:t>Ни почвоведение, ни коллоидная химия не располагают точными методами определения поверхности почвенных частиц. Во всех методах дается тот или иной допуск, и лишь с принятием его во внимание задача решается. Например, при определени</w:t>
      </w:r>
      <w:r w:rsidR="006602C6">
        <w:rPr>
          <w:noProof/>
        </w:rPr>
        <w:t>и</w:t>
      </w:r>
      <w:r w:rsidRPr="00092894">
        <w:rPr>
          <w:noProof/>
        </w:rPr>
        <w:t xml:space="preserve"> геометрическим методом учета поверхности принимается в расчет эффективный диаметр или радиус механических элементов почвы, поэтому делается допуск о шарообразной их форме. При определении удельной поверхности по величине сорбции водяного пара почвой допускается, что на определенной стадии сорбции все почвенные частицы покрываются одинаковыми слоями водных молекул.</w:t>
      </w:r>
    </w:p>
    <w:p w:rsidR="00725BFA" w:rsidRPr="00092894" w:rsidRDefault="00725BFA" w:rsidP="0031080F">
      <w:pPr>
        <w:spacing w:line="233" w:lineRule="auto"/>
        <w:ind w:firstLine="284"/>
        <w:contextualSpacing/>
        <w:jc w:val="both"/>
        <w:rPr>
          <w:noProof/>
        </w:rPr>
      </w:pPr>
      <w:r w:rsidRPr="00092894">
        <w:rPr>
          <w:noProof/>
        </w:rPr>
        <w:t>Благодаря поверхностной энергии почва адсорбирует воды. Закономерна попытка рассчитать удельную поверхность почвы по количеству адсорбированной воды и газа. Общую удельную поверхность почвы Митчерлих предложил определять по максимальной гигроскопичности (МГВ), т.</w:t>
      </w:r>
      <w:r w:rsidR="005F5622">
        <w:rPr>
          <w:noProof/>
        </w:rPr>
        <w:t> </w:t>
      </w:r>
      <w:r w:rsidRPr="00092894">
        <w:rPr>
          <w:noProof/>
        </w:rPr>
        <w:t>е. общая удельная поверхность почвы в м</w:t>
      </w:r>
      <w:r w:rsidRPr="00092894">
        <w:rPr>
          <w:noProof/>
          <w:vertAlign w:val="superscript"/>
        </w:rPr>
        <w:t>2</w:t>
      </w:r>
      <w:r w:rsidRPr="00092894">
        <w:rPr>
          <w:noProof/>
        </w:rPr>
        <w:t xml:space="preserve"> численно равна Р</w:t>
      </w:r>
      <w:r w:rsidRPr="00092894">
        <w:rPr>
          <w:noProof/>
          <w:vertAlign w:val="subscript"/>
        </w:rPr>
        <w:t>уд</w:t>
      </w:r>
      <w:r w:rsidRPr="00092894">
        <w:rPr>
          <w:noProof/>
        </w:rPr>
        <w:t xml:space="preserve"> = 4МГВ (%).</w:t>
      </w:r>
    </w:p>
    <w:p w:rsidR="00BD42E1" w:rsidRPr="00092894" w:rsidRDefault="00BD42E1" w:rsidP="0031080F">
      <w:pPr>
        <w:pStyle w:val="af0"/>
        <w:spacing w:after="0" w:line="233" w:lineRule="auto"/>
        <w:ind w:firstLine="284"/>
        <w:jc w:val="both"/>
      </w:pPr>
      <w:r w:rsidRPr="00092894">
        <w:t>Исследования проводились в длительном стационарном опыте к</w:t>
      </w:r>
      <w:r w:rsidRPr="00092894">
        <w:t>а</w:t>
      </w:r>
      <w:r w:rsidRPr="00092894">
        <w:t>федры почвоведения в 2008–2010 гг. УНЦ «Опытные поля БГСХА Тушково» в звене зернопропашного севооборота, заложенном на де</w:t>
      </w:r>
      <w:r w:rsidRPr="00092894">
        <w:t>р</w:t>
      </w:r>
      <w:r w:rsidRPr="00092894">
        <w:t>ново-подзолистой легкосуглинистой почве, развивающейся на л</w:t>
      </w:r>
      <w:r w:rsidR="0059290A" w:rsidRPr="00092894">
        <w:t>е</w:t>
      </w:r>
      <w:r w:rsidRPr="00092894">
        <w:t>сс</w:t>
      </w:r>
      <w:r w:rsidRPr="00092894">
        <w:t>о</w:t>
      </w:r>
      <w:r w:rsidRPr="00092894">
        <w:t xml:space="preserve">видном суглинке, подстилаемом мореной с глубины около </w:t>
      </w:r>
      <w:smartTag w:uri="urn:schemas-microsoft-com:office:smarttags" w:element="metricconverter">
        <w:smartTagPr>
          <w:attr w:name="ProductID" w:val="1 м"/>
        </w:smartTagPr>
        <w:r w:rsidRPr="00092894">
          <w:t>1 м</w:t>
        </w:r>
      </w:smartTag>
      <w:r w:rsidRPr="00092894">
        <w:t>.</w:t>
      </w:r>
    </w:p>
    <w:p w:rsidR="00BD42E1" w:rsidRPr="00092894" w:rsidRDefault="00BD42E1" w:rsidP="0031080F">
      <w:pPr>
        <w:spacing w:line="233" w:lineRule="auto"/>
        <w:ind w:firstLine="284"/>
        <w:jc w:val="both"/>
      </w:pPr>
      <w:r w:rsidRPr="00092894">
        <w:t>В работе приведены 3- летние данные в звене зернопропашного с</w:t>
      </w:r>
      <w:r w:rsidRPr="00092894">
        <w:t>е</w:t>
      </w:r>
      <w:r w:rsidRPr="00092894">
        <w:t xml:space="preserve">вооборота ячмень–кукуруза–яровая пшеница. В </w:t>
      </w:r>
      <w:smartTag w:uri="urn:schemas-microsoft-com:office:smarttags" w:element="metricconverter">
        <w:smartTagPr>
          <w:attr w:name="ProductID" w:val="2008 г"/>
        </w:smartTagPr>
        <w:r w:rsidRPr="00092894">
          <w:t>2008 г</w:t>
        </w:r>
      </w:smartTag>
      <w:r w:rsidRPr="00092894">
        <w:t xml:space="preserve">. на поле 1 и в </w:t>
      </w:r>
      <w:smartTag w:uri="urn:schemas-microsoft-com:office:smarttags" w:element="metricconverter">
        <w:smartTagPr>
          <w:attr w:name="ProductID" w:val="2009 г"/>
        </w:smartTagPr>
        <w:r w:rsidRPr="00092894">
          <w:t>2009 г</w:t>
        </w:r>
      </w:smartTag>
      <w:r w:rsidRPr="00092894">
        <w:t>. на поле 2 – в опыте возделывали ячмень сорта «Гонар», в 2009</w:t>
      </w:r>
      <w:r w:rsidR="006602C6">
        <w:t> </w:t>
      </w:r>
      <w:r w:rsidRPr="00092894">
        <w:t>г</w:t>
      </w:r>
      <w:r w:rsidR="005F5622">
        <w:t>.</w:t>
      </w:r>
      <w:r w:rsidRPr="00092894">
        <w:t xml:space="preserve"> на поле 1 и в 2010 г</w:t>
      </w:r>
      <w:r w:rsidR="005F5622">
        <w:t>.</w:t>
      </w:r>
      <w:r w:rsidRPr="00092894">
        <w:t xml:space="preserve"> на поле 2 – кукурузу сорта «Бемо 180», в 2010 г</w:t>
      </w:r>
      <w:r w:rsidR="005F5622">
        <w:t>.</w:t>
      </w:r>
      <w:r w:rsidRPr="00092894">
        <w:t xml:space="preserve"> – на поле 1 – яровую пшеницу сорта «Банти». </w:t>
      </w:r>
    </w:p>
    <w:p w:rsidR="0059290A" w:rsidRPr="00092894" w:rsidRDefault="0059290A" w:rsidP="0031080F">
      <w:pPr>
        <w:spacing w:line="233" w:lineRule="auto"/>
        <w:ind w:firstLine="284"/>
        <w:jc w:val="both"/>
      </w:pPr>
      <w:r w:rsidRPr="00092894">
        <w:t xml:space="preserve">Учет урожая </w:t>
      </w:r>
      <w:r w:rsidRPr="00092894">
        <w:rPr>
          <w:kern w:val="36"/>
        </w:rPr>
        <w:t>проводили сплошным обмолотом каждой учетной д</w:t>
      </w:r>
      <w:r w:rsidRPr="00092894">
        <w:rPr>
          <w:kern w:val="36"/>
        </w:rPr>
        <w:t>е</w:t>
      </w:r>
      <w:r w:rsidRPr="00092894">
        <w:rPr>
          <w:kern w:val="36"/>
        </w:rPr>
        <w:t>лянки с</w:t>
      </w:r>
      <w:r w:rsidRPr="00092894">
        <w:t xml:space="preserve"> пересчетом его на стандартную влажность (14 %) и 100 % чи</w:t>
      </w:r>
      <w:r w:rsidRPr="00092894">
        <w:t>с</w:t>
      </w:r>
      <w:r w:rsidRPr="00092894">
        <w:t xml:space="preserve">тоту. Общая площадь опытного поля составляет </w:t>
      </w:r>
      <w:smartTag w:uri="urn:schemas-microsoft-com:office:smarttags" w:element="metricconverter">
        <w:smartTagPr>
          <w:attr w:name="ProductID" w:val="7200 м2"/>
        </w:smartTagPr>
        <w:r w:rsidRPr="00092894">
          <w:t>7200 м</w:t>
        </w:r>
        <w:proofErr w:type="gramStart"/>
        <w:r w:rsidRPr="00092894">
          <w:rPr>
            <w:vertAlign w:val="superscript"/>
          </w:rPr>
          <w:t>2</w:t>
        </w:r>
      </w:smartTag>
      <w:proofErr w:type="gramEnd"/>
      <w:r w:rsidRPr="00092894">
        <w:t>. Размер дел</w:t>
      </w:r>
      <w:r w:rsidRPr="00092894">
        <w:t>я</w:t>
      </w:r>
      <w:r w:rsidRPr="00092894">
        <w:t xml:space="preserve">нок для способов обработки почвы – </w:t>
      </w:r>
      <w:smartTag w:uri="urn:schemas-microsoft-com:office:smarttags" w:element="metricconverter">
        <w:smartTagPr>
          <w:attr w:name="ProductID" w:val="2400 м2"/>
        </w:smartTagPr>
        <w:r w:rsidRPr="00092894">
          <w:t>2400 м</w:t>
        </w:r>
        <w:proofErr w:type="gramStart"/>
        <w:r w:rsidRPr="00092894">
          <w:rPr>
            <w:vertAlign w:val="superscript"/>
          </w:rPr>
          <w:t>2</w:t>
        </w:r>
      </w:smartTag>
      <w:proofErr w:type="gramEnd"/>
      <w:r w:rsidRPr="00092894">
        <w:t xml:space="preserve">, для удобрений – </w:t>
      </w:r>
      <w:smartTag w:uri="urn:schemas-microsoft-com:office:smarttags" w:element="metricconverter">
        <w:smartTagPr>
          <w:attr w:name="ProductID" w:val="150 м2"/>
        </w:smartTagPr>
        <w:r w:rsidRPr="00092894">
          <w:t>150 м</w:t>
        </w:r>
        <w:r w:rsidRPr="00092894">
          <w:rPr>
            <w:vertAlign w:val="superscript"/>
          </w:rPr>
          <w:t>2</w:t>
        </w:r>
      </w:smartTag>
      <w:r w:rsidRPr="00092894">
        <w:t>, повторность – 4-х кратная, расположение делянок рендомизированное</w:t>
      </w:r>
      <w:r w:rsidR="0031080F" w:rsidRPr="00092894">
        <w:t>.</w:t>
      </w:r>
    </w:p>
    <w:p w:rsidR="006602C6" w:rsidRDefault="0059290A" w:rsidP="0059290A">
      <w:pPr>
        <w:ind w:firstLine="284"/>
        <w:jc w:val="both"/>
      </w:pPr>
      <w:r w:rsidRPr="00092894">
        <w:lastRenderedPageBreak/>
        <w:t>Способы обработки почвы за годы исследований были следующ</w:t>
      </w:r>
      <w:r w:rsidRPr="00092894">
        <w:t>и</w:t>
      </w:r>
      <w:r w:rsidRPr="00092894">
        <w:t xml:space="preserve">ми: </w:t>
      </w:r>
    </w:p>
    <w:p w:rsidR="0059290A" w:rsidRPr="00092894" w:rsidRDefault="0059290A" w:rsidP="0059290A">
      <w:pPr>
        <w:ind w:firstLine="284"/>
        <w:jc w:val="both"/>
      </w:pPr>
      <w:r w:rsidRPr="00092894">
        <w:t>– т</w:t>
      </w:r>
      <w:r w:rsidRPr="00092894">
        <w:rPr>
          <w:kern w:val="36"/>
        </w:rPr>
        <w:t>радиционная отвальная обработка была представлена лущением стерни чизельным культиватором КЧ-5.1 со стрельчатыми лапами 150</w:t>
      </w:r>
      <w:r w:rsidR="006602C6">
        <w:rPr>
          <w:kern w:val="36"/>
        </w:rPr>
        <w:t> </w:t>
      </w:r>
      <w:r w:rsidRPr="00092894">
        <w:rPr>
          <w:kern w:val="36"/>
        </w:rPr>
        <w:t>мм; зяблевой вспашкой плугом ПКГ-5-40-В; культивация отвал</w:t>
      </w:r>
      <w:r w:rsidRPr="00092894">
        <w:rPr>
          <w:kern w:val="36"/>
        </w:rPr>
        <w:t>ь</w:t>
      </w:r>
      <w:r w:rsidRPr="00092894">
        <w:rPr>
          <w:kern w:val="36"/>
        </w:rPr>
        <w:t>ного агрофона чизелькультиватором КЧ-5.1 с рыхлительными нак</w:t>
      </w:r>
      <w:r w:rsidRPr="00092894">
        <w:rPr>
          <w:kern w:val="36"/>
        </w:rPr>
        <w:t>о</w:t>
      </w:r>
      <w:r w:rsidRPr="00092894">
        <w:rPr>
          <w:kern w:val="36"/>
        </w:rPr>
        <w:t xml:space="preserve">нечниками </w:t>
      </w:r>
      <w:smartTag w:uri="urn:schemas-microsoft-com:office:smarttags" w:element="metricconverter">
        <w:smartTagPr>
          <w:attr w:name="ProductID" w:val="65 мм"/>
        </w:smartTagPr>
        <w:r w:rsidRPr="00092894">
          <w:rPr>
            <w:kern w:val="36"/>
          </w:rPr>
          <w:t>65 мм</w:t>
        </w:r>
      </w:smartTag>
      <w:r w:rsidRPr="00092894">
        <w:rPr>
          <w:kern w:val="36"/>
        </w:rPr>
        <w:t>; предпосевная культивация с боронованием АКШ-7.2;</w:t>
      </w:r>
    </w:p>
    <w:p w:rsidR="0059290A" w:rsidRPr="00092894" w:rsidRDefault="0059290A" w:rsidP="0059290A">
      <w:pPr>
        <w:pStyle w:val="aa"/>
        <w:spacing w:after="0"/>
        <w:ind w:left="0" w:firstLine="284"/>
        <w:jc w:val="both"/>
        <w:rPr>
          <w:kern w:val="36"/>
          <w:sz w:val="20"/>
          <w:szCs w:val="20"/>
        </w:rPr>
      </w:pPr>
      <w:r w:rsidRPr="00092894">
        <w:rPr>
          <w:kern w:val="36"/>
          <w:sz w:val="20"/>
          <w:szCs w:val="20"/>
        </w:rPr>
        <w:t xml:space="preserve">– безотвальная (минимальная) обработка почвы была представлена дискованием в два прохода (осенью заделка навоза и соломы): 1-й проход на глубину </w:t>
      </w:r>
      <w:smartTag w:uri="urn:schemas-microsoft-com:office:smarttags" w:element="metricconverter">
        <w:smartTagPr>
          <w:attr w:name="ProductID" w:val="12 см"/>
        </w:smartTagPr>
        <w:r w:rsidRPr="00092894">
          <w:rPr>
            <w:kern w:val="36"/>
            <w:sz w:val="20"/>
            <w:szCs w:val="20"/>
          </w:rPr>
          <w:t>12 см</w:t>
        </w:r>
      </w:smartTag>
      <w:r w:rsidRPr="00092894">
        <w:rPr>
          <w:kern w:val="36"/>
          <w:sz w:val="20"/>
          <w:szCs w:val="20"/>
        </w:rPr>
        <w:t>, угол атаки 18</w:t>
      </w:r>
      <w:r w:rsidRPr="00092894">
        <w:rPr>
          <w:kern w:val="36"/>
          <w:sz w:val="20"/>
          <w:szCs w:val="20"/>
          <w:vertAlign w:val="superscript"/>
        </w:rPr>
        <w:t>о</w:t>
      </w:r>
      <w:r w:rsidRPr="00092894">
        <w:rPr>
          <w:kern w:val="36"/>
          <w:sz w:val="20"/>
          <w:szCs w:val="20"/>
        </w:rPr>
        <w:t xml:space="preserve">, 2-й проход на глубину </w:t>
      </w:r>
      <w:smartTag w:uri="urn:schemas-microsoft-com:office:smarttags" w:element="metricconverter">
        <w:smartTagPr>
          <w:attr w:name="ProductID" w:val="16 см"/>
        </w:smartTagPr>
        <w:r w:rsidRPr="00092894">
          <w:rPr>
            <w:kern w:val="36"/>
            <w:sz w:val="20"/>
            <w:szCs w:val="20"/>
          </w:rPr>
          <w:t>16 см</w:t>
        </w:r>
      </w:smartTag>
      <w:r w:rsidRPr="00092894">
        <w:rPr>
          <w:kern w:val="36"/>
          <w:sz w:val="20"/>
          <w:szCs w:val="20"/>
        </w:rPr>
        <w:t>, угол атаки 18</w:t>
      </w:r>
      <w:r w:rsidRPr="00092894">
        <w:rPr>
          <w:kern w:val="36"/>
          <w:sz w:val="20"/>
          <w:szCs w:val="20"/>
          <w:vertAlign w:val="superscript"/>
        </w:rPr>
        <w:t>о</w:t>
      </w:r>
      <w:r w:rsidRPr="00092894">
        <w:rPr>
          <w:kern w:val="36"/>
          <w:sz w:val="20"/>
          <w:szCs w:val="20"/>
        </w:rPr>
        <w:t xml:space="preserve"> (БДТ-3);</w:t>
      </w:r>
    </w:p>
    <w:p w:rsidR="0059290A" w:rsidRPr="00092894" w:rsidRDefault="0059290A" w:rsidP="0059290A">
      <w:pPr>
        <w:pStyle w:val="aa"/>
        <w:spacing w:after="0"/>
        <w:ind w:left="0" w:firstLine="284"/>
        <w:jc w:val="both"/>
        <w:rPr>
          <w:sz w:val="20"/>
          <w:szCs w:val="20"/>
        </w:rPr>
      </w:pPr>
      <w:r w:rsidRPr="00092894">
        <w:rPr>
          <w:sz w:val="20"/>
          <w:szCs w:val="20"/>
        </w:rPr>
        <w:t xml:space="preserve">– нулевая обработка – прямой посев сеялкой </w:t>
      </w:r>
      <w:r w:rsidR="005F5622">
        <w:rPr>
          <w:sz w:val="20"/>
          <w:szCs w:val="20"/>
        </w:rPr>
        <w:t>«</w:t>
      </w:r>
      <w:r w:rsidRPr="00092894">
        <w:rPr>
          <w:sz w:val="20"/>
          <w:szCs w:val="20"/>
          <w:lang w:val="en-US"/>
        </w:rPr>
        <w:t>MegaSeed</w:t>
      </w:r>
      <w:r w:rsidR="005F5622">
        <w:rPr>
          <w:sz w:val="20"/>
          <w:szCs w:val="20"/>
        </w:rPr>
        <w:t>»</w:t>
      </w:r>
      <w:r w:rsidRPr="00092894">
        <w:rPr>
          <w:sz w:val="20"/>
          <w:szCs w:val="20"/>
        </w:rPr>
        <w:t>6002-К-2 по оставленной с осени стерне озимой пшеницы.</w:t>
      </w:r>
    </w:p>
    <w:p w:rsidR="00725BFA" w:rsidRPr="00092894" w:rsidRDefault="00725BFA" w:rsidP="00EB0EFA">
      <w:pPr>
        <w:ind w:firstLine="284"/>
        <w:contextualSpacing/>
        <w:jc w:val="both"/>
        <w:rPr>
          <w:noProof/>
        </w:rPr>
      </w:pPr>
      <w:r w:rsidRPr="00092894">
        <w:rPr>
          <w:noProof/>
        </w:rPr>
        <w:t>Приведенные данные свидетельствуют об изменении удельной поверхности в зависимости от удобрений и способов обработки почвы. В вариантах, где применялись удобрения, величина удельной поверхности как в слое почвы 0</w:t>
      </w:r>
      <w:r w:rsidR="005F5622">
        <w:rPr>
          <w:noProof/>
        </w:rPr>
        <w:t>–</w:t>
      </w:r>
      <w:r w:rsidRPr="00092894">
        <w:rPr>
          <w:noProof/>
        </w:rPr>
        <w:t>10, так и в слое 10</w:t>
      </w:r>
      <w:r w:rsidR="005F5622">
        <w:rPr>
          <w:noProof/>
        </w:rPr>
        <w:t>–</w:t>
      </w:r>
      <w:r w:rsidRPr="00092894">
        <w:rPr>
          <w:noProof/>
        </w:rPr>
        <w:t>20 см несколько выше, по сравнению с тем, где удобрения не применялись (табл</w:t>
      </w:r>
      <w:r w:rsidR="005F5622">
        <w:rPr>
          <w:noProof/>
        </w:rPr>
        <w:t xml:space="preserve">. </w:t>
      </w:r>
      <w:r w:rsidRPr="00092894">
        <w:rPr>
          <w:noProof/>
        </w:rPr>
        <w:t>1 и 2).</w:t>
      </w:r>
    </w:p>
    <w:p w:rsidR="006602C6" w:rsidRPr="00092894" w:rsidRDefault="006602C6" w:rsidP="006602C6">
      <w:pPr>
        <w:ind w:firstLine="284"/>
        <w:contextualSpacing/>
        <w:jc w:val="both"/>
        <w:rPr>
          <w:noProof/>
        </w:rPr>
      </w:pPr>
      <w:r w:rsidRPr="00092894">
        <w:rPr>
          <w:noProof/>
        </w:rPr>
        <w:t xml:space="preserve">При обработке почвы в процессе ее сельскохозяйственного использования происходит разрушение структурных отдельностей (увеличивается дисперсность). Поэтому должна возрастать величина удельной поверхности. </w:t>
      </w:r>
    </w:p>
    <w:p w:rsidR="002029C5" w:rsidRPr="005F5622" w:rsidRDefault="002029C5" w:rsidP="002029C5">
      <w:pPr>
        <w:tabs>
          <w:tab w:val="left" w:pos="13200"/>
        </w:tabs>
        <w:contextualSpacing/>
        <w:jc w:val="center"/>
        <w:rPr>
          <w:b/>
          <w:sz w:val="16"/>
          <w:szCs w:val="16"/>
        </w:rPr>
      </w:pPr>
      <w:r w:rsidRPr="006602C6">
        <w:rPr>
          <w:noProof/>
          <w:spacing w:val="20"/>
          <w:sz w:val="16"/>
          <w:szCs w:val="16"/>
        </w:rPr>
        <w:t xml:space="preserve">Таблица </w:t>
      </w:r>
      <w:r w:rsidRPr="005F5622">
        <w:rPr>
          <w:noProof/>
          <w:sz w:val="16"/>
          <w:szCs w:val="16"/>
        </w:rPr>
        <w:t xml:space="preserve">1. </w:t>
      </w:r>
      <w:r w:rsidRPr="005F5622">
        <w:rPr>
          <w:b/>
          <w:sz w:val="16"/>
          <w:szCs w:val="16"/>
        </w:rPr>
        <w:t>Влияние систем удобрения и способов обработки</w:t>
      </w:r>
    </w:p>
    <w:p w:rsidR="002029C5" w:rsidRPr="005F5622" w:rsidRDefault="002029C5" w:rsidP="002029C5">
      <w:pPr>
        <w:tabs>
          <w:tab w:val="left" w:pos="13200"/>
        </w:tabs>
        <w:contextualSpacing/>
        <w:jc w:val="center"/>
        <w:rPr>
          <w:b/>
          <w:noProof/>
          <w:sz w:val="16"/>
          <w:szCs w:val="16"/>
        </w:rPr>
      </w:pPr>
      <w:r w:rsidRPr="005F5622">
        <w:rPr>
          <w:b/>
          <w:sz w:val="16"/>
          <w:szCs w:val="16"/>
        </w:rPr>
        <w:t>почвы на у</w:t>
      </w:r>
      <w:r w:rsidRPr="005F5622">
        <w:rPr>
          <w:b/>
          <w:noProof/>
          <w:sz w:val="16"/>
          <w:szCs w:val="16"/>
        </w:rPr>
        <w:t>дельную поверхность почвы, м</w:t>
      </w:r>
      <w:r w:rsidRPr="005F5622">
        <w:rPr>
          <w:b/>
          <w:noProof/>
          <w:sz w:val="16"/>
          <w:szCs w:val="16"/>
          <w:vertAlign w:val="superscript"/>
        </w:rPr>
        <w:t>2</w:t>
      </w:r>
      <w:r w:rsidRPr="005F5622">
        <w:rPr>
          <w:b/>
          <w:noProof/>
          <w:sz w:val="16"/>
          <w:szCs w:val="16"/>
        </w:rPr>
        <w:t>/г</w:t>
      </w:r>
    </w:p>
    <w:p w:rsidR="002029C5" w:rsidRPr="00092894" w:rsidRDefault="002029C5" w:rsidP="002029C5">
      <w:pPr>
        <w:ind w:firstLine="284"/>
        <w:contextualSpacing/>
        <w:jc w:val="both"/>
        <w:rPr>
          <w:noProof/>
          <w:sz w:val="16"/>
          <w:szCs w:val="16"/>
        </w:rPr>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9"/>
        <w:gridCol w:w="1139"/>
        <w:gridCol w:w="570"/>
        <w:gridCol w:w="570"/>
        <w:gridCol w:w="570"/>
        <w:gridCol w:w="712"/>
        <w:gridCol w:w="712"/>
        <w:gridCol w:w="712"/>
      </w:tblGrid>
      <w:tr w:rsidR="002029C5" w:rsidRPr="00092894" w:rsidTr="006602C6">
        <w:tc>
          <w:tcPr>
            <w:tcW w:w="1134" w:type="dxa"/>
            <w:vMerge w:val="restart"/>
            <w:shd w:val="clear" w:color="auto" w:fill="auto"/>
            <w:vAlign w:val="center"/>
          </w:tcPr>
          <w:p w:rsidR="002029C5" w:rsidRPr="00092894" w:rsidRDefault="002029C5" w:rsidP="006602C6">
            <w:pPr>
              <w:jc w:val="center"/>
              <w:rPr>
                <w:sz w:val="16"/>
                <w:szCs w:val="16"/>
              </w:rPr>
            </w:pPr>
            <w:r w:rsidRPr="00092894">
              <w:rPr>
                <w:sz w:val="16"/>
                <w:szCs w:val="16"/>
              </w:rPr>
              <w:t>Способ</w:t>
            </w:r>
          </w:p>
          <w:p w:rsidR="002029C5" w:rsidRPr="00092894" w:rsidRDefault="002029C5" w:rsidP="006602C6">
            <w:pPr>
              <w:jc w:val="center"/>
              <w:rPr>
                <w:sz w:val="16"/>
                <w:szCs w:val="16"/>
              </w:rPr>
            </w:pPr>
            <w:r w:rsidRPr="00092894">
              <w:rPr>
                <w:sz w:val="16"/>
                <w:szCs w:val="16"/>
              </w:rPr>
              <w:t>обработки</w:t>
            </w:r>
          </w:p>
        </w:tc>
        <w:tc>
          <w:tcPr>
            <w:tcW w:w="1134" w:type="dxa"/>
            <w:vMerge w:val="restart"/>
            <w:shd w:val="clear" w:color="auto" w:fill="auto"/>
            <w:vAlign w:val="center"/>
          </w:tcPr>
          <w:p w:rsidR="002029C5" w:rsidRPr="00092894" w:rsidRDefault="002029C5" w:rsidP="006602C6">
            <w:pPr>
              <w:jc w:val="center"/>
              <w:rPr>
                <w:sz w:val="16"/>
                <w:szCs w:val="16"/>
              </w:rPr>
            </w:pPr>
            <w:r w:rsidRPr="00092894">
              <w:rPr>
                <w:sz w:val="16"/>
                <w:szCs w:val="16"/>
              </w:rPr>
              <w:t>Система удобрения</w:t>
            </w:r>
          </w:p>
        </w:tc>
        <w:tc>
          <w:tcPr>
            <w:tcW w:w="1134" w:type="dxa"/>
            <w:gridSpan w:val="2"/>
            <w:shd w:val="clear" w:color="auto" w:fill="auto"/>
          </w:tcPr>
          <w:p w:rsidR="002029C5" w:rsidRPr="00092894" w:rsidRDefault="002029C5" w:rsidP="002029C5">
            <w:pPr>
              <w:jc w:val="center"/>
              <w:rPr>
                <w:sz w:val="16"/>
                <w:szCs w:val="16"/>
              </w:rPr>
            </w:pPr>
            <w:r w:rsidRPr="00092894">
              <w:rPr>
                <w:sz w:val="16"/>
                <w:szCs w:val="16"/>
              </w:rPr>
              <w:t>Ячмень</w:t>
            </w:r>
          </w:p>
          <w:p w:rsidR="005F5622" w:rsidRDefault="002029C5" w:rsidP="005F5622">
            <w:pPr>
              <w:jc w:val="center"/>
              <w:rPr>
                <w:sz w:val="16"/>
                <w:szCs w:val="16"/>
              </w:rPr>
            </w:pPr>
            <w:r w:rsidRPr="00092894">
              <w:rPr>
                <w:sz w:val="16"/>
                <w:szCs w:val="16"/>
              </w:rPr>
              <w:t>2008 г</w:t>
            </w:r>
            <w:r w:rsidR="005F5622">
              <w:rPr>
                <w:sz w:val="16"/>
                <w:szCs w:val="16"/>
              </w:rPr>
              <w:t>.</w:t>
            </w:r>
          </w:p>
          <w:p w:rsidR="002029C5" w:rsidRPr="00092894" w:rsidRDefault="002029C5" w:rsidP="005F5622">
            <w:pPr>
              <w:jc w:val="center"/>
              <w:rPr>
                <w:sz w:val="16"/>
                <w:szCs w:val="16"/>
              </w:rPr>
            </w:pPr>
            <w:r w:rsidRPr="00092894">
              <w:rPr>
                <w:sz w:val="16"/>
                <w:szCs w:val="16"/>
              </w:rPr>
              <w:t xml:space="preserve"> (поле 1)</w:t>
            </w:r>
          </w:p>
        </w:tc>
        <w:tc>
          <w:tcPr>
            <w:tcW w:w="1276" w:type="dxa"/>
            <w:gridSpan w:val="2"/>
            <w:shd w:val="clear" w:color="auto" w:fill="auto"/>
          </w:tcPr>
          <w:p w:rsidR="002029C5" w:rsidRPr="00092894" w:rsidRDefault="002029C5" w:rsidP="002029C5">
            <w:pPr>
              <w:jc w:val="center"/>
              <w:rPr>
                <w:sz w:val="16"/>
                <w:szCs w:val="16"/>
              </w:rPr>
            </w:pPr>
            <w:r w:rsidRPr="00092894">
              <w:rPr>
                <w:sz w:val="16"/>
                <w:szCs w:val="16"/>
              </w:rPr>
              <w:t xml:space="preserve">Ячмень </w:t>
            </w:r>
          </w:p>
          <w:p w:rsidR="002029C5" w:rsidRPr="00092894" w:rsidRDefault="002029C5" w:rsidP="002029C5">
            <w:pPr>
              <w:jc w:val="center"/>
              <w:rPr>
                <w:sz w:val="16"/>
                <w:szCs w:val="16"/>
              </w:rPr>
            </w:pPr>
            <w:r w:rsidRPr="00092894">
              <w:rPr>
                <w:sz w:val="16"/>
                <w:szCs w:val="16"/>
              </w:rPr>
              <w:t>2009 г</w:t>
            </w:r>
            <w:r w:rsidR="005F5622">
              <w:rPr>
                <w:sz w:val="16"/>
                <w:szCs w:val="16"/>
              </w:rPr>
              <w:t>.</w:t>
            </w:r>
            <w:r w:rsidRPr="00092894">
              <w:rPr>
                <w:sz w:val="16"/>
                <w:szCs w:val="16"/>
              </w:rPr>
              <w:t xml:space="preserve"> </w:t>
            </w:r>
          </w:p>
          <w:p w:rsidR="002029C5" w:rsidRPr="00092894" w:rsidRDefault="002029C5" w:rsidP="002029C5">
            <w:pPr>
              <w:jc w:val="center"/>
              <w:rPr>
                <w:sz w:val="16"/>
                <w:szCs w:val="16"/>
              </w:rPr>
            </w:pPr>
            <w:r w:rsidRPr="00092894">
              <w:rPr>
                <w:sz w:val="16"/>
                <w:szCs w:val="16"/>
              </w:rPr>
              <w:t>(поле 2)</w:t>
            </w:r>
          </w:p>
        </w:tc>
        <w:tc>
          <w:tcPr>
            <w:tcW w:w="1418" w:type="dxa"/>
            <w:gridSpan w:val="2"/>
          </w:tcPr>
          <w:p w:rsidR="002029C5" w:rsidRPr="00092894" w:rsidRDefault="002029C5" w:rsidP="002029C5">
            <w:pPr>
              <w:jc w:val="center"/>
              <w:rPr>
                <w:sz w:val="16"/>
                <w:szCs w:val="16"/>
              </w:rPr>
            </w:pPr>
            <w:r w:rsidRPr="00092894">
              <w:rPr>
                <w:sz w:val="16"/>
                <w:szCs w:val="16"/>
              </w:rPr>
              <w:t xml:space="preserve">Яровая пшеница </w:t>
            </w:r>
          </w:p>
          <w:p w:rsidR="002029C5" w:rsidRPr="00092894" w:rsidRDefault="002029C5" w:rsidP="002029C5">
            <w:pPr>
              <w:jc w:val="center"/>
              <w:rPr>
                <w:sz w:val="16"/>
                <w:szCs w:val="16"/>
              </w:rPr>
            </w:pPr>
            <w:r w:rsidRPr="00092894">
              <w:rPr>
                <w:sz w:val="16"/>
                <w:szCs w:val="16"/>
              </w:rPr>
              <w:t>2010 г</w:t>
            </w:r>
            <w:r w:rsidR="005F5622">
              <w:rPr>
                <w:sz w:val="16"/>
                <w:szCs w:val="16"/>
              </w:rPr>
              <w:t>.</w:t>
            </w:r>
            <w:r w:rsidRPr="00092894">
              <w:rPr>
                <w:sz w:val="16"/>
                <w:szCs w:val="16"/>
              </w:rPr>
              <w:t xml:space="preserve"> </w:t>
            </w:r>
          </w:p>
          <w:p w:rsidR="002029C5" w:rsidRPr="00092894" w:rsidRDefault="002029C5" w:rsidP="002029C5">
            <w:pPr>
              <w:jc w:val="center"/>
              <w:rPr>
                <w:sz w:val="16"/>
                <w:szCs w:val="16"/>
              </w:rPr>
            </w:pPr>
            <w:r w:rsidRPr="00092894">
              <w:rPr>
                <w:sz w:val="16"/>
                <w:szCs w:val="16"/>
              </w:rPr>
              <w:t>(поле 1)</w:t>
            </w:r>
          </w:p>
        </w:tc>
      </w:tr>
      <w:tr w:rsidR="002029C5" w:rsidRPr="00092894" w:rsidTr="002029C5">
        <w:tc>
          <w:tcPr>
            <w:tcW w:w="1134" w:type="dxa"/>
            <w:vMerge/>
            <w:shd w:val="clear" w:color="auto" w:fill="auto"/>
          </w:tcPr>
          <w:p w:rsidR="002029C5" w:rsidRPr="00092894" w:rsidRDefault="002029C5" w:rsidP="002029C5">
            <w:pPr>
              <w:jc w:val="center"/>
              <w:rPr>
                <w:sz w:val="16"/>
                <w:szCs w:val="16"/>
              </w:rPr>
            </w:pPr>
          </w:p>
        </w:tc>
        <w:tc>
          <w:tcPr>
            <w:tcW w:w="1134" w:type="dxa"/>
            <w:vMerge/>
            <w:shd w:val="clear" w:color="auto" w:fill="auto"/>
          </w:tcPr>
          <w:p w:rsidR="002029C5" w:rsidRPr="00092894" w:rsidRDefault="002029C5" w:rsidP="002029C5">
            <w:pPr>
              <w:jc w:val="center"/>
              <w:rPr>
                <w:sz w:val="16"/>
                <w:szCs w:val="16"/>
              </w:rPr>
            </w:pPr>
          </w:p>
        </w:tc>
        <w:tc>
          <w:tcPr>
            <w:tcW w:w="3828" w:type="dxa"/>
            <w:gridSpan w:val="6"/>
            <w:shd w:val="clear" w:color="auto" w:fill="auto"/>
          </w:tcPr>
          <w:p w:rsidR="002029C5" w:rsidRPr="00092894" w:rsidRDefault="005F5622" w:rsidP="002029C5">
            <w:pPr>
              <w:jc w:val="center"/>
              <w:rPr>
                <w:sz w:val="16"/>
                <w:szCs w:val="16"/>
              </w:rPr>
            </w:pPr>
            <w:r>
              <w:rPr>
                <w:sz w:val="16"/>
                <w:szCs w:val="16"/>
              </w:rPr>
              <w:t>Г</w:t>
            </w:r>
            <w:r w:rsidR="002029C5" w:rsidRPr="00092894">
              <w:rPr>
                <w:sz w:val="16"/>
                <w:szCs w:val="16"/>
              </w:rPr>
              <w:t xml:space="preserve">лубина взятия образца, </w:t>
            </w:r>
            <w:proofErr w:type="gramStart"/>
            <w:r w:rsidR="002029C5" w:rsidRPr="00092894">
              <w:rPr>
                <w:sz w:val="16"/>
                <w:szCs w:val="16"/>
              </w:rPr>
              <w:t>см</w:t>
            </w:r>
            <w:proofErr w:type="gramEnd"/>
          </w:p>
        </w:tc>
      </w:tr>
      <w:tr w:rsidR="002029C5" w:rsidRPr="00092894" w:rsidTr="00FA5583">
        <w:trPr>
          <w:trHeight w:val="233"/>
        </w:trPr>
        <w:tc>
          <w:tcPr>
            <w:tcW w:w="1134" w:type="dxa"/>
            <w:vMerge/>
            <w:shd w:val="clear" w:color="auto" w:fill="auto"/>
          </w:tcPr>
          <w:p w:rsidR="002029C5" w:rsidRPr="00092894" w:rsidRDefault="002029C5" w:rsidP="002029C5">
            <w:pPr>
              <w:jc w:val="center"/>
              <w:rPr>
                <w:sz w:val="16"/>
                <w:szCs w:val="16"/>
              </w:rPr>
            </w:pPr>
          </w:p>
        </w:tc>
        <w:tc>
          <w:tcPr>
            <w:tcW w:w="1134" w:type="dxa"/>
            <w:vMerge/>
            <w:shd w:val="clear" w:color="auto" w:fill="auto"/>
          </w:tcPr>
          <w:p w:rsidR="002029C5" w:rsidRPr="00092894" w:rsidRDefault="002029C5" w:rsidP="002029C5">
            <w:pPr>
              <w:jc w:val="center"/>
              <w:rPr>
                <w:sz w:val="16"/>
                <w:szCs w:val="16"/>
              </w:rPr>
            </w:pPr>
          </w:p>
        </w:tc>
        <w:tc>
          <w:tcPr>
            <w:tcW w:w="567" w:type="dxa"/>
            <w:shd w:val="clear" w:color="auto" w:fill="auto"/>
            <w:vAlign w:val="center"/>
          </w:tcPr>
          <w:p w:rsidR="002029C5" w:rsidRPr="00092894" w:rsidRDefault="002029C5" w:rsidP="005F5622">
            <w:pPr>
              <w:jc w:val="center"/>
              <w:rPr>
                <w:sz w:val="16"/>
                <w:szCs w:val="16"/>
              </w:rPr>
            </w:pPr>
            <w:r w:rsidRPr="00092894">
              <w:rPr>
                <w:sz w:val="16"/>
                <w:szCs w:val="16"/>
              </w:rPr>
              <w:t>0</w:t>
            </w:r>
            <w:r w:rsidR="005F5622">
              <w:rPr>
                <w:sz w:val="16"/>
                <w:szCs w:val="16"/>
              </w:rPr>
              <w:t>–</w:t>
            </w:r>
            <w:r w:rsidRPr="00092894">
              <w:rPr>
                <w:sz w:val="16"/>
                <w:szCs w:val="16"/>
              </w:rPr>
              <w:t>10</w:t>
            </w:r>
          </w:p>
        </w:tc>
        <w:tc>
          <w:tcPr>
            <w:tcW w:w="567" w:type="dxa"/>
            <w:shd w:val="clear" w:color="auto" w:fill="auto"/>
            <w:vAlign w:val="center"/>
          </w:tcPr>
          <w:p w:rsidR="002029C5" w:rsidRPr="00092894" w:rsidRDefault="002029C5" w:rsidP="005F5622">
            <w:pPr>
              <w:ind w:hanging="108"/>
              <w:jc w:val="center"/>
              <w:rPr>
                <w:sz w:val="16"/>
                <w:szCs w:val="16"/>
              </w:rPr>
            </w:pPr>
            <w:r w:rsidRPr="00092894">
              <w:rPr>
                <w:sz w:val="16"/>
                <w:szCs w:val="16"/>
              </w:rPr>
              <w:t>10</w:t>
            </w:r>
            <w:r w:rsidR="005F5622">
              <w:rPr>
                <w:sz w:val="16"/>
                <w:szCs w:val="16"/>
              </w:rPr>
              <w:t>–</w:t>
            </w:r>
            <w:r w:rsidRPr="00092894">
              <w:rPr>
                <w:sz w:val="16"/>
                <w:szCs w:val="16"/>
              </w:rPr>
              <w:t>20</w:t>
            </w:r>
          </w:p>
        </w:tc>
        <w:tc>
          <w:tcPr>
            <w:tcW w:w="567" w:type="dxa"/>
            <w:shd w:val="clear" w:color="auto" w:fill="auto"/>
            <w:vAlign w:val="center"/>
          </w:tcPr>
          <w:p w:rsidR="002029C5" w:rsidRPr="00092894" w:rsidRDefault="002029C5" w:rsidP="005F5622">
            <w:pPr>
              <w:jc w:val="center"/>
              <w:rPr>
                <w:sz w:val="16"/>
                <w:szCs w:val="16"/>
              </w:rPr>
            </w:pPr>
            <w:r w:rsidRPr="00092894">
              <w:rPr>
                <w:sz w:val="16"/>
                <w:szCs w:val="16"/>
              </w:rPr>
              <w:t>0</w:t>
            </w:r>
            <w:r w:rsidR="005F5622">
              <w:rPr>
                <w:sz w:val="16"/>
                <w:szCs w:val="16"/>
              </w:rPr>
              <w:t>–</w:t>
            </w:r>
            <w:r w:rsidRPr="00092894">
              <w:rPr>
                <w:sz w:val="16"/>
                <w:szCs w:val="16"/>
              </w:rPr>
              <w:t>10</w:t>
            </w:r>
          </w:p>
        </w:tc>
        <w:tc>
          <w:tcPr>
            <w:tcW w:w="709" w:type="dxa"/>
            <w:shd w:val="clear" w:color="auto" w:fill="auto"/>
            <w:vAlign w:val="center"/>
          </w:tcPr>
          <w:p w:rsidR="002029C5" w:rsidRPr="00092894" w:rsidRDefault="002029C5" w:rsidP="005F5622">
            <w:pPr>
              <w:ind w:hanging="108"/>
              <w:jc w:val="center"/>
              <w:rPr>
                <w:sz w:val="16"/>
                <w:szCs w:val="16"/>
              </w:rPr>
            </w:pPr>
            <w:r w:rsidRPr="00092894">
              <w:rPr>
                <w:sz w:val="16"/>
                <w:szCs w:val="16"/>
              </w:rPr>
              <w:t>10</w:t>
            </w:r>
            <w:r w:rsidR="005F5622">
              <w:rPr>
                <w:sz w:val="16"/>
                <w:szCs w:val="16"/>
              </w:rPr>
              <w:t>–</w:t>
            </w:r>
            <w:r w:rsidRPr="00092894">
              <w:rPr>
                <w:sz w:val="16"/>
                <w:szCs w:val="16"/>
              </w:rPr>
              <w:t>20</w:t>
            </w:r>
          </w:p>
        </w:tc>
        <w:tc>
          <w:tcPr>
            <w:tcW w:w="709" w:type="dxa"/>
            <w:vAlign w:val="center"/>
          </w:tcPr>
          <w:p w:rsidR="002029C5" w:rsidRPr="00092894" w:rsidRDefault="002029C5" w:rsidP="005F5622">
            <w:pPr>
              <w:jc w:val="center"/>
              <w:rPr>
                <w:sz w:val="16"/>
                <w:szCs w:val="16"/>
              </w:rPr>
            </w:pPr>
            <w:r w:rsidRPr="00092894">
              <w:rPr>
                <w:sz w:val="16"/>
                <w:szCs w:val="16"/>
              </w:rPr>
              <w:t>0</w:t>
            </w:r>
            <w:r w:rsidR="005F5622">
              <w:rPr>
                <w:sz w:val="16"/>
                <w:szCs w:val="16"/>
              </w:rPr>
              <w:t>–</w:t>
            </w:r>
            <w:r w:rsidRPr="00092894">
              <w:rPr>
                <w:sz w:val="16"/>
                <w:szCs w:val="16"/>
              </w:rPr>
              <w:t>10</w:t>
            </w:r>
          </w:p>
        </w:tc>
        <w:tc>
          <w:tcPr>
            <w:tcW w:w="709" w:type="dxa"/>
            <w:vAlign w:val="center"/>
          </w:tcPr>
          <w:p w:rsidR="002029C5" w:rsidRPr="00092894" w:rsidRDefault="002029C5" w:rsidP="005F5622">
            <w:pPr>
              <w:jc w:val="center"/>
              <w:rPr>
                <w:sz w:val="16"/>
                <w:szCs w:val="16"/>
              </w:rPr>
            </w:pPr>
            <w:r w:rsidRPr="00092894">
              <w:rPr>
                <w:sz w:val="16"/>
                <w:szCs w:val="16"/>
              </w:rPr>
              <w:t>10</w:t>
            </w:r>
            <w:r w:rsidR="005F5622">
              <w:rPr>
                <w:sz w:val="16"/>
                <w:szCs w:val="16"/>
              </w:rPr>
              <w:t>–</w:t>
            </w:r>
            <w:r w:rsidRPr="00092894">
              <w:rPr>
                <w:sz w:val="16"/>
                <w:szCs w:val="16"/>
              </w:rPr>
              <w:t>20</w:t>
            </w:r>
          </w:p>
        </w:tc>
      </w:tr>
      <w:tr w:rsidR="002029C5" w:rsidRPr="00092894" w:rsidTr="00FA5583">
        <w:tc>
          <w:tcPr>
            <w:tcW w:w="1134" w:type="dxa"/>
            <w:vMerge w:val="restart"/>
            <w:shd w:val="clear" w:color="auto" w:fill="auto"/>
            <w:vAlign w:val="center"/>
          </w:tcPr>
          <w:p w:rsidR="002029C5" w:rsidRPr="00092894" w:rsidRDefault="002029C5" w:rsidP="00FA5583">
            <w:pPr>
              <w:ind w:left="-108" w:right="-108"/>
              <w:jc w:val="center"/>
              <w:rPr>
                <w:sz w:val="16"/>
                <w:szCs w:val="16"/>
              </w:rPr>
            </w:pPr>
            <w:r w:rsidRPr="00092894">
              <w:rPr>
                <w:sz w:val="16"/>
                <w:szCs w:val="16"/>
              </w:rPr>
              <w:t>Отвальная</w:t>
            </w:r>
          </w:p>
          <w:p w:rsidR="002029C5" w:rsidRPr="00092894" w:rsidRDefault="002029C5" w:rsidP="00FA5583">
            <w:pPr>
              <w:ind w:left="-108" w:right="-108"/>
              <w:jc w:val="center"/>
              <w:rPr>
                <w:sz w:val="16"/>
                <w:szCs w:val="16"/>
              </w:rPr>
            </w:pPr>
            <w:r w:rsidRPr="00092894">
              <w:rPr>
                <w:sz w:val="16"/>
                <w:szCs w:val="16"/>
              </w:rPr>
              <w:t>традиционная</w:t>
            </w:r>
          </w:p>
        </w:tc>
        <w:tc>
          <w:tcPr>
            <w:tcW w:w="1134" w:type="dxa"/>
            <w:shd w:val="clear" w:color="auto" w:fill="auto"/>
          </w:tcPr>
          <w:p w:rsidR="002029C5" w:rsidRPr="00092894" w:rsidRDefault="002029C5" w:rsidP="002029C5">
            <w:pPr>
              <w:ind w:right="-108"/>
              <w:rPr>
                <w:sz w:val="16"/>
                <w:szCs w:val="16"/>
              </w:rPr>
            </w:pPr>
            <w:r w:rsidRPr="00092894">
              <w:rPr>
                <w:sz w:val="16"/>
                <w:szCs w:val="16"/>
              </w:rPr>
              <w:t>Контроль</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6,12</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6,28</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8,00</w:t>
            </w:r>
          </w:p>
        </w:tc>
        <w:tc>
          <w:tcPr>
            <w:tcW w:w="709"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8,68</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9,08</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9,04</w:t>
            </w:r>
          </w:p>
        </w:tc>
      </w:tr>
      <w:tr w:rsidR="002029C5" w:rsidRPr="00092894" w:rsidTr="00FA5583">
        <w:tc>
          <w:tcPr>
            <w:tcW w:w="1134" w:type="dxa"/>
            <w:vMerge/>
            <w:shd w:val="clear" w:color="auto" w:fill="auto"/>
            <w:vAlign w:val="center"/>
          </w:tcPr>
          <w:p w:rsidR="002029C5" w:rsidRPr="00092894" w:rsidRDefault="002029C5" w:rsidP="00FA5583">
            <w:pPr>
              <w:ind w:left="-108" w:right="-108"/>
              <w:jc w:val="center"/>
              <w:rPr>
                <w:sz w:val="16"/>
                <w:szCs w:val="16"/>
              </w:rPr>
            </w:pPr>
          </w:p>
        </w:tc>
        <w:tc>
          <w:tcPr>
            <w:tcW w:w="1134" w:type="dxa"/>
            <w:shd w:val="clear" w:color="auto" w:fill="auto"/>
          </w:tcPr>
          <w:p w:rsidR="002029C5" w:rsidRPr="00092894" w:rsidRDefault="002029C5" w:rsidP="002029C5">
            <w:pPr>
              <w:ind w:right="-108"/>
              <w:rPr>
                <w:sz w:val="16"/>
                <w:szCs w:val="16"/>
              </w:rPr>
            </w:pPr>
            <w:r w:rsidRPr="00092894">
              <w:rPr>
                <w:sz w:val="16"/>
                <w:szCs w:val="16"/>
              </w:rPr>
              <w:t>NPK</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6,60</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6,28</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8,67</w:t>
            </w:r>
          </w:p>
        </w:tc>
        <w:tc>
          <w:tcPr>
            <w:tcW w:w="709" w:type="dxa"/>
            <w:shd w:val="clear" w:color="auto" w:fill="auto"/>
            <w:vAlign w:val="center"/>
          </w:tcPr>
          <w:p w:rsidR="002029C5" w:rsidRPr="00092894" w:rsidRDefault="002029C5" w:rsidP="002029C5">
            <w:pPr>
              <w:contextualSpacing/>
              <w:jc w:val="center"/>
              <w:rPr>
                <w:noProof/>
                <w:sz w:val="16"/>
                <w:szCs w:val="16"/>
                <w:lang w:val="en-US"/>
              </w:rPr>
            </w:pPr>
            <w:r w:rsidRPr="00092894">
              <w:rPr>
                <w:noProof/>
                <w:sz w:val="16"/>
                <w:szCs w:val="16"/>
              </w:rPr>
              <w:t>9,2</w:t>
            </w:r>
            <w:r w:rsidRPr="00092894">
              <w:rPr>
                <w:noProof/>
                <w:sz w:val="16"/>
                <w:szCs w:val="16"/>
                <w:lang w:val="en-US"/>
              </w:rPr>
              <w:t>0</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9,04</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9,48</w:t>
            </w:r>
          </w:p>
        </w:tc>
      </w:tr>
      <w:tr w:rsidR="002029C5" w:rsidRPr="00092894" w:rsidTr="00FA5583">
        <w:tc>
          <w:tcPr>
            <w:tcW w:w="1134" w:type="dxa"/>
            <w:vMerge/>
            <w:shd w:val="clear" w:color="auto" w:fill="auto"/>
            <w:vAlign w:val="center"/>
          </w:tcPr>
          <w:p w:rsidR="002029C5" w:rsidRPr="00092894" w:rsidRDefault="002029C5" w:rsidP="00FA5583">
            <w:pPr>
              <w:ind w:left="-108" w:right="-108"/>
              <w:jc w:val="center"/>
              <w:rPr>
                <w:sz w:val="16"/>
                <w:szCs w:val="16"/>
              </w:rPr>
            </w:pPr>
          </w:p>
        </w:tc>
        <w:tc>
          <w:tcPr>
            <w:tcW w:w="1134" w:type="dxa"/>
            <w:shd w:val="clear" w:color="auto" w:fill="auto"/>
          </w:tcPr>
          <w:p w:rsidR="002029C5" w:rsidRPr="00092894" w:rsidRDefault="002029C5" w:rsidP="002029C5">
            <w:pPr>
              <w:ind w:right="-108"/>
              <w:rPr>
                <w:sz w:val="16"/>
                <w:szCs w:val="16"/>
              </w:rPr>
            </w:pPr>
            <w:r w:rsidRPr="00092894">
              <w:rPr>
                <w:sz w:val="16"/>
                <w:szCs w:val="16"/>
              </w:rPr>
              <w:t>NPK+навоз</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6,72</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6,48</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8,80</w:t>
            </w:r>
          </w:p>
        </w:tc>
        <w:tc>
          <w:tcPr>
            <w:tcW w:w="709"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9,88</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11,04</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10,04</w:t>
            </w:r>
          </w:p>
        </w:tc>
      </w:tr>
      <w:tr w:rsidR="002029C5" w:rsidRPr="00092894" w:rsidTr="00FA5583">
        <w:tc>
          <w:tcPr>
            <w:tcW w:w="1134" w:type="dxa"/>
            <w:vMerge/>
            <w:shd w:val="clear" w:color="auto" w:fill="auto"/>
            <w:vAlign w:val="center"/>
          </w:tcPr>
          <w:p w:rsidR="002029C5" w:rsidRPr="00092894" w:rsidRDefault="002029C5" w:rsidP="00FA5583">
            <w:pPr>
              <w:ind w:left="-108" w:right="-108"/>
              <w:jc w:val="center"/>
              <w:rPr>
                <w:sz w:val="16"/>
                <w:szCs w:val="16"/>
              </w:rPr>
            </w:pPr>
          </w:p>
        </w:tc>
        <w:tc>
          <w:tcPr>
            <w:tcW w:w="1134" w:type="dxa"/>
            <w:shd w:val="clear" w:color="auto" w:fill="auto"/>
          </w:tcPr>
          <w:p w:rsidR="002029C5" w:rsidRPr="00092894" w:rsidRDefault="002029C5" w:rsidP="002029C5">
            <w:pPr>
              <w:ind w:right="-108"/>
              <w:rPr>
                <w:sz w:val="16"/>
                <w:szCs w:val="16"/>
              </w:rPr>
            </w:pPr>
            <w:r w:rsidRPr="00092894">
              <w:rPr>
                <w:sz w:val="16"/>
                <w:szCs w:val="16"/>
              </w:rPr>
              <w:t>NPK+солома</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6,52</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6,56</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8,36</w:t>
            </w:r>
          </w:p>
        </w:tc>
        <w:tc>
          <w:tcPr>
            <w:tcW w:w="709"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8,20</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10,36</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10,16</w:t>
            </w:r>
          </w:p>
        </w:tc>
      </w:tr>
      <w:tr w:rsidR="002029C5" w:rsidRPr="00092894" w:rsidTr="00FA5583">
        <w:tc>
          <w:tcPr>
            <w:tcW w:w="1134" w:type="dxa"/>
            <w:vMerge w:val="restart"/>
            <w:shd w:val="clear" w:color="auto" w:fill="auto"/>
            <w:vAlign w:val="center"/>
          </w:tcPr>
          <w:p w:rsidR="002029C5" w:rsidRPr="00092894" w:rsidRDefault="002029C5" w:rsidP="00FA5583">
            <w:pPr>
              <w:ind w:left="-108" w:right="-108"/>
              <w:jc w:val="center"/>
              <w:rPr>
                <w:sz w:val="16"/>
                <w:szCs w:val="16"/>
              </w:rPr>
            </w:pPr>
            <w:proofErr w:type="gramStart"/>
            <w:r w:rsidRPr="00092894">
              <w:rPr>
                <w:sz w:val="16"/>
                <w:szCs w:val="16"/>
              </w:rPr>
              <w:t>Безотвальная</w:t>
            </w:r>
            <w:proofErr w:type="gramEnd"/>
            <w:r w:rsidRPr="00092894">
              <w:rPr>
                <w:sz w:val="16"/>
                <w:szCs w:val="16"/>
              </w:rPr>
              <w:t xml:space="preserve"> (минимальная), прямой посев</w:t>
            </w:r>
          </w:p>
        </w:tc>
        <w:tc>
          <w:tcPr>
            <w:tcW w:w="1134" w:type="dxa"/>
            <w:shd w:val="clear" w:color="auto" w:fill="auto"/>
          </w:tcPr>
          <w:p w:rsidR="002029C5" w:rsidRPr="00092894" w:rsidRDefault="002029C5" w:rsidP="002029C5">
            <w:pPr>
              <w:ind w:right="-108"/>
              <w:rPr>
                <w:sz w:val="16"/>
                <w:szCs w:val="16"/>
              </w:rPr>
            </w:pPr>
            <w:r w:rsidRPr="00092894">
              <w:rPr>
                <w:sz w:val="16"/>
                <w:szCs w:val="16"/>
              </w:rPr>
              <w:t>Контроль</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6,32</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6,24</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9,24</w:t>
            </w:r>
          </w:p>
        </w:tc>
        <w:tc>
          <w:tcPr>
            <w:tcW w:w="709"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8,56</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9,92</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10,4</w:t>
            </w:r>
          </w:p>
        </w:tc>
      </w:tr>
      <w:tr w:rsidR="002029C5" w:rsidRPr="00092894" w:rsidTr="002029C5">
        <w:tc>
          <w:tcPr>
            <w:tcW w:w="1134" w:type="dxa"/>
            <w:vMerge/>
            <w:shd w:val="clear" w:color="auto" w:fill="auto"/>
          </w:tcPr>
          <w:p w:rsidR="002029C5" w:rsidRPr="00092894" w:rsidRDefault="002029C5" w:rsidP="002029C5">
            <w:pPr>
              <w:jc w:val="center"/>
              <w:rPr>
                <w:sz w:val="16"/>
                <w:szCs w:val="16"/>
              </w:rPr>
            </w:pPr>
          </w:p>
        </w:tc>
        <w:tc>
          <w:tcPr>
            <w:tcW w:w="1134" w:type="dxa"/>
            <w:shd w:val="clear" w:color="auto" w:fill="auto"/>
          </w:tcPr>
          <w:p w:rsidR="002029C5" w:rsidRPr="00092894" w:rsidRDefault="002029C5" w:rsidP="002029C5">
            <w:pPr>
              <w:ind w:right="-108"/>
              <w:rPr>
                <w:sz w:val="16"/>
                <w:szCs w:val="16"/>
              </w:rPr>
            </w:pPr>
            <w:r w:rsidRPr="00092894">
              <w:rPr>
                <w:sz w:val="16"/>
                <w:szCs w:val="16"/>
              </w:rPr>
              <w:t>NPK</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6,52</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6,36</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9,02</w:t>
            </w:r>
          </w:p>
        </w:tc>
        <w:tc>
          <w:tcPr>
            <w:tcW w:w="709" w:type="dxa"/>
            <w:shd w:val="clear" w:color="auto" w:fill="auto"/>
            <w:vAlign w:val="center"/>
          </w:tcPr>
          <w:p w:rsidR="002029C5" w:rsidRPr="00092894" w:rsidRDefault="002029C5" w:rsidP="002029C5">
            <w:pPr>
              <w:ind w:hanging="108"/>
              <w:contextualSpacing/>
              <w:jc w:val="center"/>
              <w:rPr>
                <w:noProof/>
                <w:sz w:val="16"/>
                <w:szCs w:val="16"/>
              </w:rPr>
            </w:pPr>
            <w:r w:rsidRPr="00092894">
              <w:rPr>
                <w:noProof/>
                <w:sz w:val="16"/>
                <w:szCs w:val="16"/>
              </w:rPr>
              <w:t>10,96</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10,36</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10,32</w:t>
            </w:r>
          </w:p>
        </w:tc>
      </w:tr>
      <w:tr w:rsidR="002029C5" w:rsidRPr="00092894" w:rsidTr="002029C5">
        <w:tc>
          <w:tcPr>
            <w:tcW w:w="1134" w:type="dxa"/>
            <w:vMerge/>
            <w:shd w:val="clear" w:color="auto" w:fill="auto"/>
          </w:tcPr>
          <w:p w:rsidR="002029C5" w:rsidRPr="00092894" w:rsidRDefault="002029C5" w:rsidP="002029C5">
            <w:pPr>
              <w:jc w:val="center"/>
              <w:rPr>
                <w:sz w:val="16"/>
                <w:szCs w:val="16"/>
              </w:rPr>
            </w:pPr>
          </w:p>
        </w:tc>
        <w:tc>
          <w:tcPr>
            <w:tcW w:w="1134" w:type="dxa"/>
            <w:shd w:val="clear" w:color="auto" w:fill="auto"/>
          </w:tcPr>
          <w:p w:rsidR="002029C5" w:rsidRPr="00092894" w:rsidRDefault="002029C5" w:rsidP="002029C5">
            <w:pPr>
              <w:ind w:right="-108"/>
              <w:rPr>
                <w:sz w:val="16"/>
                <w:szCs w:val="16"/>
              </w:rPr>
            </w:pPr>
            <w:r w:rsidRPr="00092894">
              <w:rPr>
                <w:sz w:val="16"/>
                <w:szCs w:val="16"/>
              </w:rPr>
              <w:t>NPK+навоз</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6,40</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6,48</w:t>
            </w:r>
          </w:p>
        </w:tc>
        <w:tc>
          <w:tcPr>
            <w:tcW w:w="567" w:type="dxa"/>
            <w:shd w:val="clear" w:color="auto" w:fill="auto"/>
            <w:vAlign w:val="center"/>
          </w:tcPr>
          <w:p w:rsidR="002029C5" w:rsidRPr="00092894" w:rsidRDefault="002029C5" w:rsidP="002029C5">
            <w:pPr>
              <w:ind w:left="-108"/>
              <w:contextualSpacing/>
              <w:jc w:val="center"/>
              <w:rPr>
                <w:noProof/>
                <w:sz w:val="16"/>
                <w:szCs w:val="16"/>
              </w:rPr>
            </w:pPr>
            <w:r w:rsidRPr="00092894">
              <w:rPr>
                <w:noProof/>
                <w:sz w:val="16"/>
                <w:szCs w:val="16"/>
              </w:rPr>
              <w:t>12,32</w:t>
            </w:r>
          </w:p>
        </w:tc>
        <w:tc>
          <w:tcPr>
            <w:tcW w:w="709" w:type="dxa"/>
            <w:shd w:val="clear" w:color="auto" w:fill="auto"/>
            <w:vAlign w:val="center"/>
          </w:tcPr>
          <w:p w:rsidR="002029C5" w:rsidRPr="00092894" w:rsidRDefault="002029C5" w:rsidP="002029C5">
            <w:pPr>
              <w:ind w:hanging="108"/>
              <w:contextualSpacing/>
              <w:jc w:val="center"/>
              <w:rPr>
                <w:noProof/>
                <w:sz w:val="16"/>
                <w:szCs w:val="16"/>
              </w:rPr>
            </w:pPr>
            <w:r w:rsidRPr="00092894">
              <w:rPr>
                <w:noProof/>
                <w:sz w:val="16"/>
                <w:szCs w:val="16"/>
              </w:rPr>
              <w:t>14,40</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11,44</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10,11</w:t>
            </w:r>
          </w:p>
        </w:tc>
      </w:tr>
      <w:tr w:rsidR="002029C5" w:rsidRPr="00092894" w:rsidTr="002029C5">
        <w:tc>
          <w:tcPr>
            <w:tcW w:w="1134" w:type="dxa"/>
            <w:vMerge/>
            <w:shd w:val="clear" w:color="auto" w:fill="auto"/>
          </w:tcPr>
          <w:p w:rsidR="002029C5" w:rsidRPr="00092894" w:rsidRDefault="002029C5" w:rsidP="002029C5">
            <w:pPr>
              <w:jc w:val="center"/>
              <w:rPr>
                <w:sz w:val="16"/>
                <w:szCs w:val="16"/>
              </w:rPr>
            </w:pPr>
          </w:p>
        </w:tc>
        <w:tc>
          <w:tcPr>
            <w:tcW w:w="1134" w:type="dxa"/>
            <w:shd w:val="clear" w:color="auto" w:fill="auto"/>
          </w:tcPr>
          <w:p w:rsidR="002029C5" w:rsidRPr="00092894" w:rsidRDefault="002029C5" w:rsidP="002029C5">
            <w:pPr>
              <w:ind w:right="-108"/>
              <w:rPr>
                <w:sz w:val="16"/>
                <w:szCs w:val="16"/>
              </w:rPr>
            </w:pPr>
            <w:r w:rsidRPr="00092894">
              <w:rPr>
                <w:sz w:val="16"/>
                <w:szCs w:val="16"/>
              </w:rPr>
              <w:t>NPK+солома</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7,32</w:t>
            </w:r>
          </w:p>
        </w:tc>
        <w:tc>
          <w:tcPr>
            <w:tcW w:w="567" w:type="dxa"/>
            <w:shd w:val="clear" w:color="auto" w:fill="auto"/>
            <w:vAlign w:val="center"/>
          </w:tcPr>
          <w:p w:rsidR="002029C5" w:rsidRPr="00092894" w:rsidRDefault="002029C5" w:rsidP="002029C5">
            <w:pPr>
              <w:contextualSpacing/>
              <w:jc w:val="center"/>
              <w:rPr>
                <w:noProof/>
                <w:sz w:val="16"/>
                <w:szCs w:val="16"/>
              </w:rPr>
            </w:pPr>
            <w:r w:rsidRPr="00092894">
              <w:rPr>
                <w:noProof/>
                <w:sz w:val="16"/>
                <w:szCs w:val="16"/>
              </w:rPr>
              <w:t>6,52</w:t>
            </w:r>
          </w:p>
        </w:tc>
        <w:tc>
          <w:tcPr>
            <w:tcW w:w="567" w:type="dxa"/>
            <w:shd w:val="clear" w:color="auto" w:fill="auto"/>
            <w:vAlign w:val="center"/>
          </w:tcPr>
          <w:p w:rsidR="002029C5" w:rsidRPr="00092894" w:rsidRDefault="002029C5" w:rsidP="002029C5">
            <w:pPr>
              <w:ind w:hanging="108"/>
              <w:contextualSpacing/>
              <w:jc w:val="center"/>
              <w:rPr>
                <w:noProof/>
                <w:sz w:val="16"/>
                <w:szCs w:val="16"/>
              </w:rPr>
            </w:pPr>
            <w:r w:rsidRPr="00092894">
              <w:rPr>
                <w:noProof/>
                <w:sz w:val="16"/>
                <w:szCs w:val="16"/>
              </w:rPr>
              <w:t>12,28</w:t>
            </w:r>
          </w:p>
        </w:tc>
        <w:tc>
          <w:tcPr>
            <w:tcW w:w="709" w:type="dxa"/>
            <w:shd w:val="clear" w:color="auto" w:fill="auto"/>
            <w:vAlign w:val="center"/>
          </w:tcPr>
          <w:p w:rsidR="002029C5" w:rsidRPr="00092894" w:rsidRDefault="002029C5" w:rsidP="002029C5">
            <w:pPr>
              <w:ind w:hanging="108"/>
              <w:contextualSpacing/>
              <w:jc w:val="center"/>
              <w:rPr>
                <w:noProof/>
                <w:sz w:val="16"/>
                <w:szCs w:val="16"/>
              </w:rPr>
            </w:pPr>
            <w:r w:rsidRPr="00092894">
              <w:rPr>
                <w:noProof/>
                <w:sz w:val="16"/>
                <w:szCs w:val="16"/>
              </w:rPr>
              <w:t>15,72</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11,08</w:t>
            </w:r>
          </w:p>
        </w:tc>
        <w:tc>
          <w:tcPr>
            <w:tcW w:w="709" w:type="dxa"/>
            <w:vAlign w:val="center"/>
          </w:tcPr>
          <w:p w:rsidR="002029C5" w:rsidRPr="00092894" w:rsidRDefault="002029C5" w:rsidP="002029C5">
            <w:pPr>
              <w:contextualSpacing/>
              <w:jc w:val="center"/>
              <w:rPr>
                <w:noProof/>
                <w:sz w:val="16"/>
                <w:szCs w:val="16"/>
              </w:rPr>
            </w:pPr>
            <w:r w:rsidRPr="00092894">
              <w:rPr>
                <w:noProof/>
                <w:sz w:val="16"/>
                <w:szCs w:val="16"/>
              </w:rPr>
              <w:t>12,00</w:t>
            </w:r>
          </w:p>
        </w:tc>
      </w:tr>
      <w:tr w:rsidR="002029C5" w:rsidRPr="00092894" w:rsidTr="002029C5">
        <w:tc>
          <w:tcPr>
            <w:tcW w:w="2268" w:type="dxa"/>
            <w:gridSpan w:val="2"/>
            <w:shd w:val="clear" w:color="auto" w:fill="auto"/>
          </w:tcPr>
          <w:p w:rsidR="002029C5" w:rsidRPr="00092894" w:rsidRDefault="002029C5" w:rsidP="002029C5">
            <w:pPr>
              <w:ind w:right="-108"/>
              <w:rPr>
                <w:sz w:val="16"/>
                <w:szCs w:val="16"/>
              </w:rPr>
            </w:pPr>
            <w:r w:rsidRPr="00092894">
              <w:rPr>
                <w:sz w:val="16"/>
                <w:szCs w:val="16"/>
              </w:rPr>
              <w:t xml:space="preserve">     НСР</w:t>
            </w:r>
            <w:proofErr w:type="gramStart"/>
            <w:r w:rsidRPr="00092894">
              <w:rPr>
                <w:sz w:val="16"/>
                <w:szCs w:val="16"/>
                <w:vertAlign w:val="subscript"/>
              </w:rPr>
              <w:t>0</w:t>
            </w:r>
            <w:proofErr w:type="gramEnd"/>
            <w:r w:rsidRPr="00092894">
              <w:rPr>
                <w:sz w:val="16"/>
                <w:szCs w:val="16"/>
                <w:vertAlign w:val="subscript"/>
              </w:rPr>
              <w:t>,5</w:t>
            </w:r>
            <w:r w:rsidRPr="00092894">
              <w:rPr>
                <w:sz w:val="16"/>
                <w:szCs w:val="16"/>
              </w:rPr>
              <w:t xml:space="preserve"> обработка</w:t>
            </w:r>
          </w:p>
          <w:p w:rsidR="002029C5" w:rsidRPr="00092894" w:rsidRDefault="002029C5" w:rsidP="002029C5">
            <w:pPr>
              <w:jc w:val="both"/>
              <w:rPr>
                <w:sz w:val="16"/>
                <w:szCs w:val="16"/>
              </w:rPr>
            </w:pPr>
            <w:r w:rsidRPr="00092894">
              <w:rPr>
                <w:sz w:val="16"/>
                <w:szCs w:val="16"/>
              </w:rPr>
              <w:t xml:space="preserve">                удобрения</w:t>
            </w:r>
          </w:p>
        </w:tc>
        <w:tc>
          <w:tcPr>
            <w:tcW w:w="567" w:type="dxa"/>
            <w:shd w:val="clear" w:color="auto" w:fill="auto"/>
          </w:tcPr>
          <w:p w:rsidR="002029C5" w:rsidRPr="00092894" w:rsidRDefault="002029C5" w:rsidP="002029C5">
            <w:pPr>
              <w:ind w:hanging="108"/>
              <w:contextualSpacing/>
              <w:jc w:val="center"/>
              <w:rPr>
                <w:noProof/>
                <w:sz w:val="16"/>
                <w:szCs w:val="16"/>
              </w:rPr>
            </w:pPr>
            <w:r w:rsidRPr="00092894">
              <w:rPr>
                <w:noProof/>
                <w:sz w:val="16"/>
                <w:szCs w:val="16"/>
              </w:rPr>
              <w:t>0,009</w:t>
            </w:r>
          </w:p>
          <w:p w:rsidR="002029C5" w:rsidRPr="00092894" w:rsidRDefault="002029C5" w:rsidP="002029C5">
            <w:pPr>
              <w:ind w:hanging="108"/>
              <w:contextualSpacing/>
              <w:jc w:val="center"/>
              <w:rPr>
                <w:noProof/>
                <w:sz w:val="16"/>
                <w:szCs w:val="16"/>
              </w:rPr>
            </w:pPr>
            <w:r w:rsidRPr="00092894">
              <w:rPr>
                <w:noProof/>
                <w:sz w:val="16"/>
                <w:szCs w:val="16"/>
              </w:rPr>
              <w:t>0,013</w:t>
            </w:r>
          </w:p>
        </w:tc>
        <w:tc>
          <w:tcPr>
            <w:tcW w:w="567" w:type="dxa"/>
            <w:shd w:val="clear" w:color="auto" w:fill="auto"/>
          </w:tcPr>
          <w:p w:rsidR="002029C5" w:rsidRPr="00092894" w:rsidRDefault="002029C5" w:rsidP="002029C5">
            <w:pPr>
              <w:ind w:hanging="108"/>
              <w:contextualSpacing/>
              <w:jc w:val="center"/>
              <w:rPr>
                <w:noProof/>
                <w:sz w:val="16"/>
                <w:szCs w:val="16"/>
              </w:rPr>
            </w:pPr>
            <w:r w:rsidRPr="00092894">
              <w:rPr>
                <w:noProof/>
                <w:sz w:val="16"/>
                <w:szCs w:val="16"/>
              </w:rPr>
              <w:t>0,007</w:t>
            </w:r>
          </w:p>
          <w:p w:rsidR="002029C5" w:rsidRPr="00092894" w:rsidRDefault="002029C5" w:rsidP="002029C5">
            <w:pPr>
              <w:ind w:hanging="108"/>
              <w:contextualSpacing/>
              <w:jc w:val="center"/>
              <w:rPr>
                <w:noProof/>
                <w:sz w:val="16"/>
                <w:szCs w:val="16"/>
              </w:rPr>
            </w:pPr>
            <w:r w:rsidRPr="00092894">
              <w:rPr>
                <w:noProof/>
                <w:sz w:val="16"/>
                <w:szCs w:val="16"/>
              </w:rPr>
              <w:t>0,010</w:t>
            </w:r>
          </w:p>
        </w:tc>
        <w:tc>
          <w:tcPr>
            <w:tcW w:w="567" w:type="dxa"/>
            <w:shd w:val="clear" w:color="auto" w:fill="auto"/>
          </w:tcPr>
          <w:p w:rsidR="002029C5" w:rsidRPr="00092894" w:rsidRDefault="002029C5" w:rsidP="002029C5">
            <w:pPr>
              <w:ind w:hanging="108"/>
              <w:contextualSpacing/>
              <w:jc w:val="center"/>
              <w:rPr>
                <w:noProof/>
                <w:sz w:val="16"/>
                <w:szCs w:val="16"/>
              </w:rPr>
            </w:pPr>
            <w:r w:rsidRPr="00092894">
              <w:rPr>
                <w:noProof/>
                <w:sz w:val="16"/>
                <w:szCs w:val="16"/>
              </w:rPr>
              <w:t>0,021</w:t>
            </w:r>
          </w:p>
          <w:p w:rsidR="002029C5" w:rsidRPr="00092894" w:rsidRDefault="002029C5" w:rsidP="002029C5">
            <w:pPr>
              <w:ind w:hanging="108"/>
              <w:contextualSpacing/>
              <w:jc w:val="center"/>
              <w:rPr>
                <w:noProof/>
                <w:sz w:val="16"/>
                <w:szCs w:val="16"/>
              </w:rPr>
            </w:pPr>
            <w:r w:rsidRPr="00092894">
              <w:rPr>
                <w:noProof/>
                <w:sz w:val="16"/>
                <w:szCs w:val="16"/>
              </w:rPr>
              <w:t>0,030</w:t>
            </w:r>
          </w:p>
        </w:tc>
        <w:tc>
          <w:tcPr>
            <w:tcW w:w="709" w:type="dxa"/>
            <w:shd w:val="clear" w:color="auto" w:fill="auto"/>
          </w:tcPr>
          <w:p w:rsidR="002029C5" w:rsidRPr="00092894" w:rsidRDefault="002029C5" w:rsidP="002029C5">
            <w:pPr>
              <w:ind w:hanging="108"/>
              <w:contextualSpacing/>
              <w:jc w:val="center"/>
              <w:rPr>
                <w:noProof/>
                <w:sz w:val="16"/>
                <w:szCs w:val="16"/>
              </w:rPr>
            </w:pPr>
            <w:r w:rsidRPr="00092894">
              <w:rPr>
                <w:noProof/>
                <w:sz w:val="16"/>
                <w:szCs w:val="16"/>
              </w:rPr>
              <w:t>0,009</w:t>
            </w:r>
          </w:p>
          <w:p w:rsidR="002029C5" w:rsidRPr="00092894" w:rsidRDefault="002029C5" w:rsidP="002029C5">
            <w:pPr>
              <w:ind w:hanging="108"/>
              <w:contextualSpacing/>
              <w:jc w:val="center"/>
              <w:rPr>
                <w:noProof/>
                <w:sz w:val="16"/>
                <w:szCs w:val="16"/>
              </w:rPr>
            </w:pPr>
            <w:r w:rsidRPr="00092894">
              <w:rPr>
                <w:noProof/>
                <w:sz w:val="16"/>
                <w:szCs w:val="16"/>
              </w:rPr>
              <w:t>0,013</w:t>
            </w:r>
          </w:p>
        </w:tc>
        <w:tc>
          <w:tcPr>
            <w:tcW w:w="709" w:type="dxa"/>
          </w:tcPr>
          <w:p w:rsidR="002029C5" w:rsidRPr="00092894" w:rsidRDefault="002029C5" w:rsidP="002029C5">
            <w:pPr>
              <w:contextualSpacing/>
              <w:jc w:val="center"/>
              <w:rPr>
                <w:noProof/>
                <w:sz w:val="16"/>
                <w:szCs w:val="16"/>
              </w:rPr>
            </w:pPr>
            <w:r w:rsidRPr="00092894">
              <w:rPr>
                <w:noProof/>
                <w:sz w:val="16"/>
                <w:szCs w:val="16"/>
              </w:rPr>
              <w:t>0,009</w:t>
            </w:r>
          </w:p>
          <w:p w:rsidR="002029C5" w:rsidRPr="00092894" w:rsidRDefault="002029C5" w:rsidP="002029C5">
            <w:pPr>
              <w:contextualSpacing/>
              <w:jc w:val="center"/>
              <w:rPr>
                <w:noProof/>
                <w:sz w:val="16"/>
                <w:szCs w:val="16"/>
              </w:rPr>
            </w:pPr>
            <w:r w:rsidRPr="00092894">
              <w:rPr>
                <w:noProof/>
                <w:sz w:val="16"/>
                <w:szCs w:val="16"/>
              </w:rPr>
              <w:t>0,013</w:t>
            </w:r>
          </w:p>
        </w:tc>
        <w:tc>
          <w:tcPr>
            <w:tcW w:w="709" w:type="dxa"/>
          </w:tcPr>
          <w:p w:rsidR="002029C5" w:rsidRPr="00092894" w:rsidRDefault="002029C5" w:rsidP="002029C5">
            <w:pPr>
              <w:contextualSpacing/>
              <w:jc w:val="center"/>
              <w:rPr>
                <w:noProof/>
                <w:sz w:val="16"/>
                <w:szCs w:val="16"/>
              </w:rPr>
            </w:pPr>
            <w:r w:rsidRPr="00092894">
              <w:rPr>
                <w:noProof/>
                <w:sz w:val="16"/>
                <w:szCs w:val="16"/>
              </w:rPr>
              <w:t>0,021</w:t>
            </w:r>
          </w:p>
          <w:p w:rsidR="002029C5" w:rsidRPr="00092894" w:rsidRDefault="002029C5" w:rsidP="002029C5">
            <w:pPr>
              <w:contextualSpacing/>
              <w:jc w:val="center"/>
              <w:rPr>
                <w:noProof/>
                <w:sz w:val="16"/>
                <w:szCs w:val="16"/>
              </w:rPr>
            </w:pPr>
            <w:r w:rsidRPr="00092894">
              <w:rPr>
                <w:noProof/>
                <w:sz w:val="16"/>
                <w:szCs w:val="16"/>
              </w:rPr>
              <w:t>0,030</w:t>
            </w:r>
          </w:p>
        </w:tc>
      </w:tr>
    </w:tbl>
    <w:p w:rsidR="002029C5" w:rsidRPr="00092894" w:rsidRDefault="002029C5" w:rsidP="002029C5">
      <w:pPr>
        <w:ind w:firstLine="284"/>
        <w:contextualSpacing/>
        <w:jc w:val="both"/>
        <w:rPr>
          <w:noProof/>
        </w:rPr>
      </w:pPr>
    </w:p>
    <w:p w:rsidR="00C16633" w:rsidRPr="00092894" w:rsidRDefault="00C16633" w:rsidP="00C16633">
      <w:pPr>
        <w:tabs>
          <w:tab w:val="left" w:pos="1280"/>
        </w:tabs>
        <w:ind w:firstLine="284"/>
        <w:contextualSpacing/>
        <w:jc w:val="both"/>
        <w:rPr>
          <w:noProof/>
        </w:rPr>
      </w:pPr>
      <w:r w:rsidRPr="00092894">
        <w:rPr>
          <w:noProof/>
        </w:rPr>
        <w:lastRenderedPageBreak/>
        <w:t>Однако, скорость увеличения дисперсности ниже скорости минерализации органического вещества, которое является основным фактором, определяющим величину удельной поверхности дерново-подзолистой почвы наряду с ее минералогическим составом. В</w:t>
      </w:r>
      <w:r w:rsidR="00FA5583">
        <w:rPr>
          <w:noProof/>
        </w:rPr>
        <w:t> </w:t>
      </w:r>
      <w:r w:rsidRPr="00092894">
        <w:rPr>
          <w:noProof/>
        </w:rPr>
        <w:t>результате этого сглаживается увеличение удельной поверхности по обработкам.</w:t>
      </w:r>
    </w:p>
    <w:p w:rsidR="00C16633" w:rsidRDefault="00C16633" w:rsidP="005F5622">
      <w:pPr>
        <w:contextualSpacing/>
        <w:jc w:val="center"/>
        <w:rPr>
          <w:noProof/>
          <w:sz w:val="16"/>
          <w:szCs w:val="16"/>
        </w:rPr>
      </w:pPr>
    </w:p>
    <w:p w:rsidR="005F5622" w:rsidRPr="005F5622" w:rsidRDefault="005F5622" w:rsidP="005F5622">
      <w:pPr>
        <w:contextualSpacing/>
        <w:jc w:val="center"/>
        <w:rPr>
          <w:b/>
          <w:noProof/>
          <w:sz w:val="16"/>
          <w:szCs w:val="16"/>
        </w:rPr>
      </w:pPr>
      <w:r w:rsidRPr="00FA5583">
        <w:rPr>
          <w:noProof/>
          <w:spacing w:val="20"/>
          <w:sz w:val="16"/>
          <w:szCs w:val="16"/>
        </w:rPr>
        <w:t xml:space="preserve">Таблица </w:t>
      </w:r>
      <w:r w:rsidRPr="005F5622">
        <w:rPr>
          <w:noProof/>
          <w:sz w:val="16"/>
          <w:szCs w:val="16"/>
        </w:rPr>
        <w:t xml:space="preserve">2. </w:t>
      </w:r>
      <w:r w:rsidRPr="005F5622">
        <w:rPr>
          <w:b/>
          <w:noProof/>
          <w:sz w:val="16"/>
          <w:szCs w:val="16"/>
        </w:rPr>
        <w:t>Влияние системы удобрения и способов обработки почвы на удельную поверхность почвы</w:t>
      </w:r>
      <w:r w:rsidR="00FA5583">
        <w:rPr>
          <w:b/>
          <w:noProof/>
          <w:sz w:val="16"/>
          <w:szCs w:val="16"/>
        </w:rPr>
        <w:t>,</w:t>
      </w:r>
      <w:r w:rsidRPr="005F5622">
        <w:rPr>
          <w:b/>
          <w:noProof/>
          <w:sz w:val="16"/>
          <w:szCs w:val="16"/>
        </w:rPr>
        <w:t xml:space="preserve"> м</w:t>
      </w:r>
      <w:r w:rsidRPr="005F5622">
        <w:rPr>
          <w:b/>
          <w:noProof/>
          <w:sz w:val="16"/>
          <w:szCs w:val="16"/>
          <w:vertAlign w:val="superscript"/>
        </w:rPr>
        <w:t>2</w:t>
      </w:r>
      <w:r w:rsidRPr="005F5622">
        <w:rPr>
          <w:b/>
          <w:noProof/>
          <w:sz w:val="16"/>
          <w:szCs w:val="16"/>
        </w:rPr>
        <w:t>/г</w:t>
      </w:r>
    </w:p>
    <w:p w:rsidR="005F5622" w:rsidRPr="00092894" w:rsidRDefault="005F5622" w:rsidP="005F5622">
      <w:pPr>
        <w:ind w:firstLine="284"/>
        <w:contextualSpacing/>
        <w:jc w:val="both"/>
        <w:rPr>
          <w:b/>
          <w:noProof/>
        </w:rPr>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143"/>
        <w:gridCol w:w="855"/>
        <w:gridCol w:w="854"/>
        <w:gridCol w:w="997"/>
        <w:gridCol w:w="998"/>
      </w:tblGrid>
      <w:tr w:rsidR="005F5622" w:rsidRPr="00092894" w:rsidTr="00FA5583">
        <w:tc>
          <w:tcPr>
            <w:tcW w:w="1272" w:type="dxa"/>
            <w:vMerge w:val="restart"/>
            <w:shd w:val="clear" w:color="auto" w:fill="auto"/>
            <w:vAlign w:val="center"/>
          </w:tcPr>
          <w:p w:rsidR="005F5622" w:rsidRPr="00092894" w:rsidRDefault="005F5622" w:rsidP="00FA5583">
            <w:pPr>
              <w:contextualSpacing/>
              <w:jc w:val="center"/>
              <w:rPr>
                <w:noProof/>
                <w:sz w:val="16"/>
                <w:szCs w:val="16"/>
              </w:rPr>
            </w:pPr>
            <w:r w:rsidRPr="00092894">
              <w:rPr>
                <w:noProof/>
                <w:sz w:val="16"/>
                <w:szCs w:val="16"/>
              </w:rPr>
              <w:t>Способ обработки</w:t>
            </w:r>
          </w:p>
        </w:tc>
        <w:tc>
          <w:tcPr>
            <w:tcW w:w="1138" w:type="dxa"/>
            <w:vMerge w:val="restart"/>
            <w:shd w:val="clear" w:color="auto" w:fill="auto"/>
            <w:vAlign w:val="center"/>
          </w:tcPr>
          <w:p w:rsidR="005F5622" w:rsidRPr="00092894" w:rsidRDefault="005F5622" w:rsidP="00FA5583">
            <w:pPr>
              <w:contextualSpacing/>
              <w:jc w:val="center"/>
              <w:rPr>
                <w:noProof/>
                <w:sz w:val="16"/>
                <w:szCs w:val="16"/>
              </w:rPr>
            </w:pPr>
            <w:r w:rsidRPr="00092894">
              <w:rPr>
                <w:noProof/>
                <w:sz w:val="16"/>
                <w:szCs w:val="16"/>
              </w:rPr>
              <w:t>Система удобрения</w:t>
            </w:r>
          </w:p>
        </w:tc>
        <w:tc>
          <w:tcPr>
            <w:tcW w:w="1701" w:type="dxa"/>
            <w:gridSpan w:val="2"/>
            <w:shd w:val="clear" w:color="auto" w:fill="auto"/>
          </w:tcPr>
          <w:p w:rsidR="005F5622" w:rsidRPr="00092894" w:rsidRDefault="005F5622" w:rsidP="005F5622">
            <w:pPr>
              <w:contextualSpacing/>
              <w:jc w:val="center"/>
              <w:rPr>
                <w:noProof/>
                <w:sz w:val="16"/>
                <w:szCs w:val="16"/>
              </w:rPr>
            </w:pPr>
            <w:r w:rsidRPr="00092894">
              <w:rPr>
                <w:noProof/>
                <w:sz w:val="16"/>
                <w:szCs w:val="16"/>
              </w:rPr>
              <w:t>Кукуруза, 2009 г.</w:t>
            </w:r>
          </w:p>
        </w:tc>
        <w:tc>
          <w:tcPr>
            <w:tcW w:w="1985" w:type="dxa"/>
            <w:gridSpan w:val="2"/>
            <w:shd w:val="clear" w:color="auto" w:fill="auto"/>
          </w:tcPr>
          <w:p w:rsidR="005F5622" w:rsidRPr="00092894" w:rsidRDefault="005F5622" w:rsidP="005F5622">
            <w:pPr>
              <w:contextualSpacing/>
              <w:jc w:val="center"/>
              <w:rPr>
                <w:noProof/>
                <w:sz w:val="16"/>
                <w:szCs w:val="16"/>
              </w:rPr>
            </w:pPr>
            <w:r w:rsidRPr="00092894">
              <w:rPr>
                <w:noProof/>
                <w:sz w:val="16"/>
                <w:szCs w:val="16"/>
              </w:rPr>
              <w:t>Кукуруза, 2010 г.</w:t>
            </w:r>
          </w:p>
        </w:tc>
      </w:tr>
      <w:tr w:rsidR="005F5622" w:rsidRPr="00092894" w:rsidTr="005F5622">
        <w:tc>
          <w:tcPr>
            <w:tcW w:w="1272" w:type="dxa"/>
            <w:vMerge/>
            <w:shd w:val="clear" w:color="auto" w:fill="auto"/>
          </w:tcPr>
          <w:p w:rsidR="005F5622" w:rsidRPr="00092894" w:rsidRDefault="005F5622" w:rsidP="005F5622">
            <w:pPr>
              <w:contextualSpacing/>
              <w:jc w:val="center"/>
              <w:rPr>
                <w:noProof/>
                <w:sz w:val="16"/>
                <w:szCs w:val="16"/>
              </w:rPr>
            </w:pPr>
          </w:p>
        </w:tc>
        <w:tc>
          <w:tcPr>
            <w:tcW w:w="1138" w:type="dxa"/>
            <w:vMerge/>
            <w:shd w:val="clear" w:color="auto" w:fill="auto"/>
          </w:tcPr>
          <w:p w:rsidR="005F5622" w:rsidRPr="00092894" w:rsidRDefault="005F5622" w:rsidP="005F5622">
            <w:pPr>
              <w:contextualSpacing/>
              <w:jc w:val="center"/>
              <w:rPr>
                <w:noProof/>
                <w:sz w:val="16"/>
                <w:szCs w:val="16"/>
              </w:rPr>
            </w:pPr>
          </w:p>
        </w:tc>
        <w:tc>
          <w:tcPr>
            <w:tcW w:w="3686" w:type="dxa"/>
            <w:gridSpan w:val="4"/>
            <w:shd w:val="clear" w:color="auto" w:fill="auto"/>
          </w:tcPr>
          <w:p w:rsidR="005F5622" w:rsidRPr="00092894" w:rsidRDefault="005F5622" w:rsidP="005F5622">
            <w:pPr>
              <w:contextualSpacing/>
              <w:jc w:val="center"/>
              <w:rPr>
                <w:noProof/>
                <w:sz w:val="16"/>
                <w:szCs w:val="16"/>
              </w:rPr>
            </w:pPr>
            <w:r>
              <w:rPr>
                <w:noProof/>
                <w:sz w:val="16"/>
                <w:szCs w:val="16"/>
              </w:rPr>
              <w:t>Г</w:t>
            </w:r>
            <w:r w:rsidRPr="00092894">
              <w:rPr>
                <w:noProof/>
                <w:sz w:val="16"/>
                <w:szCs w:val="16"/>
              </w:rPr>
              <w:t>лубина взятия образца, см</w:t>
            </w:r>
          </w:p>
        </w:tc>
      </w:tr>
      <w:tr w:rsidR="005F5622" w:rsidRPr="00092894" w:rsidTr="005F5622">
        <w:tc>
          <w:tcPr>
            <w:tcW w:w="1272" w:type="dxa"/>
            <w:vMerge/>
            <w:shd w:val="clear" w:color="auto" w:fill="auto"/>
          </w:tcPr>
          <w:p w:rsidR="005F5622" w:rsidRPr="00092894" w:rsidRDefault="005F5622" w:rsidP="005F5622">
            <w:pPr>
              <w:contextualSpacing/>
              <w:jc w:val="center"/>
              <w:rPr>
                <w:noProof/>
                <w:sz w:val="16"/>
                <w:szCs w:val="16"/>
              </w:rPr>
            </w:pPr>
          </w:p>
        </w:tc>
        <w:tc>
          <w:tcPr>
            <w:tcW w:w="1138" w:type="dxa"/>
            <w:vMerge/>
            <w:shd w:val="clear" w:color="auto" w:fill="auto"/>
          </w:tcPr>
          <w:p w:rsidR="005F5622" w:rsidRPr="00092894" w:rsidRDefault="005F5622" w:rsidP="005F5622">
            <w:pPr>
              <w:contextualSpacing/>
              <w:jc w:val="center"/>
              <w:rPr>
                <w:noProof/>
                <w:sz w:val="16"/>
                <w:szCs w:val="16"/>
              </w:rPr>
            </w:pPr>
          </w:p>
        </w:tc>
        <w:tc>
          <w:tcPr>
            <w:tcW w:w="851" w:type="dxa"/>
            <w:shd w:val="clear" w:color="auto" w:fill="auto"/>
          </w:tcPr>
          <w:p w:rsidR="005F5622" w:rsidRPr="00092894" w:rsidRDefault="005F5622" w:rsidP="00FA5583">
            <w:pPr>
              <w:contextualSpacing/>
              <w:jc w:val="center"/>
              <w:rPr>
                <w:noProof/>
                <w:sz w:val="16"/>
                <w:szCs w:val="16"/>
              </w:rPr>
            </w:pPr>
            <w:r>
              <w:rPr>
                <w:noProof/>
                <w:sz w:val="16"/>
                <w:szCs w:val="16"/>
              </w:rPr>
              <w:t>0–</w:t>
            </w:r>
            <w:r w:rsidRPr="00092894">
              <w:rPr>
                <w:noProof/>
                <w:sz w:val="16"/>
                <w:szCs w:val="16"/>
              </w:rPr>
              <w:t xml:space="preserve">10 </w:t>
            </w:r>
          </w:p>
        </w:tc>
        <w:tc>
          <w:tcPr>
            <w:tcW w:w="850" w:type="dxa"/>
            <w:shd w:val="clear" w:color="auto" w:fill="auto"/>
          </w:tcPr>
          <w:p w:rsidR="005F5622" w:rsidRPr="00092894" w:rsidRDefault="005F5622" w:rsidP="00FA5583">
            <w:pPr>
              <w:contextualSpacing/>
              <w:jc w:val="center"/>
              <w:rPr>
                <w:noProof/>
                <w:sz w:val="16"/>
                <w:szCs w:val="16"/>
              </w:rPr>
            </w:pPr>
            <w:r w:rsidRPr="00092894">
              <w:rPr>
                <w:noProof/>
                <w:sz w:val="16"/>
                <w:szCs w:val="16"/>
              </w:rPr>
              <w:t>10</w:t>
            </w:r>
            <w:r>
              <w:rPr>
                <w:noProof/>
                <w:sz w:val="16"/>
                <w:szCs w:val="16"/>
              </w:rPr>
              <w:t>–</w:t>
            </w:r>
            <w:r w:rsidRPr="00092894">
              <w:rPr>
                <w:noProof/>
                <w:sz w:val="16"/>
                <w:szCs w:val="16"/>
              </w:rPr>
              <w:t xml:space="preserve">20 </w:t>
            </w:r>
          </w:p>
        </w:tc>
        <w:tc>
          <w:tcPr>
            <w:tcW w:w="992" w:type="dxa"/>
            <w:shd w:val="clear" w:color="auto" w:fill="auto"/>
          </w:tcPr>
          <w:p w:rsidR="005F5622" w:rsidRPr="00092894" w:rsidRDefault="005F5622" w:rsidP="00FA5583">
            <w:pPr>
              <w:contextualSpacing/>
              <w:jc w:val="center"/>
              <w:rPr>
                <w:noProof/>
                <w:sz w:val="16"/>
                <w:szCs w:val="16"/>
              </w:rPr>
            </w:pPr>
            <w:r w:rsidRPr="00092894">
              <w:rPr>
                <w:noProof/>
                <w:sz w:val="16"/>
                <w:szCs w:val="16"/>
              </w:rPr>
              <w:t>0</w:t>
            </w:r>
            <w:r>
              <w:rPr>
                <w:noProof/>
                <w:sz w:val="16"/>
                <w:szCs w:val="16"/>
              </w:rPr>
              <w:t>–</w:t>
            </w:r>
            <w:r w:rsidRPr="00092894">
              <w:rPr>
                <w:noProof/>
                <w:sz w:val="16"/>
                <w:szCs w:val="16"/>
              </w:rPr>
              <w:t xml:space="preserve">10 </w:t>
            </w:r>
          </w:p>
        </w:tc>
        <w:tc>
          <w:tcPr>
            <w:tcW w:w="993" w:type="dxa"/>
            <w:shd w:val="clear" w:color="auto" w:fill="auto"/>
          </w:tcPr>
          <w:p w:rsidR="005F5622" w:rsidRPr="00092894" w:rsidRDefault="005F5622" w:rsidP="00FA5583">
            <w:pPr>
              <w:contextualSpacing/>
              <w:jc w:val="center"/>
              <w:rPr>
                <w:noProof/>
                <w:sz w:val="16"/>
                <w:szCs w:val="16"/>
              </w:rPr>
            </w:pPr>
            <w:r w:rsidRPr="00092894">
              <w:rPr>
                <w:noProof/>
                <w:sz w:val="16"/>
                <w:szCs w:val="16"/>
              </w:rPr>
              <w:t>10</w:t>
            </w:r>
            <w:r>
              <w:rPr>
                <w:noProof/>
                <w:sz w:val="16"/>
                <w:szCs w:val="16"/>
              </w:rPr>
              <w:t>–</w:t>
            </w:r>
            <w:r w:rsidRPr="00092894">
              <w:rPr>
                <w:noProof/>
                <w:sz w:val="16"/>
                <w:szCs w:val="16"/>
              </w:rPr>
              <w:t xml:space="preserve">20 </w:t>
            </w:r>
          </w:p>
        </w:tc>
      </w:tr>
      <w:tr w:rsidR="005F5622" w:rsidRPr="00092894" w:rsidTr="00FA5583">
        <w:tc>
          <w:tcPr>
            <w:tcW w:w="1272" w:type="dxa"/>
            <w:vMerge w:val="restart"/>
            <w:shd w:val="clear" w:color="auto" w:fill="auto"/>
            <w:vAlign w:val="center"/>
          </w:tcPr>
          <w:p w:rsidR="005F5622" w:rsidRPr="00092894" w:rsidRDefault="005F5622" w:rsidP="00FA5583">
            <w:pPr>
              <w:ind w:right="-108"/>
              <w:jc w:val="center"/>
              <w:rPr>
                <w:sz w:val="16"/>
                <w:szCs w:val="16"/>
              </w:rPr>
            </w:pPr>
            <w:r w:rsidRPr="00092894">
              <w:rPr>
                <w:sz w:val="16"/>
                <w:szCs w:val="16"/>
              </w:rPr>
              <w:t>Отвальная</w:t>
            </w:r>
          </w:p>
          <w:p w:rsidR="005F5622" w:rsidRPr="00092894" w:rsidRDefault="005F5622" w:rsidP="00FA5583">
            <w:pPr>
              <w:ind w:right="-108"/>
              <w:jc w:val="center"/>
              <w:rPr>
                <w:sz w:val="16"/>
                <w:szCs w:val="16"/>
              </w:rPr>
            </w:pPr>
            <w:r w:rsidRPr="00092894">
              <w:rPr>
                <w:sz w:val="16"/>
                <w:szCs w:val="16"/>
              </w:rPr>
              <w:t>традиционная</w:t>
            </w:r>
          </w:p>
        </w:tc>
        <w:tc>
          <w:tcPr>
            <w:tcW w:w="1138" w:type="dxa"/>
            <w:shd w:val="clear" w:color="auto" w:fill="auto"/>
          </w:tcPr>
          <w:p w:rsidR="005F5622" w:rsidRPr="00092894" w:rsidRDefault="005F5622" w:rsidP="005F5622">
            <w:pPr>
              <w:ind w:right="-108"/>
              <w:rPr>
                <w:sz w:val="16"/>
                <w:szCs w:val="16"/>
              </w:rPr>
            </w:pPr>
            <w:r w:rsidRPr="00092894">
              <w:rPr>
                <w:sz w:val="16"/>
                <w:szCs w:val="16"/>
              </w:rPr>
              <w:t>Контроль</w:t>
            </w:r>
          </w:p>
        </w:tc>
        <w:tc>
          <w:tcPr>
            <w:tcW w:w="851" w:type="dxa"/>
            <w:shd w:val="clear" w:color="auto" w:fill="auto"/>
          </w:tcPr>
          <w:p w:rsidR="005F5622" w:rsidRPr="00092894" w:rsidRDefault="005F5622" w:rsidP="005F5622">
            <w:pPr>
              <w:contextualSpacing/>
              <w:jc w:val="center"/>
              <w:rPr>
                <w:noProof/>
                <w:sz w:val="16"/>
                <w:szCs w:val="16"/>
              </w:rPr>
            </w:pPr>
            <w:r w:rsidRPr="00092894">
              <w:rPr>
                <w:noProof/>
                <w:sz w:val="16"/>
                <w:szCs w:val="16"/>
              </w:rPr>
              <w:t>6,88</w:t>
            </w:r>
          </w:p>
        </w:tc>
        <w:tc>
          <w:tcPr>
            <w:tcW w:w="850" w:type="dxa"/>
            <w:shd w:val="clear" w:color="auto" w:fill="auto"/>
          </w:tcPr>
          <w:p w:rsidR="005F5622" w:rsidRPr="00092894" w:rsidRDefault="005F5622" w:rsidP="005F5622">
            <w:pPr>
              <w:contextualSpacing/>
              <w:jc w:val="center"/>
              <w:rPr>
                <w:noProof/>
                <w:sz w:val="16"/>
                <w:szCs w:val="16"/>
              </w:rPr>
            </w:pPr>
            <w:r w:rsidRPr="00092894">
              <w:rPr>
                <w:noProof/>
                <w:sz w:val="16"/>
                <w:szCs w:val="16"/>
              </w:rPr>
              <w:t>6,92</w:t>
            </w:r>
          </w:p>
        </w:tc>
        <w:tc>
          <w:tcPr>
            <w:tcW w:w="992" w:type="dxa"/>
            <w:shd w:val="clear" w:color="auto" w:fill="auto"/>
          </w:tcPr>
          <w:p w:rsidR="005F5622" w:rsidRPr="00092894" w:rsidRDefault="005F5622" w:rsidP="005F5622">
            <w:pPr>
              <w:contextualSpacing/>
              <w:jc w:val="center"/>
              <w:rPr>
                <w:noProof/>
                <w:sz w:val="16"/>
                <w:szCs w:val="16"/>
              </w:rPr>
            </w:pPr>
            <w:r w:rsidRPr="00092894">
              <w:rPr>
                <w:noProof/>
                <w:sz w:val="16"/>
                <w:szCs w:val="16"/>
              </w:rPr>
              <w:t>9,56</w:t>
            </w:r>
          </w:p>
        </w:tc>
        <w:tc>
          <w:tcPr>
            <w:tcW w:w="993" w:type="dxa"/>
            <w:shd w:val="clear" w:color="auto" w:fill="auto"/>
          </w:tcPr>
          <w:p w:rsidR="005F5622" w:rsidRPr="00092894" w:rsidRDefault="005F5622" w:rsidP="005F5622">
            <w:pPr>
              <w:contextualSpacing/>
              <w:jc w:val="center"/>
              <w:rPr>
                <w:noProof/>
                <w:sz w:val="16"/>
                <w:szCs w:val="16"/>
              </w:rPr>
            </w:pPr>
            <w:r w:rsidRPr="00092894">
              <w:rPr>
                <w:noProof/>
                <w:sz w:val="16"/>
                <w:szCs w:val="16"/>
              </w:rPr>
              <w:t>9,88</w:t>
            </w:r>
          </w:p>
        </w:tc>
      </w:tr>
      <w:tr w:rsidR="005F5622" w:rsidRPr="00092894" w:rsidTr="00FA5583">
        <w:tc>
          <w:tcPr>
            <w:tcW w:w="1272" w:type="dxa"/>
            <w:vMerge/>
            <w:shd w:val="clear" w:color="auto" w:fill="auto"/>
            <w:vAlign w:val="center"/>
          </w:tcPr>
          <w:p w:rsidR="005F5622" w:rsidRPr="00092894" w:rsidRDefault="005F5622" w:rsidP="00FA5583">
            <w:pPr>
              <w:contextualSpacing/>
              <w:jc w:val="center"/>
              <w:rPr>
                <w:noProof/>
                <w:sz w:val="16"/>
                <w:szCs w:val="16"/>
              </w:rPr>
            </w:pPr>
          </w:p>
        </w:tc>
        <w:tc>
          <w:tcPr>
            <w:tcW w:w="1138" w:type="dxa"/>
            <w:shd w:val="clear" w:color="auto" w:fill="auto"/>
          </w:tcPr>
          <w:p w:rsidR="005F5622" w:rsidRPr="00092894" w:rsidRDefault="005F5622" w:rsidP="005F5622">
            <w:pPr>
              <w:contextualSpacing/>
              <w:rPr>
                <w:noProof/>
                <w:sz w:val="16"/>
                <w:szCs w:val="16"/>
              </w:rPr>
            </w:pPr>
            <w:r w:rsidRPr="00092894">
              <w:rPr>
                <w:sz w:val="16"/>
                <w:szCs w:val="16"/>
              </w:rPr>
              <w:t>NPK</w:t>
            </w:r>
          </w:p>
        </w:tc>
        <w:tc>
          <w:tcPr>
            <w:tcW w:w="851" w:type="dxa"/>
            <w:shd w:val="clear" w:color="auto" w:fill="auto"/>
          </w:tcPr>
          <w:p w:rsidR="005F5622" w:rsidRPr="00092894" w:rsidRDefault="005F5622" w:rsidP="005F5622">
            <w:pPr>
              <w:contextualSpacing/>
              <w:jc w:val="center"/>
              <w:rPr>
                <w:noProof/>
                <w:sz w:val="16"/>
                <w:szCs w:val="16"/>
              </w:rPr>
            </w:pPr>
            <w:r w:rsidRPr="00092894">
              <w:rPr>
                <w:noProof/>
                <w:sz w:val="16"/>
                <w:szCs w:val="16"/>
              </w:rPr>
              <w:t>7,64</w:t>
            </w:r>
          </w:p>
        </w:tc>
        <w:tc>
          <w:tcPr>
            <w:tcW w:w="850" w:type="dxa"/>
            <w:shd w:val="clear" w:color="auto" w:fill="auto"/>
          </w:tcPr>
          <w:p w:rsidR="005F5622" w:rsidRPr="00092894" w:rsidRDefault="005F5622" w:rsidP="005F5622">
            <w:pPr>
              <w:contextualSpacing/>
              <w:jc w:val="center"/>
              <w:rPr>
                <w:noProof/>
                <w:sz w:val="16"/>
                <w:szCs w:val="16"/>
              </w:rPr>
            </w:pPr>
            <w:r w:rsidRPr="00092894">
              <w:rPr>
                <w:noProof/>
                <w:sz w:val="16"/>
                <w:szCs w:val="16"/>
              </w:rPr>
              <w:t>10,52</w:t>
            </w:r>
          </w:p>
        </w:tc>
        <w:tc>
          <w:tcPr>
            <w:tcW w:w="992" w:type="dxa"/>
            <w:shd w:val="clear" w:color="auto" w:fill="auto"/>
          </w:tcPr>
          <w:p w:rsidR="005F5622" w:rsidRPr="00092894" w:rsidRDefault="005F5622" w:rsidP="005F5622">
            <w:pPr>
              <w:contextualSpacing/>
              <w:jc w:val="center"/>
              <w:rPr>
                <w:noProof/>
                <w:sz w:val="16"/>
                <w:szCs w:val="16"/>
              </w:rPr>
            </w:pPr>
            <w:r w:rsidRPr="00092894">
              <w:rPr>
                <w:noProof/>
                <w:sz w:val="16"/>
                <w:szCs w:val="16"/>
              </w:rPr>
              <w:t>9,88</w:t>
            </w:r>
          </w:p>
        </w:tc>
        <w:tc>
          <w:tcPr>
            <w:tcW w:w="993" w:type="dxa"/>
            <w:shd w:val="clear" w:color="auto" w:fill="auto"/>
          </w:tcPr>
          <w:p w:rsidR="005F5622" w:rsidRPr="00092894" w:rsidRDefault="005F5622" w:rsidP="005F5622">
            <w:pPr>
              <w:contextualSpacing/>
              <w:jc w:val="center"/>
              <w:rPr>
                <w:noProof/>
                <w:sz w:val="16"/>
                <w:szCs w:val="16"/>
              </w:rPr>
            </w:pPr>
            <w:r w:rsidRPr="00092894">
              <w:rPr>
                <w:noProof/>
                <w:sz w:val="16"/>
                <w:szCs w:val="16"/>
              </w:rPr>
              <w:t>10,88</w:t>
            </w:r>
          </w:p>
        </w:tc>
      </w:tr>
      <w:tr w:rsidR="005F5622" w:rsidRPr="00092894" w:rsidTr="00FA5583">
        <w:tc>
          <w:tcPr>
            <w:tcW w:w="1272" w:type="dxa"/>
            <w:vMerge/>
            <w:shd w:val="clear" w:color="auto" w:fill="auto"/>
            <w:vAlign w:val="center"/>
          </w:tcPr>
          <w:p w:rsidR="005F5622" w:rsidRPr="00092894" w:rsidRDefault="005F5622" w:rsidP="00FA5583">
            <w:pPr>
              <w:contextualSpacing/>
              <w:jc w:val="center"/>
              <w:rPr>
                <w:noProof/>
                <w:sz w:val="16"/>
                <w:szCs w:val="16"/>
              </w:rPr>
            </w:pPr>
          </w:p>
        </w:tc>
        <w:tc>
          <w:tcPr>
            <w:tcW w:w="1138" w:type="dxa"/>
            <w:shd w:val="clear" w:color="auto" w:fill="auto"/>
          </w:tcPr>
          <w:p w:rsidR="005F5622" w:rsidRPr="00092894" w:rsidRDefault="005F5622" w:rsidP="005F5622">
            <w:pPr>
              <w:contextualSpacing/>
              <w:rPr>
                <w:noProof/>
                <w:sz w:val="16"/>
                <w:szCs w:val="16"/>
              </w:rPr>
            </w:pPr>
            <w:r w:rsidRPr="00092894">
              <w:rPr>
                <w:sz w:val="16"/>
                <w:szCs w:val="16"/>
              </w:rPr>
              <w:t>NPK+навоз</w:t>
            </w:r>
          </w:p>
        </w:tc>
        <w:tc>
          <w:tcPr>
            <w:tcW w:w="851" w:type="dxa"/>
            <w:shd w:val="clear" w:color="auto" w:fill="auto"/>
          </w:tcPr>
          <w:p w:rsidR="005F5622" w:rsidRPr="00092894" w:rsidRDefault="005F5622" w:rsidP="005F5622">
            <w:pPr>
              <w:contextualSpacing/>
              <w:jc w:val="center"/>
              <w:rPr>
                <w:noProof/>
                <w:sz w:val="16"/>
                <w:szCs w:val="16"/>
              </w:rPr>
            </w:pPr>
            <w:r w:rsidRPr="00092894">
              <w:rPr>
                <w:noProof/>
                <w:sz w:val="16"/>
                <w:szCs w:val="16"/>
              </w:rPr>
              <w:t>7,72</w:t>
            </w:r>
          </w:p>
        </w:tc>
        <w:tc>
          <w:tcPr>
            <w:tcW w:w="850" w:type="dxa"/>
            <w:shd w:val="clear" w:color="auto" w:fill="auto"/>
          </w:tcPr>
          <w:p w:rsidR="005F5622" w:rsidRPr="00092894" w:rsidRDefault="005F5622" w:rsidP="005F5622">
            <w:pPr>
              <w:contextualSpacing/>
              <w:jc w:val="center"/>
              <w:rPr>
                <w:noProof/>
                <w:sz w:val="16"/>
                <w:szCs w:val="16"/>
              </w:rPr>
            </w:pPr>
            <w:r w:rsidRPr="00092894">
              <w:rPr>
                <w:noProof/>
                <w:sz w:val="16"/>
                <w:szCs w:val="16"/>
              </w:rPr>
              <w:t>12,40</w:t>
            </w:r>
          </w:p>
        </w:tc>
        <w:tc>
          <w:tcPr>
            <w:tcW w:w="992" w:type="dxa"/>
            <w:shd w:val="clear" w:color="auto" w:fill="auto"/>
          </w:tcPr>
          <w:p w:rsidR="005F5622" w:rsidRPr="00092894" w:rsidRDefault="005F5622" w:rsidP="005F5622">
            <w:pPr>
              <w:contextualSpacing/>
              <w:jc w:val="center"/>
              <w:rPr>
                <w:noProof/>
                <w:sz w:val="16"/>
                <w:szCs w:val="16"/>
              </w:rPr>
            </w:pPr>
            <w:r w:rsidRPr="00092894">
              <w:rPr>
                <w:noProof/>
                <w:sz w:val="16"/>
                <w:szCs w:val="16"/>
              </w:rPr>
              <w:t>10,84</w:t>
            </w:r>
          </w:p>
        </w:tc>
        <w:tc>
          <w:tcPr>
            <w:tcW w:w="993" w:type="dxa"/>
            <w:shd w:val="clear" w:color="auto" w:fill="auto"/>
          </w:tcPr>
          <w:p w:rsidR="005F5622" w:rsidRPr="00092894" w:rsidRDefault="005F5622" w:rsidP="005F5622">
            <w:pPr>
              <w:contextualSpacing/>
              <w:jc w:val="center"/>
              <w:rPr>
                <w:noProof/>
                <w:sz w:val="16"/>
                <w:szCs w:val="16"/>
              </w:rPr>
            </w:pPr>
            <w:r w:rsidRPr="00092894">
              <w:rPr>
                <w:noProof/>
                <w:sz w:val="16"/>
                <w:szCs w:val="16"/>
              </w:rPr>
              <w:t>11,00</w:t>
            </w:r>
          </w:p>
        </w:tc>
      </w:tr>
      <w:tr w:rsidR="005F5622" w:rsidRPr="00092894" w:rsidTr="00FA5583">
        <w:tc>
          <w:tcPr>
            <w:tcW w:w="1272" w:type="dxa"/>
            <w:vMerge/>
            <w:shd w:val="clear" w:color="auto" w:fill="auto"/>
            <w:vAlign w:val="center"/>
          </w:tcPr>
          <w:p w:rsidR="005F5622" w:rsidRPr="00092894" w:rsidRDefault="005F5622" w:rsidP="00FA5583">
            <w:pPr>
              <w:contextualSpacing/>
              <w:jc w:val="center"/>
              <w:rPr>
                <w:noProof/>
                <w:sz w:val="16"/>
                <w:szCs w:val="16"/>
              </w:rPr>
            </w:pPr>
          </w:p>
        </w:tc>
        <w:tc>
          <w:tcPr>
            <w:tcW w:w="1138" w:type="dxa"/>
            <w:shd w:val="clear" w:color="auto" w:fill="auto"/>
          </w:tcPr>
          <w:p w:rsidR="005F5622" w:rsidRPr="00092894" w:rsidRDefault="005F5622" w:rsidP="005F5622">
            <w:pPr>
              <w:contextualSpacing/>
              <w:rPr>
                <w:noProof/>
                <w:sz w:val="16"/>
                <w:szCs w:val="16"/>
              </w:rPr>
            </w:pPr>
            <w:r w:rsidRPr="00092894">
              <w:rPr>
                <w:sz w:val="16"/>
                <w:szCs w:val="16"/>
              </w:rPr>
              <w:t>NPK+солома</w:t>
            </w:r>
          </w:p>
        </w:tc>
        <w:tc>
          <w:tcPr>
            <w:tcW w:w="851" w:type="dxa"/>
            <w:shd w:val="clear" w:color="auto" w:fill="auto"/>
          </w:tcPr>
          <w:p w:rsidR="005F5622" w:rsidRPr="00092894" w:rsidRDefault="005F5622" w:rsidP="005F5622">
            <w:pPr>
              <w:contextualSpacing/>
              <w:jc w:val="center"/>
              <w:rPr>
                <w:noProof/>
                <w:sz w:val="16"/>
                <w:szCs w:val="16"/>
              </w:rPr>
            </w:pPr>
            <w:r w:rsidRPr="00092894">
              <w:rPr>
                <w:noProof/>
                <w:sz w:val="16"/>
                <w:szCs w:val="16"/>
              </w:rPr>
              <w:t>11,88</w:t>
            </w:r>
          </w:p>
        </w:tc>
        <w:tc>
          <w:tcPr>
            <w:tcW w:w="850" w:type="dxa"/>
            <w:shd w:val="clear" w:color="auto" w:fill="auto"/>
          </w:tcPr>
          <w:p w:rsidR="005F5622" w:rsidRPr="00092894" w:rsidRDefault="005F5622" w:rsidP="005F5622">
            <w:pPr>
              <w:contextualSpacing/>
              <w:jc w:val="center"/>
              <w:rPr>
                <w:noProof/>
                <w:sz w:val="16"/>
                <w:szCs w:val="16"/>
              </w:rPr>
            </w:pPr>
            <w:r w:rsidRPr="00092894">
              <w:rPr>
                <w:noProof/>
                <w:sz w:val="16"/>
                <w:szCs w:val="16"/>
              </w:rPr>
              <w:t>12,92</w:t>
            </w:r>
          </w:p>
        </w:tc>
        <w:tc>
          <w:tcPr>
            <w:tcW w:w="992" w:type="dxa"/>
            <w:shd w:val="clear" w:color="auto" w:fill="auto"/>
          </w:tcPr>
          <w:p w:rsidR="005F5622" w:rsidRPr="00092894" w:rsidRDefault="005F5622" w:rsidP="005F5622">
            <w:pPr>
              <w:contextualSpacing/>
              <w:jc w:val="center"/>
              <w:rPr>
                <w:noProof/>
                <w:sz w:val="16"/>
                <w:szCs w:val="16"/>
              </w:rPr>
            </w:pPr>
            <w:r w:rsidRPr="00092894">
              <w:rPr>
                <w:noProof/>
                <w:sz w:val="16"/>
                <w:szCs w:val="16"/>
              </w:rPr>
              <w:t>10,44</w:t>
            </w:r>
          </w:p>
        </w:tc>
        <w:tc>
          <w:tcPr>
            <w:tcW w:w="993" w:type="dxa"/>
            <w:shd w:val="clear" w:color="auto" w:fill="auto"/>
          </w:tcPr>
          <w:p w:rsidR="005F5622" w:rsidRPr="00092894" w:rsidRDefault="005F5622" w:rsidP="005F5622">
            <w:pPr>
              <w:contextualSpacing/>
              <w:jc w:val="center"/>
              <w:rPr>
                <w:noProof/>
                <w:sz w:val="16"/>
                <w:szCs w:val="16"/>
              </w:rPr>
            </w:pPr>
            <w:r w:rsidRPr="00092894">
              <w:rPr>
                <w:noProof/>
                <w:sz w:val="16"/>
                <w:szCs w:val="16"/>
              </w:rPr>
              <w:t>10,76</w:t>
            </w:r>
          </w:p>
        </w:tc>
      </w:tr>
      <w:tr w:rsidR="005F5622" w:rsidRPr="00092894" w:rsidTr="00FA5583">
        <w:tc>
          <w:tcPr>
            <w:tcW w:w="1272" w:type="dxa"/>
            <w:vMerge w:val="restart"/>
            <w:shd w:val="clear" w:color="auto" w:fill="auto"/>
            <w:vAlign w:val="center"/>
          </w:tcPr>
          <w:p w:rsidR="005F5622" w:rsidRPr="00092894" w:rsidRDefault="005F5622" w:rsidP="00FA5583">
            <w:pPr>
              <w:jc w:val="center"/>
              <w:rPr>
                <w:sz w:val="16"/>
                <w:szCs w:val="16"/>
              </w:rPr>
            </w:pPr>
            <w:r w:rsidRPr="00092894">
              <w:rPr>
                <w:sz w:val="16"/>
                <w:szCs w:val="16"/>
              </w:rPr>
              <w:t>Безотвальная</w:t>
            </w:r>
          </w:p>
          <w:p w:rsidR="005F5622" w:rsidRPr="00092894" w:rsidRDefault="005F5622" w:rsidP="00FA5583">
            <w:pPr>
              <w:jc w:val="center"/>
              <w:rPr>
                <w:sz w:val="16"/>
                <w:szCs w:val="16"/>
              </w:rPr>
            </w:pPr>
            <w:r w:rsidRPr="00092894">
              <w:rPr>
                <w:sz w:val="16"/>
                <w:szCs w:val="16"/>
              </w:rPr>
              <w:t>(минимальная)</w:t>
            </w:r>
          </w:p>
        </w:tc>
        <w:tc>
          <w:tcPr>
            <w:tcW w:w="1138" w:type="dxa"/>
            <w:shd w:val="clear" w:color="auto" w:fill="auto"/>
          </w:tcPr>
          <w:p w:rsidR="005F5622" w:rsidRPr="00092894" w:rsidRDefault="005F5622" w:rsidP="005F5622">
            <w:pPr>
              <w:ind w:right="-108"/>
              <w:rPr>
                <w:sz w:val="16"/>
                <w:szCs w:val="16"/>
              </w:rPr>
            </w:pPr>
            <w:r w:rsidRPr="00092894">
              <w:rPr>
                <w:sz w:val="16"/>
                <w:szCs w:val="16"/>
              </w:rPr>
              <w:t>Контроль</w:t>
            </w:r>
          </w:p>
        </w:tc>
        <w:tc>
          <w:tcPr>
            <w:tcW w:w="851" w:type="dxa"/>
            <w:shd w:val="clear" w:color="auto" w:fill="auto"/>
          </w:tcPr>
          <w:p w:rsidR="005F5622" w:rsidRPr="00092894" w:rsidRDefault="005F5622" w:rsidP="005F5622">
            <w:pPr>
              <w:contextualSpacing/>
              <w:jc w:val="center"/>
              <w:rPr>
                <w:noProof/>
                <w:sz w:val="16"/>
                <w:szCs w:val="16"/>
              </w:rPr>
            </w:pPr>
            <w:r w:rsidRPr="00092894">
              <w:rPr>
                <w:noProof/>
                <w:sz w:val="16"/>
                <w:szCs w:val="16"/>
              </w:rPr>
              <w:t>14,08</w:t>
            </w:r>
          </w:p>
        </w:tc>
        <w:tc>
          <w:tcPr>
            <w:tcW w:w="850" w:type="dxa"/>
            <w:shd w:val="clear" w:color="auto" w:fill="auto"/>
          </w:tcPr>
          <w:p w:rsidR="005F5622" w:rsidRPr="00092894" w:rsidRDefault="005F5622" w:rsidP="005F5622">
            <w:pPr>
              <w:contextualSpacing/>
              <w:jc w:val="center"/>
              <w:rPr>
                <w:noProof/>
                <w:sz w:val="16"/>
                <w:szCs w:val="16"/>
              </w:rPr>
            </w:pPr>
            <w:r w:rsidRPr="00092894">
              <w:rPr>
                <w:noProof/>
                <w:sz w:val="16"/>
                <w:szCs w:val="16"/>
              </w:rPr>
              <w:t>13,12</w:t>
            </w:r>
          </w:p>
        </w:tc>
        <w:tc>
          <w:tcPr>
            <w:tcW w:w="992" w:type="dxa"/>
            <w:shd w:val="clear" w:color="auto" w:fill="auto"/>
          </w:tcPr>
          <w:p w:rsidR="005F5622" w:rsidRPr="00092894" w:rsidRDefault="005F5622" w:rsidP="005F5622">
            <w:pPr>
              <w:contextualSpacing/>
              <w:jc w:val="center"/>
              <w:rPr>
                <w:noProof/>
                <w:sz w:val="16"/>
                <w:szCs w:val="16"/>
              </w:rPr>
            </w:pPr>
            <w:r w:rsidRPr="00092894">
              <w:rPr>
                <w:noProof/>
                <w:sz w:val="16"/>
                <w:szCs w:val="16"/>
              </w:rPr>
              <w:t>8,96</w:t>
            </w:r>
          </w:p>
        </w:tc>
        <w:tc>
          <w:tcPr>
            <w:tcW w:w="993" w:type="dxa"/>
            <w:shd w:val="clear" w:color="auto" w:fill="auto"/>
          </w:tcPr>
          <w:p w:rsidR="005F5622" w:rsidRPr="00092894" w:rsidRDefault="005F5622" w:rsidP="005F5622">
            <w:pPr>
              <w:contextualSpacing/>
              <w:jc w:val="center"/>
              <w:rPr>
                <w:noProof/>
                <w:sz w:val="16"/>
                <w:szCs w:val="16"/>
              </w:rPr>
            </w:pPr>
            <w:r w:rsidRPr="00092894">
              <w:rPr>
                <w:noProof/>
                <w:sz w:val="16"/>
                <w:szCs w:val="16"/>
              </w:rPr>
              <w:t>10,16</w:t>
            </w:r>
          </w:p>
        </w:tc>
      </w:tr>
      <w:tr w:rsidR="005F5622" w:rsidRPr="00092894" w:rsidTr="005F5622">
        <w:tc>
          <w:tcPr>
            <w:tcW w:w="1272" w:type="dxa"/>
            <w:vMerge/>
            <w:shd w:val="clear" w:color="auto" w:fill="auto"/>
          </w:tcPr>
          <w:p w:rsidR="005F5622" w:rsidRPr="00092894" w:rsidRDefault="005F5622" w:rsidP="005F5622">
            <w:pPr>
              <w:contextualSpacing/>
              <w:jc w:val="center"/>
              <w:rPr>
                <w:noProof/>
                <w:sz w:val="16"/>
                <w:szCs w:val="16"/>
              </w:rPr>
            </w:pPr>
          </w:p>
        </w:tc>
        <w:tc>
          <w:tcPr>
            <w:tcW w:w="1138" w:type="dxa"/>
            <w:shd w:val="clear" w:color="auto" w:fill="auto"/>
          </w:tcPr>
          <w:p w:rsidR="005F5622" w:rsidRPr="00092894" w:rsidRDefault="005F5622" w:rsidP="005F5622">
            <w:pPr>
              <w:contextualSpacing/>
              <w:rPr>
                <w:noProof/>
                <w:sz w:val="16"/>
                <w:szCs w:val="16"/>
              </w:rPr>
            </w:pPr>
            <w:r w:rsidRPr="00092894">
              <w:rPr>
                <w:sz w:val="16"/>
                <w:szCs w:val="16"/>
              </w:rPr>
              <w:t>NPK</w:t>
            </w:r>
          </w:p>
        </w:tc>
        <w:tc>
          <w:tcPr>
            <w:tcW w:w="851" w:type="dxa"/>
            <w:shd w:val="clear" w:color="auto" w:fill="auto"/>
          </w:tcPr>
          <w:p w:rsidR="005F5622" w:rsidRPr="00092894" w:rsidRDefault="005F5622" w:rsidP="005F5622">
            <w:pPr>
              <w:contextualSpacing/>
              <w:jc w:val="center"/>
              <w:rPr>
                <w:noProof/>
                <w:sz w:val="16"/>
                <w:szCs w:val="16"/>
              </w:rPr>
            </w:pPr>
            <w:r w:rsidRPr="00092894">
              <w:rPr>
                <w:noProof/>
                <w:sz w:val="16"/>
                <w:szCs w:val="16"/>
              </w:rPr>
              <w:t>15,24</w:t>
            </w:r>
          </w:p>
        </w:tc>
        <w:tc>
          <w:tcPr>
            <w:tcW w:w="850" w:type="dxa"/>
            <w:shd w:val="clear" w:color="auto" w:fill="auto"/>
          </w:tcPr>
          <w:p w:rsidR="005F5622" w:rsidRPr="00092894" w:rsidRDefault="005F5622" w:rsidP="005F5622">
            <w:pPr>
              <w:contextualSpacing/>
              <w:jc w:val="center"/>
              <w:rPr>
                <w:noProof/>
                <w:sz w:val="16"/>
                <w:szCs w:val="16"/>
              </w:rPr>
            </w:pPr>
            <w:r w:rsidRPr="00092894">
              <w:rPr>
                <w:noProof/>
                <w:sz w:val="16"/>
                <w:szCs w:val="16"/>
              </w:rPr>
              <w:t>13,36</w:t>
            </w:r>
          </w:p>
        </w:tc>
        <w:tc>
          <w:tcPr>
            <w:tcW w:w="992" w:type="dxa"/>
            <w:shd w:val="clear" w:color="auto" w:fill="auto"/>
          </w:tcPr>
          <w:p w:rsidR="005F5622" w:rsidRPr="00092894" w:rsidRDefault="005F5622" w:rsidP="005F5622">
            <w:pPr>
              <w:contextualSpacing/>
              <w:jc w:val="center"/>
              <w:rPr>
                <w:noProof/>
                <w:sz w:val="16"/>
                <w:szCs w:val="16"/>
              </w:rPr>
            </w:pPr>
            <w:r w:rsidRPr="00092894">
              <w:rPr>
                <w:noProof/>
                <w:sz w:val="16"/>
                <w:szCs w:val="16"/>
              </w:rPr>
              <w:t>9,52</w:t>
            </w:r>
          </w:p>
        </w:tc>
        <w:tc>
          <w:tcPr>
            <w:tcW w:w="993" w:type="dxa"/>
            <w:shd w:val="clear" w:color="auto" w:fill="auto"/>
          </w:tcPr>
          <w:p w:rsidR="005F5622" w:rsidRPr="00092894" w:rsidRDefault="005F5622" w:rsidP="005F5622">
            <w:pPr>
              <w:contextualSpacing/>
              <w:jc w:val="center"/>
              <w:rPr>
                <w:noProof/>
                <w:sz w:val="16"/>
                <w:szCs w:val="16"/>
              </w:rPr>
            </w:pPr>
            <w:r w:rsidRPr="00092894">
              <w:rPr>
                <w:noProof/>
                <w:sz w:val="16"/>
                <w:szCs w:val="16"/>
              </w:rPr>
              <w:t>10,64</w:t>
            </w:r>
          </w:p>
        </w:tc>
      </w:tr>
      <w:tr w:rsidR="005F5622" w:rsidRPr="00092894" w:rsidTr="005F5622">
        <w:tc>
          <w:tcPr>
            <w:tcW w:w="1272" w:type="dxa"/>
            <w:vMerge/>
            <w:shd w:val="clear" w:color="auto" w:fill="auto"/>
          </w:tcPr>
          <w:p w:rsidR="005F5622" w:rsidRPr="00092894" w:rsidRDefault="005F5622" w:rsidP="005F5622">
            <w:pPr>
              <w:contextualSpacing/>
              <w:jc w:val="center"/>
              <w:rPr>
                <w:noProof/>
                <w:sz w:val="16"/>
                <w:szCs w:val="16"/>
              </w:rPr>
            </w:pPr>
          </w:p>
        </w:tc>
        <w:tc>
          <w:tcPr>
            <w:tcW w:w="1138" w:type="dxa"/>
            <w:shd w:val="clear" w:color="auto" w:fill="auto"/>
          </w:tcPr>
          <w:p w:rsidR="005F5622" w:rsidRPr="00092894" w:rsidRDefault="005F5622" w:rsidP="005F5622">
            <w:pPr>
              <w:contextualSpacing/>
              <w:rPr>
                <w:noProof/>
                <w:sz w:val="16"/>
                <w:szCs w:val="16"/>
              </w:rPr>
            </w:pPr>
            <w:r w:rsidRPr="00092894">
              <w:rPr>
                <w:sz w:val="16"/>
                <w:szCs w:val="16"/>
              </w:rPr>
              <w:t>NPK+навоз</w:t>
            </w:r>
          </w:p>
        </w:tc>
        <w:tc>
          <w:tcPr>
            <w:tcW w:w="851" w:type="dxa"/>
            <w:shd w:val="clear" w:color="auto" w:fill="auto"/>
          </w:tcPr>
          <w:p w:rsidR="005F5622" w:rsidRPr="00092894" w:rsidRDefault="005F5622" w:rsidP="005F5622">
            <w:pPr>
              <w:contextualSpacing/>
              <w:jc w:val="center"/>
              <w:rPr>
                <w:noProof/>
                <w:sz w:val="16"/>
                <w:szCs w:val="16"/>
              </w:rPr>
            </w:pPr>
            <w:r w:rsidRPr="00092894">
              <w:rPr>
                <w:noProof/>
                <w:sz w:val="16"/>
                <w:szCs w:val="16"/>
              </w:rPr>
              <w:t>15,16</w:t>
            </w:r>
          </w:p>
        </w:tc>
        <w:tc>
          <w:tcPr>
            <w:tcW w:w="850" w:type="dxa"/>
            <w:shd w:val="clear" w:color="auto" w:fill="auto"/>
          </w:tcPr>
          <w:p w:rsidR="005F5622" w:rsidRPr="00092894" w:rsidRDefault="005F5622" w:rsidP="005F5622">
            <w:pPr>
              <w:contextualSpacing/>
              <w:jc w:val="center"/>
              <w:rPr>
                <w:noProof/>
                <w:sz w:val="16"/>
                <w:szCs w:val="16"/>
              </w:rPr>
            </w:pPr>
            <w:r w:rsidRPr="00092894">
              <w:rPr>
                <w:noProof/>
                <w:sz w:val="16"/>
                <w:szCs w:val="16"/>
              </w:rPr>
              <w:t>14,92</w:t>
            </w:r>
          </w:p>
        </w:tc>
        <w:tc>
          <w:tcPr>
            <w:tcW w:w="992" w:type="dxa"/>
            <w:shd w:val="clear" w:color="auto" w:fill="auto"/>
          </w:tcPr>
          <w:p w:rsidR="005F5622" w:rsidRPr="00092894" w:rsidRDefault="005F5622" w:rsidP="005F5622">
            <w:pPr>
              <w:contextualSpacing/>
              <w:jc w:val="center"/>
              <w:rPr>
                <w:noProof/>
                <w:sz w:val="16"/>
                <w:szCs w:val="16"/>
              </w:rPr>
            </w:pPr>
            <w:r w:rsidRPr="00092894">
              <w:rPr>
                <w:noProof/>
                <w:sz w:val="16"/>
                <w:szCs w:val="16"/>
              </w:rPr>
              <w:t>9,56</w:t>
            </w:r>
          </w:p>
        </w:tc>
        <w:tc>
          <w:tcPr>
            <w:tcW w:w="993" w:type="dxa"/>
            <w:shd w:val="clear" w:color="auto" w:fill="auto"/>
          </w:tcPr>
          <w:p w:rsidR="005F5622" w:rsidRPr="00092894" w:rsidRDefault="005F5622" w:rsidP="005F5622">
            <w:pPr>
              <w:contextualSpacing/>
              <w:jc w:val="center"/>
              <w:rPr>
                <w:noProof/>
                <w:sz w:val="16"/>
                <w:szCs w:val="16"/>
              </w:rPr>
            </w:pPr>
            <w:r w:rsidRPr="00092894">
              <w:rPr>
                <w:noProof/>
                <w:sz w:val="16"/>
                <w:szCs w:val="16"/>
              </w:rPr>
              <w:t>10,72</w:t>
            </w:r>
          </w:p>
        </w:tc>
      </w:tr>
      <w:tr w:rsidR="005F5622" w:rsidRPr="00092894" w:rsidTr="005F5622">
        <w:tc>
          <w:tcPr>
            <w:tcW w:w="1272" w:type="dxa"/>
            <w:vMerge/>
            <w:shd w:val="clear" w:color="auto" w:fill="auto"/>
          </w:tcPr>
          <w:p w:rsidR="005F5622" w:rsidRPr="00092894" w:rsidRDefault="005F5622" w:rsidP="005F5622">
            <w:pPr>
              <w:contextualSpacing/>
              <w:jc w:val="center"/>
              <w:rPr>
                <w:noProof/>
                <w:sz w:val="16"/>
                <w:szCs w:val="16"/>
              </w:rPr>
            </w:pPr>
          </w:p>
        </w:tc>
        <w:tc>
          <w:tcPr>
            <w:tcW w:w="1138" w:type="dxa"/>
            <w:shd w:val="clear" w:color="auto" w:fill="auto"/>
          </w:tcPr>
          <w:p w:rsidR="005F5622" w:rsidRPr="00092894" w:rsidRDefault="005F5622" w:rsidP="005F5622">
            <w:pPr>
              <w:contextualSpacing/>
              <w:rPr>
                <w:noProof/>
                <w:sz w:val="16"/>
                <w:szCs w:val="16"/>
              </w:rPr>
            </w:pPr>
            <w:r w:rsidRPr="00092894">
              <w:rPr>
                <w:sz w:val="16"/>
                <w:szCs w:val="16"/>
              </w:rPr>
              <w:t>NPK+солома</w:t>
            </w:r>
          </w:p>
        </w:tc>
        <w:tc>
          <w:tcPr>
            <w:tcW w:w="851" w:type="dxa"/>
            <w:shd w:val="clear" w:color="auto" w:fill="auto"/>
          </w:tcPr>
          <w:p w:rsidR="005F5622" w:rsidRPr="00092894" w:rsidRDefault="005F5622" w:rsidP="005F5622">
            <w:pPr>
              <w:contextualSpacing/>
              <w:jc w:val="center"/>
              <w:rPr>
                <w:noProof/>
                <w:sz w:val="16"/>
                <w:szCs w:val="16"/>
              </w:rPr>
            </w:pPr>
            <w:r w:rsidRPr="00092894">
              <w:rPr>
                <w:noProof/>
                <w:sz w:val="16"/>
                <w:szCs w:val="16"/>
              </w:rPr>
              <w:t>14,64</w:t>
            </w:r>
          </w:p>
        </w:tc>
        <w:tc>
          <w:tcPr>
            <w:tcW w:w="850" w:type="dxa"/>
            <w:shd w:val="clear" w:color="auto" w:fill="auto"/>
          </w:tcPr>
          <w:p w:rsidR="005F5622" w:rsidRPr="00092894" w:rsidRDefault="005F5622" w:rsidP="005F5622">
            <w:pPr>
              <w:contextualSpacing/>
              <w:jc w:val="center"/>
              <w:rPr>
                <w:noProof/>
                <w:sz w:val="16"/>
                <w:szCs w:val="16"/>
              </w:rPr>
            </w:pPr>
            <w:r w:rsidRPr="00092894">
              <w:rPr>
                <w:noProof/>
                <w:sz w:val="16"/>
                <w:szCs w:val="16"/>
              </w:rPr>
              <w:t>14,00</w:t>
            </w:r>
          </w:p>
        </w:tc>
        <w:tc>
          <w:tcPr>
            <w:tcW w:w="992" w:type="dxa"/>
            <w:shd w:val="clear" w:color="auto" w:fill="auto"/>
          </w:tcPr>
          <w:p w:rsidR="005F5622" w:rsidRPr="00092894" w:rsidRDefault="005F5622" w:rsidP="005F5622">
            <w:pPr>
              <w:contextualSpacing/>
              <w:jc w:val="center"/>
              <w:rPr>
                <w:noProof/>
                <w:sz w:val="16"/>
                <w:szCs w:val="16"/>
              </w:rPr>
            </w:pPr>
            <w:r w:rsidRPr="00092894">
              <w:rPr>
                <w:noProof/>
                <w:sz w:val="16"/>
                <w:szCs w:val="16"/>
              </w:rPr>
              <w:t>9,20</w:t>
            </w:r>
          </w:p>
        </w:tc>
        <w:tc>
          <w:tcPr>
            <w:tcW w:w="993" w:type="dxa"/>
            <w:shd w:val="clear" w:color="auto" w:fill="auto"/>
          </w:tcPr>
          <w:p w:rsidR="005F5622" w:rsidRPr="00092894" w:rsidRDefault="005F5622" w:rsidP="005F5622">
            <w:pPr>
              <w:contextualSpacing/>
              <w:jc w:val="center"/>
              <w:rPr>
                <w:noProof/>
                <w:sz w:val="16"/>
                <w:szCs w:val="16"/>
              </w:rPr>
            </w:pPr>
            <w:r w:rsidRPr="00092894">
              <w:rPr>
                <w:noProof/>
                <w:sz w:val="16"/>
                <w:szCs w:val="16"/>
              </w:rPr>
              <w:t>9,08</w:t>
            </w:r>
          </w:p>
        </w:tc>
      </w:tr>
      <w:tr w:rsidR="005F5622" w:rsidRPr="00092894" w:rsidTr="005F5622">
        <w:tc>
          <w:tcPr>
            <w:tcW w:w="2410" w:type="dxa"/>
            <w:gridSpan w:val="2"/>
            <w:shd w:val="clear" w:color="auto" w:fill="auto"/>
          </w:tcPr>
          <w:p w:rsidR="005F5622" w:rsidRPr="00092894" w:rsidRDefault="005F5622" w:rsidP="005F5622">
            <w:pPr>
              <w:ind w:right="-108"/>
              <w:rPr>
                <w:sz w:val="16"/>
                <w:szCs w:val="16"/>
              </w:rPr>
            </w:pPr>
            <w:r w:rsidRPr="00092894">
              <w:rPr>
                <w:sz w:val="16"/>
                <w:szCs w:val="16"/>
              </w:rPr>
              <w:t xml:space="preserve">      НСР</w:t>
            </w:r>
            <w:proofErr w:type="gramStart"/>
            <w:r w:rsidRPr="00092894">
              <w:rPr>
                <w:sz w:val="16"/>
                <w:szCs w:val="16"/>
                <w:vertAlign w:val="subscript"/>
              </w:rPr>
              <w:t>0</w:t>
            </w:r>
            <w:proofErr w:type="gramEnd"/>
            <w:r w:rsidR="00FA5583">
              <w:rPr>
                <w:sz w:val="16"/>
                <w:szCs w:val="16"/>
                <w:vertAlign w:val="subscript"/>
              </w:rPr>
              <w:t>,</w:t>
            </w:r>
            <w:r w:rsidRPr="00092894">
              <w:rPr>
                <w:sz w:val="16"/>
                <w:szCs w:val="16"/>
                <w:vertAlign w:val="subscript"/>
              </w:rPr>
              <w:t>5</w:t>
            </w:r>
            <w:r w:rsidRPr="00092894">
              <w:rPr>
                <w:sz w:val="16"/>
                <w:szCs w:val="16"/>
              </w:rPr>
              <w:t xml:space="preserve">   обработка</w:t>
            </w:r>
          </w:p>
          <w:p w:rsidR="005F5622" w:rsidRPr="00092894" w:rsidRDefault="005F5622" w:rsidP="005F5622">
            <w:pPr>
              <w:contextualSpacing/>
              <w:jc w:val="center"/>
              <w:rPr>
                <w:noProof/>
                <w:sz w:val="16"/>
                <w:szCs w:val="16"/>
              </w:rPr>
            </w:pPr>
            <w:r w:rsidRPr="00092894">
              <w:rPr>
                <w:sz w:val="16"/>
                <w:szCs w:val="16"/>
              </w:rPr>
              <w:t xml:space="preserve">   удобрения</w:t>
            </w:r>
          </w:p>
        </w:tc>
        <w:tc>
          <w:tcPr>
            <w:tcW w:w="851" w:type="dxa"/>
            <w:shd w:val="clear" w:color="auto" w:fill="auto"/>
          </w:tcPr>
          <w:p w:rsidR="005F5622" w:rsidRPr="00092894" w:rsidRDefault="005F5622" w:rsidP="005F5622">
            <w:pPr>
              <w:contextualSpacing/>
              <w:jc w:val="center"/>
              <w:rPr>
                <w:noProof/>
                <w:sz w:val="16"/>
                <w:szCs w:val="16"/>
              </w:rPr>
            </w:pPr>
            <w:r w:rsidRPr="00092894">
              <w:rPr>
                <w:noProof/>
                <w:sz w:val="16"/>
                <w:szCs w:val="16"/>
              </w:rPr>
              <w:t>0,009</w:t>
            </w:r>
          </w:p>
          <w:p w:rsidR="005F5622" w:rsidRPr="00092894" w:rsidRDefault="005F5622" w:rsidP="005F5622">
            <w:pPr>
              <w:contextualSpacing/>
              <w:jc w:val="center"/>
              <w:rPr>
                <w:noProof/>
                <w:sz w:val="16"/>
                <w:szCs w:val="16"/>
              </w:rPr>
            </w:pPr>
            <w:r w:rsidRPr="00092894">
              <w:rPr>
                <w:noProof/>
                <w:sz w:val="16"/>
                <w:szCs w:val="16"/>
              </w:rPr>
              <w:t>0,013</w:t>
            </w:r>
          </w:p>
        </w:tc>
        <w:tc>
          <w:tcPr>
            <w:tcW w:w="850" w:type="dxa"/>
            <w:shd w:val="clear" w:color="auto" w:fill="auto"/>
          </w:tcPr>
          <w:p w:rsidR="005F5622" w:rsidRPr="00092894" w:rsidRDefault="005F5622" w:rsidP="005F5622">
            <w:pPr>
              <w:contextualSpacing/>
              <w:jc w:val="center"/>
              <w:rPr>
                <w:noProof/>
                <w:sz w:val="16"/>
                <w:szCs w:val="16"/>
              </w:rPr>
            </w:pPr>
            <w:r w:rsidRPr="00092894">
              <w:rPr>
                <w:noProof/>
                <w:sz w:val="16"/>
                <w:szCs w:val="16"/>
              </w:rPr>
              <w:t>0,021</w:t>
            </w:r>
          </w:p>
          <w:p w:rsidR="005F5622" w:rsidRPr="00092894" w:rsidRDefault="005F5622" w:rsidP="005F5622">
            <w:pPr>
              <w:contextualSpacing/>
              <w:jc w:val="center"/>
              <w:rPr>
                <w:noProof/>
                <w:sz w:val="16"/>
                <w:szCs w:val="16"/>
              </w:rPr>
            </w:pPr>
            <w:r w:rsidRPr="00092894">
              <w:rPr>
                <w:noProof/>
                <w:sz w:val="16"/>
                <w:szCs w:val="16"/>
              </w:rPr>
              <w:t>0,030</w:t>
            </w:r>
          </w:p>
        </w:tc>
        <w:tc>
          <w:tcPr>
            <w:tcW w:w="992" w:type="dxa"/>
            <w:shd w:val="clear" w:color="auto" w:fill="auto"/>
          </w:tcPr>
          <w:p w:rsidR="005F5622" w:rsidRPr="00092894" w:rsidRDefault="005F5622" w:rsidP="005F5622">
            <w:pPr>
              <w:contextualSpacing/>
              <w:jc w:val="center"/>
              <w:rPr>
                <w:noProof/>
                <w:sz w:val="16"/>
                <w:szCs w:val="16"/>
              </w:rPr>
            </w:pPr>
            <w:r w:rsidRPr="00092894">
              <w:rPr>
                <w:noProof/>
                <w:sz w:val="16"/>
                <w:szCs w:val="16"/>
              </w:rPr>
              <w:t>0,008</w:t>
            </w:r>
          </w:p>
          <w:p w:rsidR="005F5622" w:rsidRPr="00092894" w:rsidRDefault="005F5622" w:rsidP="005F5622">
            <w:pPr>
              <w:contextualSpacing/>
              <w:jc w:val="center"/>
              <w:rPr>
                <w:noProof/>
                <w:sz w:val="16"/>
                <w:szCs w:val="16"/>
              </w:rPr>
            </w:pPr>
            <w:r w:rsidRPr="00092894">
              <w:rPr>
                <w:noProof/>
                <w:sz w:val="16"/>
                <w:szCs w:val="16"/>
              </w:rPr>
              <w:t>0,012</w:t>
            </w:r>
          </w:p>
        </w:tc>
        <w:tc>
          <w:tcPr>
            <w:tcW w:w="993" w:type="dxa"/>
            <w:shd w:val="clear" w:color="auto" w:fill="auto"/>
          </w:tcPr>
          <w:p w:rsidR="005F5622" w:rsidRPr="00092894" w:rsidRDefault="005F5622" w:rsidP="005F5622">
            <w:pPr>
              <w:contextualSpacing/>
              <w:jc w:val="center"/>
              <w:rPr>
                <w:noProof/>
                <w:sz w:val="16"/>
                <w:szCs w:val="16"/>
              </w:rPr>
            </w:pPr>
            <w:r w:rsidRPr="00092894">
              <w:rPr>
                <w:noProof/>
                <w:sz w:val="16"/>
                <w:szCs w:val="16"/>
              </w:rPr>
              <w:t>0,023</w:t>
            </w:r>
          </w:p>
          <w:p w:rsidR="005F5622" w:rsidRPr="00092894" w:rsidRDefault="005F5622" w:rsidP="005F5622">
            <w:pPr>
              <w:contextualSpacing/>
              <w:jc w:val="center"/>
              <w:rPr>
                <w:noProof/>
                <w:sz w:val="16"/>
                <w:szCs w:val="16"/>
              </w:rPr>
            </w:pPr>
            <w:r w:rsidRPr="00092894">
              <w:rPr>
                <w:noProof/>
                <w:sz w:val="16"/>
                <w:szCs w:val="16"/>
              </w:rPr>
              <w:t>0,033</w:t>
            </w:r>
          </w:p>
        </w:tc>
      </w:tr>
    </w:tbl>
    <w:p w:rsidR="005F5622" w:rsidRPr="00092894" w:rsidRDefault="005F5622" w:rsidP="005F5622">
      <w:pPr>
        <w:ind w:firstLine="284"/>
        <w:contextualSpacing/>
        <w:jc w:val="both"/>
        <w:rPr>
          <w:noProof/>
          <w:kern w:val="20"/>
        </w:rPr>
      </w:pPr>
    </w:p>
    <w:p w:rsidR="005B1F5C" w:rsidRPr="00092894" w:rsidRDefault="005B1F5C" w:rsidP="005B1F5C">
      <w:pPr>
        <w:ind w:firstLine="284"/>
        <w:contextualSpacing/>
        <w:jc w:val="both"/>
        <w:rPr>
          <w:noProof/>
          <w:kern w:val="20"/>
        </w:rPr>
      </w:pPr>
      <w:r w:rsidRPr="00092894">
        <w:rPr>
          <w:noProof/>
          <w:kern w:val="20"/>
        </w:rPr>
        <w:t>Вторым фактором, который способствует увеличению удельной поверхности по отдельным фонам обработки, является то, что диспергированные минеральные частицы, обладающие очень малыми размерами, способны вымыват</w:t>
      </w:r>
      <w:r w:rsidR="00FA5583">
        <w:rPr>
          <w:noProof/>
          <w:kern w:val="20"/>
        </w:rPr>
        <w:t>ь</w:t>
      </w:r>
      <w:r w:rsidRPr="00092894">
        <w:rPr>
          <w:noProof/>
          <w:kern w:val="20"/>
        </w:rPr>
        <w:t xml:space="preserve">ся в нижние горизонты. </w:t>
      </w:r>
    </w:p>
    <w:p w:rsidR="00725BFA" w:rsidRPr="00092894" w:rsidRDefault="00725BFA" w:rsidP="00EB0EFA">
      <w:pPr>
        <w:ind w:firstLine="284"/>
        <w:contextualSpacing/>
        <w:jc w:val="both"/>
        <w:rPr>
          <w:noProof/>
          <w:kern w:val="20"/>
        </w:rPr>
      </w:pPr>
      <w:r w:rsidRPr="00092894">
        <w:rPr>
          <w:noProof/>
          <w:kern w:val="20"/>
        </w:rPr>
        <w:t>Таким образом</w:t>
      </w:r>
      <w:r w:rsidR="005F5622">
        <w:rPr>
          <w:noProof/>
          <w:kern w:val="20"/>
        </w:rPr>
        <w:t>,</w:t>
      </w:r>
      <w:r w:rsidRPr="00092894">
        <w:rPr>
          <w:noProof/>
          <w:kern w:val="20"/>
        </w:rPr>
        <w:t xml:space="preserve"> величина удельной поверхности в большей степени зависит от системы удобрений, и в меньшей степени </w:t>
      </w:r>
      <w:r w:rsidR="00FA5583">
        <w:rPr>
          <w:noProof/>
          <w:kern w:val="20"/>
        </w:rPr>
        <w:t xml:space="preserve">– </w:t>
      </w:r>
      <w:r w:rsidRPr="00092894">
        <w:rPr>
          <w:noProof/>
          <w:kern w:val="20"/>
        </w:rPr>
        <w:t xml:space="preserve">от способов обработки почвы. </w:t>
      </w:r>
    </w:p>
    <w:p w:rsidR="005B1F5C" w:rsidRPr="00092894" w:rsidRDefault="005B1F5C" w:rsidP="00EB0EFA">
      <w:pPr>
        <w:rPr>
          <w:noProof/>
        </w:rPr>
      </w:pPr>
    </w:p>
    <w:p w:rsidR="00725BFA" w:rsidRPr="00092894" w:rsidRDefault="00725BFA" w:rsidP="0059290A">
      <w:r w:rsidRPr="00092894">
        <w:t>УДК  631.811</w:t>
      </w:r>
    </w:p>
    <w:p w:rsidR="00725BFA" w:rsidRPr="00092894" w:rsidRDefault="00725BFA" w:rsidP="0059290A">
      <w:pPr>
        <w:ind w:firstLine="284"/>
      </w:pPr>
    </w:p>
    <w:p w:rsidR="00725BFA" w:rsidRPr="00092894" w:rsidRDefault="00725BFA" w:rsidP="0059290A">
      <w:pPr>
        <w:jc w:val="center"/>
        <w:rPr>
          <w:b/>
        </w:rPr>
      </w:pPr>
      <w:r w:rsidRPr="00092894">
        <w:rPr>
          <w:b/>
        </w:rPr>
        <w:t>ОСН</w:t>
      </w:r>
      <w:r w:rsidR="00F33444" w:rsidRPr="00092894">
        <w:rPr>
          <w:b/>
        </w:rPr>
        <w:t xml:space="preserve">ОВНЫЕ ПАРАМЕТРЫ </w:t>
      </w:r>
      <w:r w:rsidRPr="00092894">
        <w:rPr>
          <w:b/>
        </w:rPr>
        <w:t>МОДЕЛИРОВАНИЯ ПРОЦЕССОВ ПИТАНИЯ РАСТЕНИЙ НА ИСКУССТВЕННЫХ СУБСТРАТАХ</w:t>
      </w:r>
    </w:p>
    <w:p w:rsidR="00725BFA" w:rsidRPr="00092894" w:rsidRDefault="00725BFA" w:rsidP="0059290A">
      <w:pPr>
        <w:tabs>
          <w:tab w:val="left" w:pos="900"/>
          <w:tab w:val="center" w:pos="3204"/>
        </w:tabs>
        <w:ind w:firstLine="284"/>
        <w:jc w:val="center"/>
      </w:pPr>
    </w:p>
    <w:p w:rsidR="00725BFA" w:rsidRPr="005F5622" w:rsidRDefault="005F5622" w:rsidP="0059290A">
      <w:pPr>
        <w:tabs>
          <w:tab w:val="left" w:pos="900"/>
          <w:tab w:val="center" w:pos="3204"/>
        </w:tabs>
        <w:ind w:firstLine="284"/>
        <w:jc w:val="center"/>
      </w:pPr>
      <w:r w:rsidRPr="005F5622">
        <w:rPr>
          <w:b/>
        </w:rPr>
        <w:t>Л. А. Веремейчик</w:t>
      </w:r>
      <w:r>
        <w:t xml:space="preserve">, </w:t>
      </w:r>
      <w:r w:rsidR="00770F3E">
        <w:t xml:space="preserve">д-р </w:t>
      </w:r>
      <w:r w:rsidR="001C6672">
        <w:t>с</w:t>
      </w:r>
      <w:r w:rsidR="00770F3E">
        <w:t>.-х. наук, проф.</w:t>
      </w:r>
      <w:r w:rsidR="00F44A6D" w:rsidRPr="005F5622">
        <w:t xml:space="preserve"> </w:t>
      </w:r>
    </w:p>
    <w:p w:rsidR="005F5622" w:rsidRDefault="00725BFA" w:rsidP="0059290A">
      <w:pPr>
        <w:jc w:val="center"/>
      </w:pPr>
      <w:r w:rsidRPr="00092894">
        <w:t xml:space="preserve">Академия управления при Президенте Республики Беларусь, </w:t>
      </w:r>
    </w:p>
    <w:p w:rsidR="00725BFA" w:rsidRPr="00092894" w:rsidRDefault="00725BFA" w:rsidP="0059290A">
      <w:pPr>
        <w:jc w:val="center"/>
      </w:pPr>
      <w:r w:rsidRPr="00092894">
        <w:t>г. Минск</w:t>
      </w:r>
      <w:r w:rsidR="005F5622">
        <w:t>, Республика Беларусь</w:t>
      </w:r>
    </w:p>
    <w:p w:rsidR="00725BFA" w:rsidRPr="00092894" w:rsidRDefault="00725BFA" w:rsidP="0059290A">
      <w:pPr>
        <w:ind w:firstLine="284"/>
        <w:jc w:val="center"/>
      </w:pPr>
    </w:p>
    <w:p w:rsidR="00725BFA" w:rsidRPr="00092894" w:rsidRDefault="00725BFA" w:rsidP="0059290A">
      <w:pPr>
        <w:pStyle w:val="ac"/>
        <w:shd w:val="clear" w:color="auto" w:fill="FFFFFF"/>
        <w:spacing w:before="0" w:beforeAutospacing="0" w:after="0" w:afterAutospacing="0"/>
        <w:ind w:firstLine="284"/>
        <w:jc w:val="both"/>
        <w:rPr>
          <w:color w:val="000000"/>
          <w:sz w:val="20"/>
          <w:szCs w:val="20"/>
        </w:rPr>
      </w:pPr>
      <w:r w:rsidRPr="00092894">
        <w:rPr>
          <w:sz w:val="20"/>
          <w:szCs w:val="20"/>
        </w:rPr>
        <w:lastRenderedPageBreak/>
        <w:t>В настоящее время п</w:t>
      </w:r>
      <w:r w:rsidRPr="00092894">
        <w:rPr>
          <w:color w:val="000000"/>
          <w:sz w:val="20"/>
          <w:szCs w:val="20"/>
        </w:rPr>
        <w:t>ри больших материальных, энергетических и научно-технических возможностях особую актуальность приобретает использование программируемых технологических процессов, в том числе создание теоретических и практических моделей управления питанием растений. Важнейшей особенностью  использования иску</w:t>
      </w:r>
      <w:r w:rsidRPr="00092894">
        <w:rPr>
          <w:color w:val="000000"/>
          <w:sz w:val="20"/>
          <w:szCs w:val="20"/>
        </w:rPr>
        <w:t>с</w:t>
      </w:r>
      <w:r w:rsidRPr="00092894">
        <w:rPr>
          <w:color w:val="000000"/>
          <w:sz w:val="20"/>
          <w:szCs w:val="20"/>
        </w:rPr>
        <w:t>ственных корнеобитаемых сред в современном тепличном овощево</w:t>
      </w:r>
      <w:r w:rsidRPr="00092894">
        <w:rPr>
          <w:color w:val="000000"/>
          <w:sz w:val="20"/>
          <w:szCs w:val="20"/>
        </w:rPr>
        <w:t>д</w:t>
      </w:r>
      <w:r w:rsidRPr="00092894">
        <w:rPr>
          <w:color w:val="000000"/>
          <w:sz w:val="20"/>
          <w:szCs w:val="20"/>
        </w:rPr>
        <w:t>стве является обоснованность эффективности и воспроизведение те</w:t>
      </w:r>
      <w:r w:rsidRPr="00092894">
        <w:rPr>
          <w:color w:val="000000"/>
          <w:sz w:val="20"/>
          <w:szCs w:val="20"/>
        </w:rPr>
        <w:t>х</w:t>
      </w:r>
      <w:r w:rsidRPr="00092894">
        <w:rPr>
          <w:color w:val="000000"/>
          <w:sz w:val="20"/>
          <w:szCs w:val="20"/>
        </w:rPr>
        <w:t xml:space="preserve">нологических моделей </w:t>
      </w:r>
      <w:r w:rsidRPr="00092894">
        <w:rPr>
          <w:sz w:val="20"/>
          <w:szCs w:val="20"/>
        </w:rPr>
        <w:t xml:space="preserve">процессов питания овощных культур </w:t>
      </w:r>
      <w:r w:rsidRPr="00092894">
        <w:rPr>
          <w:color w:val="000000"/>
          <w:sz w:val="20"/>
          <w:szCs w:val="20"/>
        </w:rPr>
        <w:t>в завис</w:t>
      </w:r>
      <w:r w:rsidRPr="00092894">
        <w:rPr>
          <w:color w:val="000000"/>
          <w:sz w:val="20"/>
          <w:szCs w:val="20"/>
        </w:rPr>
        <w:t>и</w:t>
      </w:r>
      <w:r w:rsidRPr="00092894">
        <w:rPr>
          <w:color w:val="000000"/>
          <w:sz w:val="20"/>
          <w:szCs w:val="20"/>
        </w:rPr>
        <w:t xml:space="preserve">мости от уровня конкретных условий. </w:t>
      </w:r>
    </w:p>
    <w:p w:rsidR="00725BFA" w:rsidRPr="00092894" w:rsidRDefault="00725BFA" w:rsidP="0059290A">
      <w:pPr>
        <w:pStyle w:val="ac"/>
        <w:shd w:val="clear" w:color="auto" w:fill="FFFFFF"/>
        <w:spacing w:before="0" w:beforeAutospacing="0" w:after="0" w:afterAutospacing="0"/>
        <w:ind w:firstLine="284"/>
        <w:jc w:val="both"/>
        <w:rPr>
          <w:color w:val="000000"/>
          <w:sz w:val="20"/>
          <w:szCs w:val="20"/>
        </w:rPr>
      </w:pPr>
      <w:r w:rsidRPr="00092894">
        <w:rPr>
          <w:color w:val="000000"/>
          <w:sz w:val="20"/>
          <w:szCs w:val="20"/>
        </w:rPr>
        <w:t>Следует учитывать, что различные растения нуждаются в неодин</w:t>
      </w:r>
      <w:r w:rsidRPr="00092894">
        <w:rPr>
          <w:color w:val="000000"/>
          <w:sz w:val="20"/>
          <w:szCs w:val="20"/>
        </w:rPr>
        <w:t>а</w:t>
      </w:r>
      <w:r w:rsidRPr="00092894">
        <w:rPr>
          <w:color w:val="000000"/>
          <w:sz w:val="20"/>
          <w:szCs w:val="20"/>
        </w:rPr>
        <w:t>ковых условиях микроклимата и предъявляют разные требования к использованию элементов питания. Моделирование технологических процессов  должно соответствовать установлению оптимального вз</w:t>
      </w:r>
      <w:r w:rsidRPr="00092894">
        <w:rPr>
          <w:color w:val="000000"/>
          <w:sz w:val="20"/>
          <w:szCs w:val="20"/>
        </w:rPr>
        <w:t>а</w:t>
      </w:r>
      <w:r w:rsidRPr="00092894">
        <w:rPr>
          <w:color w:val="000000"/>
          <w:sz w:val="20"/>
          <w:szCs w:val="20"/>
        </w:rPr>
        <w:t>имного отношения между субстратом и экологической группой выр</w:t>
      </w:r>
      <w:r w:rsidRPr="00092894">
        <w:rPr>
          <w:color w:val="000000"/>
          <w:sz w:val="20"/>
          <w:szCs w:val="20"/>
        </w:rPr>
        <w:t>а</w:t>
      </w:r>
      <w:r w:rsidRPr="00092894">
        <w:rPr>
          <w:color w:val="000000"/>
          <w:sz w:val="20"/>
          <w:szCs w:val="20"/>
        </w:rPr>
        <w:t>щиваемых на нем культур. Иными словами оптимизация технологич</w:t>
      </w:r>
      <w:r w:rsidRPr="00092894">
        <w:rPr>
          <w:color w:val="000000"/>
          <w:sz w:val="20"/>
          <w:szCs w:val="20"/>
        </w:rPr>
        <w:t>е</w:t>
      </w:r>
      <w:r w:rsidRPr="00092894">
        <w:rPr>
          <w:color w:val="000000"/>
          <w:sz w:val="20"/>
          <w:szCs w:val="20"/>
        </w:rPr>
        <w:t xml:space="preserve">ских параметров </w:t>
      </w:r>
      <w:r w:rsidR="00F33444" w:rsidRPr="00092894">
        <w:rPr>
          <w:color w:val="000000"/>
          <w:sz w:val="20"/>
          <w:szCs w:val="20"/>
        </w:rPr>
        <w:t>–</w:t>
      </w:r>
      <w:r w:rsidRPr="00092894">
        <w:rPr>
          <w:color w:val="000000"/>
          <w:sz w:val="20"/>
          <w:szCs w:val="20"/>
        </w:rPr>
        <w:t xml:space="preserve"> это такое сочетание количественных показателей свойств и режимов искусственных субстратов, при котором могут быть максимально использованы все жизненно важные для растений факторы, наиболее полно реализованы потенциальные возможности выращиваемых культур и обеспечен наивысший урожай при его х</w:t>
      </w:r>
      <w:r w:rsidRPr="00092894">
        <w:rPr>
          <w:color w:val="000000"/>
          <w:sz w:val="20"/>
          <w:szCs w:val="20"/>
        </w:rPr>
        <w:t>о</w:t>
      </w:r>
      <w:r w:rsidRPr="00092894">
        <w:rPr>
          <w:color w:val="000000"/>
          <w:sz w:val="20"/>
          <w:szCs w:val="20"/>
        </w:rPr>
        <w:t>рошем качестве.</w:t>
      </w:r>
    </w:p>
    <w:p w:rsidR="00725BFA" w:rsidRPr="00092894" w:rsidRDefault="00725BFA" w:rsidP="0059290A">
      <w:pPr>
        <w:pStyle w:val="ac"/>
        <w:spacing w:before="0" w:beforeAutospacing="0" w:after="0" w:afterAutospacing="0"/>
        <w:ind w:firstLine="284"/>
        <w:jc w:val="both"/>
        <w:rPr>
          <w:color w:val="000000"/>
          <w:sz w:val="20"/>
          <w:szCs w:val="20"/>
        </w:rPr>
      </w:pPr>
      <w:r w:rsidRPr="00092894">
        <w:rPr>
          <w:color w:val="000000"/>
          <w:sz w:val="20"/>
          <w:szCs w:val="20"/>
        </w:rPr>
        <w:t>Такие модели создают на основе изучения основных параметров субстратов в системе опытов с ведущими культурами, изучения и обобщения данных передовых тепличных хозяйств по характеристике урожайности овощных и качеству полученной продукции. Особое зн</w:t>
      </w:r>
      <w:r w:rsidRPr="00092894">
        <w:rPr>
          <w:color w:val="000000"/>
          <w:sz w:val="20"/>
          <w:szCs w:val="20"/>
        </w:rPr>
        <w:t>а</w:t>
      </w:r>
      <w:r w:rsidRPr="00092894">
        <w:rPr>
          <w:color w:val="000000"/>
          <w:sz w:val="20"/>
          <w:szCs w:val="20"/>
        </w:rPr>
        <w:t>чение приобретает  конструирование моделей субстратов с заданными параметрами и их проверка в специальных мелкоделяночных и вегет</w:t>
      </w:r>
      <w:r w:rsidRPr="00092894">
        <w:rPr>
          <w:color w:val="000000"/>
          <w:sz w:val="20"/>
          <w:szCs w:val="20"/>
        </w:rPr>
        <w:t>а</w:t>
      </w:r>
      <w:r w:rsidRPr="00092894">
        <w:rPr>
          <w:color w:val="000000"/>
          <w:sz w:val="20"/>
          <w:szCs w:val="20"/>
        </w:rPr>
        <w:t>ционных опытах. Установленные наукой и практикой модели опт</w:t>
      </w:r>
      <w:r w:rsidRPr="00092894">
        <w:rPr>
          <w:color w:val="000000"/>
          <w:sz w:val="20"/>
          <w:szCs w:val="20"/>
        </w:rPr>
        <w:t>и</w:t>
      </w:r>
      <w:r w:rsidRPr="00092894">
        <w:rPr>
          <w:color w:val="000000"/>
          <w:sz w:val="20"/>
          <w:szCs w:val="20"/>
        </w:rPr>
        <w:t>мальн</w:t>
      </w:r>
      <w:r w:rsidR="00DD634B">
        <w:rPr>
          <w:color w:val="000000"/>
          <w:sz w:val="20"/>
          <w:szCs w:val="20"/>
        </w:rPr>
        <w:t>ых</w:t>
      </w:r>
      <w:r w:rsidRPr="00092894">
        <w:rPr>
          <w:color w:val="000000"/>
          <w:sz w:val="20"/>
          <w:szCs w:val="20"/>
        </w:rPr>
        <w:t xml:space="preserve"> технологических процессов позволят наиболее успешно ре</w:t>
      </w:r>
      <w:r w:rsidRPr="00092894">
        <w:rPr>
          <w:color w:val="000000"/>
          <w:sz w:val="20"/>
          <w:szCs w:val="20"/>
        </w:rPr>
        <w:softHyphen/>
        <w:t>шать конкретную задачу повышения урожайности овощных культур.</w:t>
      </w:r>
    </w:p>
    <w:p w:rsidR="00725BFA" w:rsidRPr="00092894" w:rsidRDefault="00725BFA" w:rsidP="0059290A">
      <w:pPr>
        <w:pStyle w:val="ac"/>
        <w:shd w:val="clear" w:color="auto" w:fill="FFFFFF"/>
        <w:spacing w:before="0" w:beforeAutospacing="0" w:after="0" w:afterAutospacing="0"/>
        <w:ind w:firstLine="284"/>
        <w:jc w:val="both"/>
        <w:rPr>
          <w:sz w:val="20"/>
          <w:szCs w:val="20"/>
        </w:rPr>
      </w:pPr>
      <w:r w:rsidRPr="00092894">
        <w:rPr>
          <w:bCs/>
          <w:sz w:val="20"/>
          <w:szCs w:val="20"/>
        </w:rPr>
        <w:t xml:space="preserve">Исследуемые в наших опытах корнеобитаемые среды </w:t>
      </w:r>
      <w:r w:rsidRPr="00092894">
        <w:rPr>
          <w:rStyle w:val="apple-converted-space"/>
          <w:sz w:val="20"/>
          <w:szCs w:val="20"/>
        </w:rPr>
        <w:t>на основе и</w:t>
      </w:r>
      <w:r w:rsidRPr="00092894">
        <w:rPr>
          <w:rStyle w:val="apple-converted-space"/>
          <w:sz w:val="20"/>
          <w:szCs w:val="20"/>
        </w:rPr>
        <w:t>с</w:t>
      </w:r>
      <w:r w:rsidRPr="00092894">
        <w:rPr>
          <w:rStyle w:val="apple-converted-space"/>
          <w:sz w:val="20"/>
          <w:szCs w:val="20"/>
        </w:rPr>
        <w:t xml:space="preserve">пользования отечественных материалов: </w:t>
      </w:r>
      <w:r w:rsidRPr="00092894">
        <w:rPr>
          <w:sz w:val="20"/>
          <w:szCs w:val="20"/>
        </w:rPr>
        <w:t>керамзит, аглопорит, перлит обеспечивали растения оптимальным количеством доступных пит</w:t>
      </w:r>
      <w:r w:rsidRPr="00092894">
        <w:rPr>
          <w:sz w:val="20"/>
          <w:szCs w:val="20"/>
        </w:rPr>
        <w:t>а</w:t>
      </w:r>
      <w:r w:rsidRPr="00092894">
        <w:rPr>
          <w:sz w:val="20"/>
          <w:szCs w:val="20"/>
        </w:rPr>
        <w:t>тельных веществ и воды, имели благоприятный воздушный и тепловой режимы, соответствовали определенным фитосанитарным требован</w:t>
      </w:r>
      <w:r w:rsidRPr="00092894">
        <w:rPr>
          <w:sz w:val="20"/>
          <w:szCs w:val="20"/>
        </w:rPr>
        <w:t>и</w:t>
      </w:r>
      <w:r w:rsidRPr="00092894">
        <w:rPr>
          <w:sz w:val="20"/>
          <w:szCs w:val="20"/>
        </w:rPr>
        <w:t>ям [1].</w:t>
      </w:r>
    </w:p>
    <w:p w:rsidR="00725BFA" w:rsidRPr="00092894" w:rsidRDefault="00725BFA" w:rsidP="0059290A">
      <w:pPr>
        <w:pStyle w:val="ac"/>
        <w:spacing w:before="0" w:beforeAutospacing="0" w:after="0" w:afterAutospacing="0"/>
        <w:ind w:firstLine="284"/>
        <w:jc w:val="both"/>
        <w:rPr>
          <w:color w:val="000000"/>
          <w:sz w:val="20"/>
          <w:szCs w:val="20"/>
        </w:rPr>
      </w:pPr>
      <w:r w:rsidRPr="00092894">
        <w:rPr>
          <w:color w:val="000000"/>
          <w:sz w:val="20"/>
          <w:szCs w:val="20"/>
        </w:rPr>
        <w:t>Необходимо иметь в виду, что в управлении питанием овощных растений в малообъемной культуре все больше используется норм</w:t>
      </w:r>
      <w:r w:rsidRPr="00092894">
        <w:rPr>
          <w:color w:val="000000"/>
          <w:sz w:val="20"/>
          <w:szCs w:val="20"/>
        </w:rPr>
        <w:t>а</w:t>
      </w:r>
      <w:r w:rsidRPr="00092894">
        <w:rPr>
          <w:color w:val="000000"/>
          <w:sz w:val="20"/>
          <w:szCs w:val="20"/>
        </w:rPr>
        <w:t>тивно-технологическая база, созданная на основе результатов визуал</w:t>
      </w:r>
      <w:r w:rsidRPr="00092894">
        <w:rPr>
          <w:color w:val="000000"/>
          <w:sz w:val="20"/>
          <w:szCs w:val="20"/>
        </w:rPr>
        <w:t>ь</w:t>
      </w:r>
      <w:r w:rsidRPr="00092894">
        <w:rPr>
          <w:color w:val="000000"/>
          <w:sz w:val="20"/>
          <w:szCs w:val="20"/>
        </w:rPr>
        <w:t xml:space="preserve">ной, химической, морфо-биометрической диагностики. </w:t>
      </w:r>
    </w:p>
    <w:p w:rsidR="00725BFA" w:rsidRPr="00092894" w:rsidRDefault="00725BFA" w:rsidP="00F33444">
      <w:pPr>
        <w:pStyle w:val="ac"/>
        <w:spacing w:before="0" w:beforeAutospacing="0" w:after="0" w:afterAutospacing="0" w:line="233" w:lineRule="auto"/>
        <w:ind w:firstLine="284"/>
        <w:jc w:val="both"/>
        <w:rPr>
          <w:color w:val="222222"/>
          <w:sz w:val="20"/>
          <w:szCs w:val="20"/>
        </w:rPr>
      </w:pPr>
      <w:r w:rsidRPr="00092894">
        <w:rPr>
          <w:color w:val="000000"/>
          <w:sz w:val="20"/>
          <w:szCs w:val="20"/>
        </w:rPr>
        <w:lastRenderedPageBreak/>
        <w:t>Химическая составляющая модели предусматривает учет опт</w:t>
      </w:r>
      <w:r w:rsidRPr="00092894">
        <w:rPr>
          <w:color w:val="000000"/>
          <w:sz w:val="20"/>
          <w:szCs w:val="20"/>
        </w:rPr>
        <w:t>и</w:t>
      </w:r>
      <w:r w:rsidRPr="00092894">
        <w:rPr>
          <w:color w:val="000000"/>
          <w:sz w:val="20"/>
          <w:szCs w:val="20"/>
        </w:rPr>
        <w:t>мальных параметров</w:t>
      </w:r>
      <w:r w:rsidR="005B1F5C" w:rsidRPr="00092894">
        <w:rPr>
          <w:color w:val="000000"/>
          <w:sz w:val="20"/>
          <w:szCs w:val="20"/>
        </w:rPr>
        <w:t xml:space="preserve"> </w:t>
      </w:r>
      <w:r w:rsidRPr="00092894">
        <w:rPr>
          <w:color w:val="222222"/>
          <w:sz w:val="20"/>
          <w:szCs w:val="20"/>
        </w:rPr>
        <w:t>снабжения растений достаточным количеством всех необходимых им питательных веществ в легко доступной форме. На интенсивность поглощения ионов из питательного раствора бол</w:t>
      </w:r>
      <w:r w:rsidRPr="00092894">
        <w:rPr>
          <w:color w:val="222222"/>
          <w:sz w:val="20"/>
          <w:szCs w:val="20"/>
        </w:rPr>
        <w:t>ь</w:t>
      </w:r>
      <w:r w:rsidRPr="00092894">
        <w:rPr>
          <w:color w:val="222222"/>
          <w:sz w:val="20"/>
          <w:szCs w:val="20"/>
        </w:rPr>
        <w:t>шую роль оказывает реакция среды. Так, в сильнокислой и в щелочной среде нарушается поглощение растениями элементов питания, что о</w:t>
      </w:r>
      <w:r w:rsidRPr="00092894">
        <w:rPr>
          <w:color w:val="222222"/>
          <w:sz w:val="20"/>
          <w:szCs w:val="20"/>
        </w:rPr>
        <w:t>т</w:t>
      </w:r>
      <w:r w:rsidRPr="00092894">
        <w:rPr>
          <w:color w:val="222222"/>
          <w:sz w:val="20"/>
          <w:szCs w:val="20"/>
        </w:rPr>
        <w:t>ражается на их росте и развитии. На воздушное питание растений влияет освещенность и содержание углекислого газа, необходимых для процессов фотосинтеза, их оптимизация достигается регулиров</w:t>
      </w:r>
      <w:r w:rsidRPr="00092894">
        <w:rPr>
          <w:color w:val="222222"/>
          <w:sz w:val="20"/>
          <w:szCs w:val="20"/>
        </w:rPr>
        <w:t>а</w:t>
      </w:r>
      <w:r w:rsidRPr="00092894">
        <w:rPr>
          <w:color w:val="222222"/>
          <w:sz w:val="20"/>
          <w:szCs w:val="20"/>
        </w:rPr>
        <w:t xml:space="preserve">нием микроклимата теплицы. </w:t>
      </w:r>
    </w:p>
    <w:p w:rsidR="00725BFA" w:rsidRPr="00092894" w:rsidRDefault="00725BFA" w:rsidP="00F33444">
      <w:pPr>
        <w:pStyle w:val="ac"/>
        <w:spacing w:before="0" w:beforeAutospacing="0" w:after="0" w:afterAutospacing="0" w:line="233" w:lineRule="auto"/>
        <w:ind w:firstLine="284"/>
        <w:jc w:val="both"/>
        <w:rPr>
          <w:rFonts w:ascii="Arial" w:hAnsi="Arial" w:cs="Arial"/>
          <w:color w:val="222222"/>
          <w:sz w:val="20"/>
          <w:szCs w:val="20"/>
        </w:rPr>
      </w:pPr>
      <w:r w:rsidRPr="00092894">
        <w:rPr>
          <w:color w:val="222222"/>
          <w:sz w:val="20"/>
          <w:szCs w:val="20"/>
        </w:rPr>
        <w:t>Следует отметить, что возделывание растений на искусственных корнеобитаемых средах позволяет легче решить задачу оптимизации  их питания. Так, на основании данных химических анализов, экспресс методов, визуальной и растительной диагностики, основанной на о</w:t>
      </w:r>
      <w:r w:rsidRPr="00092894">
        <w:rPr>
          <w:color w:val="222222"/>
          <w:sz w:val="20"/>
          <w:szCs w:val="20"/>
        </w:rPr>
        <w:t>т</w:t>
      </w:r>
      <w:r w:rsidRPr="00092894">
        <w:rPr>
          <w:color w:val="222222"/>
          <w:sz w:val="20"/>
          <w:szCs w:val="20"/>
        </w:rPr>
        <w:t>клике растений, имеется возможность при необходимости в кратча</w:t>
      </w:r>
      <w:r w:rsidRPr="00092894">
        <w:rPr>
          <w:color w:val="222222"/>
          <w:sz w:val="20"/>
          <w:szCs w:val="20"/>
        </w:rPr>
        <w:t>й</w:t>
      </w:r>
      <w:r w:rsidRPr="00092894">
        <w:rPr>
          <w:color w:val="222222"/>
          <w:sz w:val="20"/>
          <w:szCs w:val="20"/>
        </w:rPr>
        <w:t>шие сроки регулировать процесс в нужном направлении. Это является одним из основных преимуществ малообъемной технологии.</w:t>
      </w:r>
    </w:p>
    <w:p w:rsidR="00725BFA" w:rsidRPr="00092894" w:rsidRDefault="00F33444" w:rsidP="002029C5">
      <w:pPr>
        <w:pStyle w:val="ac"/>
        <w:spacing w:before="0" w:beforeAutospacing="0" w:after="0" w:afterAutospacing="0"/>
        <w:ind w:firstLine="284"/>
        <w:jc w:val="both"/>
        <w:rPr>
          <w:color w:val="222222"/>
          <w:sz w:val="20"/>
          <w:szCs w:val="20"/>
        </w:rPr>
      </w:pPr>
      <w:r w:rsidRPr="00092894">
        <w:rPr>
          <w:color w:val="000000"/>
          <w:sz w:val="20"/>
          <w:szCs w:val="20"/>
        </w:rPr>
        <w:t>Физическая составляющая –</w:t>
      </w:r>
      <w:r w:rsidR="00725BFA" w:rsidRPr="00092894">
        <w:rPr>
          <w:color w:val="000000"/>
          <w:sz w:val="20"/>
          <w:szCs w:val="20"/>
        </w:rPr>
        <w:t xml:space="preserve"> это применение соответствующих мер для улучшения структуры, водного, воздушного и теплового режимов. </w:t>
      </w:r>
      <w:r w:rsidR="00725BFA" w:rsidRPr="00092894">
        <w:rPr>
          <w:color w:val="222222"/>
          <w:sz w:val="20"/>
          <w:szCs w:val="20"/>
        </w:rPr>
        <w:t>Поглощение минеральных веществ является физиологическим проце</w:t>
      </w:r>
      <w:r w:rsidR="00725BFA" w:rsidRPr="00092894">
        <w:rPr>
          <w:color w:val="222222"/>
          <w:sz w:val="20"/>
          <w:szCs w:val="20"/>
        </w:rPr>
        <w:t>с</w:t>
      </w:r>
      <w:r w:rsidR="00725BFA" w:rsidRPr="00092894">
        <w:rPr>
          <w:color w:val="222222"/>
          <w:sz w:val="20"/>
          <w:szCs w:val="20"/>
        </w:rPr>
        <w:t>сом и тесно связано с дыханием корней. Поэтому одним из условий интенсивного поглощения элементов питания является хорошая аэр</w:t>
      </w:r>
      <w:r w:rsidR="00725BFA" w:rsidRPr="00092894">
        <w:rPr>
          <w:color w:val="222222"/>
          <w:sz w:val="20"/>
          <w:szCs w:val="20"/>
        </w:rPr>
        <w:t>а</w:t>
      </w:r>
      <w:r w:rsidR="00725BFA" w:rsidRPr="00092894">
        <w:rPr>
          <w:color w:val="222222"/>
          <w:sz w:val="20"/>
          <w:szCs w:val="20"/>
        </w:rPr>
        <w:t>ция корневой системы. Искусственные субстраты обладают высокими аэрационными свойствами. Воздухопроницаемость искусственных субстратов гораздо выше самой лучшей почвы. При выращивании ра</w:t>
      </w:r>
      <w:r w:rsidR="00725BFA" w:rsidRPr="00092894">
        <w:rPr>
          <w:color w:val="222222"/>
          <w:sz w:val="20"/>
          <w:szCs w:val="20"/>
        </w:rPr>
        <w:t>с</w:t>
      </w:r>
      <w:r w:rsidR="00725BFA" w:rsidRPr="00092894">
        <w:rPr>
          <w:color w:val="222222"/>
          <w:sz w:val="20"/>
          <w:szCs w:val="20"/>
        </w:rPr>
        <w:t>тений большое значение имеет также температура искусственной п</w:t>
      </w:r>
      <w:r w:rsidR="00725BFA" w:rsidRPr="00092894">
        <w:rPr>
          <w:color w:val="222222"/>
          <w:sz w:val="20"/>
          <w:szCs w:val="20"/>
        </w:rPr>
        <w:t>и</w:t>
      </w:r>
      <w:r w:rsidR="00725BFA" w:rsidRPr="00092894">
        <w:rPr>
          <w:color w:val="222222"/>
          <w:sz w:val="20"/>
          <w:szCs w:val="20"/>
        </w:rPr>
        <w:t>тательной среды. Как высокая, так и низкая температуры неблагопр</w:t>
      </w:r>
      <w:r w:rsidR="00725BFA" w:rsidRPr="00092894">
        <w:rPr>
          <w:color w:val="222222"/>
          <w:sz w:val="20"/>
          <w:szCs w:val="20"/>
        </w:rPr>
        <w:t>и</w:t>
      </w:r>
      <w:r w:rsidR="00725BFA" w:rsidRPr="00092894">
        <w:rPr>
          <w:color w:val="222222"/>
          <w:sz w:val="20"/>
          <w:szCs w:val="20"/>
        </w:rPr>
        <w:t>ятны для жизнедеятельности корня. При низкой температуре дыхание корней ослабляется, вследствие чего поглощение воды и элементов питания уменьшается, что приводит</w:t>
      </w:r>
      <w:r w:rsidR="00DD634B">
        <w:rPr>
          <w:color w:val="222222"/>
          <w:sz w:val="20"/>
          <w:szCs w:val="20"/>
        </w:rPr>
        <w:t xml:space="preserve"> к</w:t>
      </w:r>
      <w:r w:rsidR="00725BFA" w:rsidRPr="00092894">
        <w:rPr>
          <w:color w:val="222222"/>
          <w:sz w:val="20"/>
          <w:szCs w:val="20"/>
        </w:rPr>
        <w:t xml:space="preserve"> остановке роста. Нельзя допу</w:t>
      </w:r>
      <w:r w:rsidR="00725BFA" w:rsidRPr="00092894">
        <w:rPr>
          <w:color w:val="222222"/>
          <w:sz w:val="20"/>
          <w:szCs w:val="20"/>
        </w:rPr>
        <w:t>с</w:t>
      </w:r>
      <w:r w:rsidR="00725BFA" w:rsidRPr="00092894">
        <w:rPr>
          <w:color w:val="222222"/>
          <w:sz w:val="20"/>
          <w:szCs w:val="20"/>
        </w:rPr>
        <w:t>кать нагревание растворов и субстрата, при повышенной температуре ухудшается поглощение воды и питательных веществ, растения осл</w:t>
      </w:r>
      <w:r w:rsidR="00725BFA" w:rsidRPr="00092894">
        <w:rPr>
          <w:color w:val="222222"/>
          <w:sz w:val="20"/>
          <w:szCs w:val="20"/>
        </w:rPr>
        <w:t>а</w:t>
      </w:r>
      <w:r w:rsidR="00725BFA" w:rsidRPr="00092894">
        <w:rPr>
          <w:color w:val="222222"/>
          <w:sz w:val="20"/>
          <w:szCs w:val="20"/>
        </w:rPr>
        <w:t>бевают и могут погибнуть.</w:t>
      </w:r>
    </w:p>
    <w:p w:rsidR="00725BFA" w:rsidRPr="00092894" w:rsidRDefault="00725BFA" w:rsidP="002029C5">
      <w:pPr>
        <w:pStyle w:val="ac"/>
        <w:spacing w:before="0" w:beforeAutospacing="0" w:after="0" w:afterAutospacing="0"/>
        <w:ind w:firstLine="284"/>
        <w:jc w:val="both"/>
        <w:rPr>
          <w:color w:val="333333"/>
          <w:sz w:val="20"/>
          <w:szCs w:val="20"/>
        </w:rPr>
      </w:pPr>
      <w:r w:rsidRPr="00092894">
        <w:rPr>
          <w:color w:val="222222"/>
          <w:sz w:val="20"/>
          <w:szCs w:val="20"/>
        </w:rPr>
        <w:t>Биологическая составляющая процессов моделирования о</w:t>
      </w:r>
      <w:r w:rsidRPr="00092894">
        <w:rPr>
          <w:color w:val="333333"/>
          <w:sz w:val="20"/>
          <w:szCs w:val="20"/>
        </w:rPr>
        <w:t>бусло</w:t>
      </w:r>
      <w:r w:rsidRPr="00092894">
        <w:rPr>
          <w:color w:val="333333"/>
          <w:sz w:val="20"/>
          <w:szCs w:val="20"/>
        </w:rPr>
        <w:t>в</w:t>
      </w:r>
      <w:r w:rsidRPr="00092894">
        <w:rPr>
          <w:color w:val="333333"/>
          <w:sz w:val="20"/>
          <w:szCs w:val="20"/>
        </w:rPr>
        <w:t>лена специфическим комплексом свойств субстратов и особенностями их  режимов, так как усвоение элементов питания в</w:t>
      </w:r>
      <w:r w:rsidRPr="00092894">
        <w:rPr>
          <w:color w:val="222222"/>
          <w:sz w:val="20"/>
          <w:szCs w:val="20"/>
        </w:rPr>
        <w:t xml:space="preserve"> некоторой степени зависит от </w:t>
      </w:r>
      <w:r w:rsidRPr="00092894">
        <w:rPr>
          <w:color w:val="333333"/>
          <w:sz w:val="20"/>
          <w:szCs w:val="20"/>
        </w:rPr>
        <w:t>состояния биоты и</w:t>
      </w:r>
      <w:r w:rsidR="005B1F5C" w:rsidRPr="00092894">
        <w:rPr>
          <w:color w:val="333333"/>
          <w:sz w:val="20"/>
          <w:szCs w:val="20"/>
        </w:rPr>
        <w:t xml:space="preserve"> </w:t>
      </w:r>
      <w:r w:rsidRPr="00092894">
        <w:rPr>
          <w:color w:val="222222"/>
          <w:sz w:val="20"/>
          <w:szCs w:val="20"/>
        </w:rPr>
        <w:t>деятельности микроорганизмов, которые по мере использования корнеобитаемых сред накапливаются</w:t>
      </w:r>
      <w:r w:rsidR="006A454B" w:rsidRPr="006A454B">
        <w:rPr>
          <w:color w:val="222222"/>
          <w:sz w:val="20"/>
          <w:szCs w:val="20"/>
        </w:rPr>
        <w:t xml:space="preserve"> </w:t>
      </w:r>
      <w:r w:rsidR="006A454B" w:rsidRPr="00092894">
        <w:rPr>
          <w:color w:val="222222"/>
          <w:sz w:val="20"/>
          <w:szCs w:val="20"/>
        </w:rPr>
        <w:t>в них</w:t>
      </w:r>
      <w:r w:rsidRPr="00092894">
        <w:rPr>
          <w:color w:val="222222"/>
          <w:sz w:val="20"/>
          <w:szCs w:val="20"/>
        </w:rPr>
        <w:t>.</w:t>
      </w:r>
      <w:r w:rsidRPr="00092894">
        <w:rPr>
          <w:color w:val="333333"/>
          <w:sz w:val="20"/>
          <w:szCs w:val="20"/>
        </w:rPr>
        <w:t xml:space="preserve"> При этом подразумевается воздействие не только на обеспечение ра</w:t>
      </w:r>
      <w:r w:rsidRPr="00092894">
        <w:rPr>
          <w:color w:val="333333"/>
          <w:sz w:val="20"/>
          <w:szCs w:val="20"/>
        </w:rPr>
        <w:t>с</w:t>
      </w:r>
      <w:r w:rsidRPr="00092894">
        <w:rPr>
          <w:color w:val="333333"/>
          <w:sz w:val="20"/>
          <w:szCs w:val="20"/>
        </w:rPr>
        <w:t xml:space="preserve">тений элементами питания и водой, но и на весь комплекс свойств и </w:t>
      </w:r>
      <w:r w:rsidRPr="00092894">
        <w:rPr>
          <w:color w:val="333333"/>
          <w:sz w:val="20"/>
          <w:szCs w:val="20"/>
        </w:rPr>
        <w:lastRenderedPageBreak/>
        <w:t>процессов, оказывающих влияние на жизнь растений, таких, как реа</w:t>
      </w:r>
      <w:r w:rsidRPr="00092894">
        <w:rPr>
          <w:color w:val="333333"/>
          <w:sz w:val="20"/>
          <w:szCs w:val="20"/>
        </w:rPr>
        <w:t>к</w:t>
      </w:r>
      <w:r w:rsidRPr="00092894">
        <w:rPr>
          <w:color w:val="333333"/>
          <w:sz w:val="20"/>
          <w:szCs w:val="20"/>
        </w:rPr>
        <w:t>ция среды, концентрация и состав питательного раствора, агрофизич</w:t>
      </w:r>
      <w:r w:rsidRPr="00092894">
        <w:rPr>
          <w:color w:val="333333"/>
          <w:sz w:val="20"/>
          <w:szCs w:val="20"/>
        </w:rPr>
        <w:t>е</w:t>
      </w:r>
      <w:r w:rsidRPr="00092894">
        <w:rPr>
          <w:color w:val="333333"/>
          <w:sz w:val="20"/>
          <w:szCs w:val="20"/>
        </w:rPr>
        <w:t>ские свойства и их структурное состояние, воздушный и тепловой р</w:t>
      </w:r>
      <w:r w:rsidRPr="00092894">
        <w:rPr>
          <w:color w:val="333333"/>
          <w:sz w:val="20"/>
          <w:szCs w:val="20"/>
        </w:rPr>
        <w:t>е</w:t>
      </w:r>
      <w:r w:rsidRPr="00092894">
        <w:rPr>
          <w:color w:val="333333"/>
          <w:sz w:val="20"/>
          <w:szCs w:val="20"/>
        </w:rPr>
        <w:t>жимы, а также содержание микроорганизмов.</w:t>
      </w:r>
    </w:p>
    <w:p w:rsidR="00725BFA" w:rsidRPr="00092894" w:rsidRDefault="00725BFA" w:rsidP="002029C5">
      <w:pPr>
        <w:ind w:firstLine="284"/>
        <w:jc w:val="both"/>
      </w:pPr>
      <w:r w:rsidRPr="00092894">
        <w:t>Направленное развитие моделирования процессов питания раст</w:t>
      </w:r>
      <w:r w:rsidRPr="00092894">
        <w:t>е</w:t>
      </w:r>
      <w:r w:rsidRPr="00092894">
        <w:t>ний на искусственных субстратах позволяет обеспечить определенные технологические уровни, под которыми следует понимать совоку</w:t>
      </w:r>
      <w:r w:rsidRPr="00092894">
        <w:t>п</w:t>
      </w:r>
      <w:r w:rsidRPr="00092894">
        <w:t>ность агрономически значимых свойств субстратов и их режимов, о</w:t>
      </w:r>
      <w:r w:rsidRPr="00092894">
        <w:t>т</w:t>
      </w:r>
      <w:r w:rsidRPr="00092894">
        <w:t>вечающих определенному показателю продуктивности растений. В</w:t>
      </w:r>
      <w:r w:rsidR="00DD634B">
        <w:t> </w:t>
      </w:r>
      <w:r w:rsidRPr="00092894">
        <w:t>силу указанных причин рост и развитие растений на искусственных корнеобитаемых средах, происходит значительно интенсивнее, чем при обычном способе выращивания, что  создает возможности пол</w:t>
      </w:r>
      <w:r w:rsidRPr="00092894">
        <w:t>у</w:t>
      </w:r>
      <w:r w:rsidRPr="00092894">
        <w:t>чения высоких урожаев.</w:t>
      </w:r>
    </w:p>
    <w:p w:rsidR="00725BFA" w:rsidRPr="00092894" w:rsidRDefault="00725BFA" w:rsidP="006A454B">
      <w:pPr>
        <w:spacing w:line="233" w:lineRule="auto"/>
        <w:jc w:val="center"/>
        <w:rPr>
          <w:sz w:val="16"/>
          <w:szCs w:val="16"/>
        </w:rPr>
      </w:pPr>
    </w:p>
    <w:p w:rsidR="00725BFA" w:rsidRPr="00092894" w:rsidRDefault="00725BFA" w:rsidP="006A454B">
      <w:pPr>
        <w:spacing w:line="233" w:lineRule="auto"/>
        <w:ind w:right="-284"/>
        <w:jc w:val="center"/>
        <w:rPr>
          <w:sz w:val="16"/>
          <w:szCs w:val="16"/>
        </w:rPr>
      </w:pPr>
      <w:r w:rsidRPr="00092894">
        <w:rPr>
          <w:sz w:val="16"/>
          <w:szCs w:val="16"/>
        </w:rPr>
        <w:t>ЛИТЕРАТУРА</w:t>
      </w:r>
    </w:p>
    <w:p w:rsidR="00725BFA" w:rsidRPr="00092894" w:rsidRDefault="00725BFA" w:rsidP="008D6838">
      <w:pPr>
        <w:spacing w:line="233" w:lineRule="auto"/>
        <w:ind w:right="-284" w:firstLine="284"/>
        <w:jc w:val="center"/>
        <w:rPr>
          <w:sz w:val="16"/>
          <w:szCs w:val="16"/>
        </w:rPr>
      </w:pPr>
    </w:p>
    <w:p w:rsidR="00725BFA" w:rsidRPr="00092894" w:rsidRDefault="00725BFA" w:rsidP="00EB0EFA">
      <w:pPr>
        <w:ind w:right="-284" w:firstLine="284"/>
        <w:jc w:val="both"/>
        <w:rPr>
          <w:sz w:val="16"/>
          <w:szCs w:val="16"/>
        </w:rPr>
      </w:pPr>
      <w:r w:rsidRPr="00092894">
        <w:rPr>
          <w:sz w:val="16"/>
          <w:szCs w:val="16"/>
        </w:rPr>
        <w:t>1. </w:t>
      </w:r>
      <w:r w:rsidRPr="006A454B">
        <w:rPr>
          <w:spacing w:val="20"/>
          <w:sz w:val="16"/>
          <w:szCs w:val="16"/>
        </w:rPr>
        <w:t>Веремейчик,</w:t>
      </w:r>
      <w:r w:rsidRPr="00092894">
        <w:rPr>
          <w:sz w:val="16"/>
          <w:szCs w:val="16"/>
        </w:rPr>
        <w:t xml:space="preserve"> Л.</w:t>
      </w:r>
      <w:r w:rsidR="00DD634B">
        <w:rPr>
          <w:sz w:val="16"/>
          <w:szCs w:val="16"/>
        </w:rPr>
        <w:t> </w:t>
      </w:r>
      <w:r w:rsidRPr="00092894">
        <w:rPr>
          <w:sz w:val="16"/>
          <w:szCs w:val="16"/>
        </w:rPr>
        <w:t>А.  Основы питания томатов, выращиваемых в малообъемной культуре:  монография /  Л. А. Веремейчик. </w:t>
      </w:r>
      <w:r w:rsidR="006A454B">
        <w:rPr>
          <w:sz w:val="16"/>
          <w:szCs w:val="16"/>
        </w:rPr>
        <w:t>–</w:t>
      </w:r>
      <w:r w:rsidRPr="00092894">
        <w:rPr>
          <w:sz w:val="16"/>
          <w:szCs w:val="16"/>
        </w:rPr>
        <w:t>  Минск</w:t>
      </w:r>
      <w:r w:rsidR="00DD634B">
        <w:rPr>
          <w:sz w:val="16"/>
          <w:szCs w:val="16"/>
        </w:rPr>
        <w:t>.</w:t>
      </w:r>
      <w:r w:rsidRPr="00092894">
        <w:rPr>
          <w:sz w:val="16"/>
          <w:szCs w:val="16"/>
        </w:rPr>
        <w:t> </w:t>
      </w:r>
      <w:r w:rsidR="006A454B">
        <w:rPr>
          <w:sz w:val="16"/>
          <w:szCs w:val="16"/>
        </w:rPr>
        <w:t>–</w:t>
      </w:r>
      <w:r w:rsidRPr="00092894">
        <w:rPr>
          <w:sz w:val="16"/>
          <w:szCs w:val="16"/>
        </w:rPr>
        <w:t xml:space="preserve">  2002. –  176 </w:t>
      </w:r>
      <w:proofErr w:type="gramStart"/>
      <w:r w:rsidRPr="00092894">
        <w:rPr>
          <w:sz w:val="16"/>
          <w:szCs w:val="16"/>
        </w:rPr>
        <w:t>с</w:t>
      </w:r>
      <w:proofErr w:type="gramEnd"/>
      <w:r w:rsidRPr="00092894">
        <w:rPr>
          <w:sz w:val="16"/>
          <w:szCs w:val="16"/>
        </w:rPr>
        <w:t>. </w:t>
      </w:r>
    </w:p>
    <w:p w:rsidR="00F44A6D" w:rsidRDefault="00F44A6D" w:rsidP="008D6838">
      <w:pPr>
        <w:pStyle w:val="ae"/>
        <w:jc w:val="both"/>
        <w:rPr>
          <w:rFonts w:ascii="Times New Roman" w:hAnsi="Times New Roman"/>
          <w:sz w:val="20"/>
          <w:szCs w:val="20"/>
        </w:rPr>
      </w:pPr>
    </w:p>
    <w:p w:rsidR="00DD634B" w:rsidRDefault="00DD634B" w:rsidP="008D6838">
      <w:pPr>
        <w:pStyle w:val="ae"/>
        <w:jc w:val="both"/>
        <w:rPr>
          <w:rFonts w:ascii="Times New Roman" w:hAnsi="Times New Roman"/>
          <w:sz w:val="20"/>
          <w:szCs w:val="20"/>
        </w:rPr>
      </w:pPr>
    </w:p>
    <w:p w:rsidR="00DD634B" w:rsidRDefault="00DD634B" w:rsidP="008D6838">
      <w:pPr>
        <w:pStyle w:val="ae"/>
        <w:jc w:val="both"/>
        <w:rPr>
          <w:rFonts w:ascii="Times New Roman" w:hAnsi="Times New Roman"/>
          <w:sz w:val="20"/>
          <w:szCs w:val="20"/>
        </w:rPr>
      </w:pPr>
    </w:p>
    <w:p w:rsidR="00DD634B" w:rsidRDefault="00DD634B" w:rsidP="008D6838">
      <w:pPr>
        <w:pStyle w:val="ae"/>
        <w:jc w:val="both"/>
        <w:rPr>
          <w:rFonts w:ascii="Times New Roman" w:hAnsi="Times New Roman"/>
          <w:sz w:val="20"/>
          <w:szCs w:val="20"/>
        </w:rPr>
      </w:pPr>
    </w:p>
    <w:p w:rsidR="00DD634B" w:rsidRDefault="00DD634B" w:rsidP="008D6838">
      <w:pPr>
        <w:pStyle w:val="ae"/>
        <w:jc w:val="both"/>
        <w:rPr>
          <w:rFonts w:ascii="Times New Roman" w:hAnsi="Times New Roman"/>
          <w:sz w:val="20"/>
          <w:szCs w:val="20"/>
        </w:rPr>
      </w:pPr>
    </w:p>
    <w:p w:rsidR="00DD634B" w:rsidRPr="00092894" w:rsidRDefault="00DD634B" w:rsidP="008D6838">
      <w:pPr>
        <w:pStyle w:val="ae"/>
        <w:jc w:val="both"/>
        <w:rPr>
          <w:rFonts w:ascii="Times New Roman" w:hAnsi="Times New Roman"/>
          <w:sz w:val="20"/>
          <w:szCs w:val="20"/>
        </w:rPr>
      </w:pPr>
    </w:p>
    <w:p w:rsidR="002029C5" w:rsidRPr="00092894" w:rsidRDefault="002029C5" w:rsidP="002029C5">
      <w:pPr>
        <w:spacing w:line="233" w:lineRule="auto"/>
      </w:pPr>
      <w:r w:rsidRPr="00092894">
        <w:t>УДК 631.811.98:635.21</w:t>
      </w:r>
    </w:p>
    <w:p w:rsidR="002029C5" w:rsidRPr="00092894" w:rsidRDefault="002029C5" w:rsidP="002029C5">
      <w:pPr>
        <w:spacing w:line="233" w:lineRule="auto"/>
      </w:pPr>
    </w:p>
    <w:p w:rsidR="002029C5" w:rsidRPr="00092894" w:rsidRDefault="002029C5" w:rsidP="002029C5">
      <w:pPr>
        <w:spacing w:line="233" w:lineRule="auto"/>
        <w:jc w:val="center"/>
        <w:rPr>
          <w:b/>
        </w:rPr>
      </w:pPr>
      <w:r w:rsidRPr="00092894">
        <w:rPr>
          <w:b/>
        </w:rPr>
        <w:t xml:space="preserve">ВЛИЯНИЕ НОВЫХ ФОРМ УДОБРЕНИЙ И РЕГУЛЯТОРОВ РОСТА  НА УРОЖАЙНОСТЬ КАРТОФЕЛЯ </w:t>
      </w:r>
    </w:p>
    <w:p w:rsidR="002029C5" w:rsidRPr="00092894" w:rsidRDefault="002029C5" w:rsidP="002029C5">
      <w:pPr>
        <w:spacing w:line="233" w:lineRule="auto"/>
        <w:jc w:val="center"/>
        <w:rPr>
          <w:b/>
        </w:rPr>
      </w:pPr>
      <w:r w:rsidRPr="00092894">
        <w:rPr>
          <w:b/>
        </w:rPr>
        <w:t>СОРТА МАНИФЕСТ</w:t>
      </w:r>
    </w:p>
    <w:p w:rsidR="002029C5" w:rsidRPr="00092894" w:rsidRDefault="002029C5" w:rsidP="002029C5">
      <w:pPr>
        <w:spacing w:line="233" w:lineRule="auto"/>
        <w:ind w:firstLine="284"/>
        <w:jc w:val="center"/>
        <w:rPr>
          <w:b/>
        </w:rPr>
      </w:pPr>
    </w:p>
    <w:p w:rsidR="006A454B" w:rsidRDefault="006A454B" w:rsidP="002029C5">
      <w:pPr>
        <w:spacing w:line="233" w:lineRule="auto"/>
        <w:ind w:firstLine="284"/>
        <w:jc w:val="center"/>
      </w:pPr>
      <w:r w:rsidRPr="006A454B">
        <w:rPr>
          <w:b/>
        </w:rPr>
        <w:t>И. Р. Вильдфлуш</w:t>
      </w:r>
      <w:r>
        <w:t>, д-р с.-х. наук, проф.;</w:t>
      </w:r>
    </w:p>
    <w:p w:rsidR="002029C5" w:rsidRPr="006A454B" w:rsidRDefault="006A454B" w:rsidP="002029C5">
      <w:pPr>
        <w:spacing w:line="233" w:lineRule="auto"/>
        <w:ind w:firstLine="284"/>
        <w:jc w:val="center"/>
        <w:rPr>
          <w:b/>
        </w:rPr>
      </w:pPr>
      <w:r w:rsidRPr="00092894">
        <w:t xml:space="preserve"> </w:t>
      </w:r>
      <w:r w:rsidRPr="006A454B">
        <w:rPr>
          <w:b/>
        </w:rPr>
        <w:t>Е. Л.</w:t>
      </w:r>
      <w:r>
        <w:rPr>
          <w:b/>
        </w:rPr>
        <w:t xml:space="preserve"> И</w:t>
      </w:r>
      <w:r w:rsidRPr="006A454B">
        <w:rPr>
          <w:b/>
        </w:rPr>
        <w:t>онас</w:t>
      </w:r>
      <w:r>
        <w:t>, аспирант</w:t>
      </w:r>
      <w:r w:rsidR="003C4667">
        <w:t>ка</w:t>
      </w:r>
    </w:p>
    <w:p w:rsidR="006A454B" w:rsidRPr="00092894" w:rsidRDefault="006A454B" w:rsidP="006A454B">
      <w:pPr>
        <w:spacing w:line="233" w:lineRule="auto"/>
        <w:jc w:val="center"/>
      </w:pPr>
      <w:r w:rsidRPr="00092894">
        <w:t>УО «Белорусская государственная сельскохозяйственная академия»,</w:t>
      </w:r>
    </w:p>
    <w:p w:rsidR="006A454B" w:rsidRPr="00092894" w:rsidRDefault="006A454B" w:rsidP="006A454B">
      <w:pPr>
        <w:spacing w:line="233" w:lineRule="auto"/>
        <w:jc w:val="center"/>
      </w:pPr>
      <w:r w:rsidRPr="00092894">
        <w:t xml:space="preserve"> г. Горки, Республика Беларусь</w:t>
      </w:r>
    </w:p>
    <w:p w:rsidR="002029C5" w:rsidRPr="00092894" w:rsidRDefault="002029C5" w:rsidP="002029C5">
      <w:pPr>
        <w:spacing w:line="233" w:lineRule="auto"/>
        <w:ind w:firstLine="284"/>
        <w:jc w:val="center"/>
      </w:pPr>
    </w:p>
    <w:p w:rsidR="002029C5" w:rsidRPr="00092894" w:rsidRDefault="002029C5" w:rsidP="002029C5">
      <w:pPr>
        <w:spacing w:line="233" w:lineRule="auto"/>
        <w:ind w:firstLine="284"/>
        <w:jc w:val="both"/>
      </w:pPr>
      <w:r w:rsidRPr="00092894">
        <w:t xml:space="preserve">В Беларуси картофель </w:t>
      </w:r>
      <w:r w:rsidR="006A454B">
        <w:t xml:space="preserve">– </w:t>
      </w:r>
      <w:r w:rsidRPr="00092894">
        <w:t xml:space="preserve">одна из важнейших сельскохозяйственных культур разностороннего значения [1, 2, 3]. </w:t>
      </w:r>
    </w:p>
    <w:p w:rsidR="002029C5" w:rsidRPr="00092894" w:rsidRDefault="002029C5" w:rsidP="002029C5">
      <w:pPr>
        <w:spacing w:line="233" w:lineRule="auto"/>
        <w:ind w:firstLine="284"/>
        <w:jc w:val="both"/>
      </w:pPr>
      <w:r w:rsidRPr="00092894">
        <w:t>Наиболее эффективным путем повышения продуктивности карт</w:t>
      </w:r>
      <w:r w:rsidRPr="00092894">
        <w:t>о</w:t>
      </w:r>
      <w:r w:rsidRPr="00092894">
        <w:t>феля является внедрение в практику сельскохозяйственного произво</w:t>
      </w:r>
      <w:r w:rsidRPr="00092894">
        <w:t>д</w:t>
      </w:r>
      <w:r w:rsidRPr="00092894">
        <w:t>ства новых высокоурожайных сортов, хорошо отзывающихся на пр</w:t>
      </w:r>
      <w:r w:rsidRPr="00092894">
        <w:t>и</w:t>
      </w:r>
      <w:r w:rsidRPr="00092894">
        <w:lastRenderedPageBreak/>
        <w:t>менение органических, минеральных, а также новых форм микроудо</w:t>
      </w:r>
      <w:r w:rsidRPr="00092894">
        <w:t>б</w:t>
      </w:r>
      <w:r w:rsidRPr="00092894">
        <w:t xml:space="preserve">рений, регуляторов роста и комплексных препаратов на их основе [1]. </w:t>
      </w:r>
    </w:p>
    <w:p w:rsidR="002029C5" w:rsidRPr="00092894" w:rsidRDefault="002029C5" w:rsidP="002029C5">
      <w:pPr>
        <w:spacing w:line="233" w:lineRule="auto"/>
        <w:ind w:firstLine="284"/>
        <w:jc w:val="both"/>
      </w:pPr>
      <w:r w:rsidRPr="00092894">
        <w:t>Для обеспечения высокой продуктивности картофеля необходимо соблюдение и усовершенствование технологии возделывания культ</w:t>
      </w:r>
      <w:r w:rsidRPr="00092894">
        <w:t>у</w:t>
      </w:r>
      <w:r w:rsidRPr="00092894">
        <w:t>ры, одним из элементов которой является научно обоснованная сист</w:t>
      </w:r>
      <w:r w:rsidRPr="00092894">
        <w:t>е</w:t>
      </w:r>
      <w:r w:rsidRPr="00092894">
        <w:t>ма удобрени</w:t>
      </w:r>
      <w:r w:rsidR="00DD634B">
        <w:t>й</w:t>
      </w:r>
      <w:r w:rsidRPr="00092894">
        <w:t xml:space="preserve"> [3]. </w:t>
      </w:r>
    </w:p>
    <w:p w:rsidR="002029C5" w:rsidRPr="00092894" w:rsidRDefault="002029C5" w:rsidP="002029C5">
      <w:pPr>
        <w:spacing w:line="233" w:lineRule="auto"/>
        <w:ind w:firstLine="284"/>
        <w:jc w:val="both"/>
      </w:pPr>
      <w:proofErr w:type="gramStart"/>
      <w:r w:rsidRPr="00092894">
        <w:t xml:space="preserve">В связи с этим цель наших исследований </w:t>
      </w:r>
      <w:r w:rsidR="006A454B">
        <w:t>–</w:t>
      </w:r>
      <w:r w:rsidRPr="00092894">
        <w:t xml:space="preserve"> разработать рационал</w:t>
      </w:r>
      <w:r w:rsidRPr="00092894">
        <w:t>ь</w:t>
      </w:r>
      <w:r w:rsidRPr="00092894">
        <w:t>ную систему удобрений на новом среднераннем сорте картофеля М</w:t>
      </w:r>
      <w:r w:rsidRPr="00092894">
        <w:t>а</w:t>
      </w:r>
      <w:r w:rsidRPr="00092894">
        <w:t>нифест белорусской селекции на дерново</w:t>
      </w:r>
      <w:r w:rsidR="00DD634B">
        <w:t>-</w:t>
      </w:r>
      <w:r w:rsidRPr="00092894">
        <w:t>подзолистой легкосуглин</w:t>
      </w:r>
      <w:r w:rsidRPr="00092894">
        <w:t>и</w:t>
      </w:r>
      <w:r w:rsidRPr="00092894">
        <w:t>стой почве северо-восточной части Беларуси, обеспечивающей выс</w:t>
      </w:r>
      <w:r w:rsidRPr="00092894">
        <w:t>о</w:t>
      </w:r>
      <w:r w:rsidRPr="00092894">
        <w:t>кую продуктивность картофеля, с применением новых форм ко</w:t>
      </w:r>
      <w:r w:rsidRPr="00092894">
        <w:t>м</w:t>
      </w:r>
      <w:r w:rsidRPr="00092894">
        <w:t>плексных удобрен</w:t>
      </w:r>
      <w:r w:rsidR="00CB45A8" w:rsidRPr="00092894">
        <w:t>ий для основного внесения, одно-</w:t>
      </w:r>
      <w:r w:rsidRPr="00092894">
        <w:t xml:space="preserve"> и многокомп</w:t>
      </w:r>
      <w:r w:rsidRPr="00092894">
        <w:t>о</w:t>
      </w:r>
      <w:r w:rsidRPr="00092894">
        <w:t>нентных микроудобрений для некорневых подкормок, регуляторов роста и комплексных препаратов, содержащих микроэлементы и рег</w:t>
      </w:r>
      <w:r w:rsidRPr="00092894">
        <w:t>у</w:t>
      </w:r>
      <w:r w:rsidRPr="00092894">
        <w:t>ляторы роста.</w:t>
      </w:r>
      <w:proofErr w:type="gramEnd"/>
    </w:p>
    <w:p w:rsidR="002029C5" w:rsidRPr="00092894" w:rsidRDefault="002029C5" w:rsidP="002029C5">
      <w:pPr>
        <w:spacing w:line="233" w:lineRule="auto"/>
        <w:ind w:firstLine="284"/>
        <w:jc w:val="both"/>
      </w:pPr>
      <w:r w:rsidRPr="00092894">
        <w:rPr>
          <w:b/>
        </w:rPr>
        <w:t>Условия и методика проведения исследований.</w:t>
      </w:r>
      <w:r w:rsidRPr="00092894">
        <w:t xml:space="preserve"> В 2014–2015 гг. на территории УНЦ «Опытные поля» БГСХА были проведены иссл</w:t>
      </w:r>
      <w:r w:rsidRPr="00092894">
        <w:t>е</w:t>
      </w:r>
      <w:r w:rsidRPr="00092894">
        <w:t>дования с новым среднеранним сортом картофеля Манифест.</w:t>
      </w:r>
    </w:p>
    <w:p w:rsidR="002029C5" w:rsidRPr="00092894" w:rsidRDefault="002029C5" w:rsidP="002029C5">
      <w:pPr>
        <w:ind w:firstLine="284"/>
        <w:jc w:val="both"/>
      </w:pPr>
      <w:r w:rsidRPr="00092894">
        <w:t xml:space="preserve">Общая площадь делянки – </w:t>
      </w:r>
      <w:smartTag w:uri="urn:schemas-microsoft-com:office:smarttags" w:element="metricconverter">
        <w:smartTagPr>
          <w:attr w:name="ProductID" w:val="25,2 м2"/>
        </w:smartTagPr>
        <w:r w:rsidRPr="00092894">
          <w:t>25,2 м</w:t>
        </w:r>
        <w:proofErr w:type="gramStart"/>
        <w:r w:rsidRPr="00092894">
          <w:rPr>
            <w:vertAlign w:val="superscript"/>
          </w:rPr>
          <w:t>2</w:t>
        </w:r>
      </w:smartTag>
      <w:proofErr w:type="gramEnd"/>
      <w:r w:rsidRPr="00092894">
        <w:t xml:space="preserve">, учетной </w:t>
      </w:r>
      <w:r w:rsidR="00DD634B">
        <w:t>–</w:t>
      </w:r>
      <w:smartTag w:uri="urn:schemas-microsoft-com:office:smarttags" w:element="metricconverter">
        <w:smartTagPr>
          <w:attr w:name="ProductID" w:val="16,8 м2"/>
        </w:smartTagPr>
        <w:r w:rsidRPr="00092894">
          <w:t>16,8 м</w:t>
        </w:r>
        <w:r w:rsidRPr="00092894">
          <w:rPr>
            <w:vertAlign w:val="superscript"/>
          </w:rPr>
          <w:t>2</w:t>
        </w:r>
      </w:smartTag>
      <w:r w:rsidRPr="00092894">
        <w:t xml:space="preserve">, повторность в опыте – </w:t>
      </w:r>
      <w:r w:rsidR="00DD634B">
        <w:t>четырех-</w:t>
      </w:r>
      <w:r w:rsidRPr="00092894">
        <w:t>кратная. Предшественником для картофеля были зе</w:t>
      </w:r>
      <w:r w:rsidRPr="00092894">
        <w:t>р</w:t>
      </w:r>
      <w:r w:rsidRPr="00092894">
        <w:t xml:space="preserve">новые культуры. Посадку проводили в первой </w:t>
      </w:r>
      <w:r w:rsidR="00DD634B">
        <w:t>–</w:t>
      </w:r>
      <w:r w:rsidRPr="00092894">
        <w:t xml:space="preserve"> второй декаде мая четырехрядной картофелесажалкой КСМ </w:t>
      </w:r>
      <w:r w:rsidR="00DD634B">
        <w:t>-</w:t>
      </w:r>
      <w:r w:rsidRPr="00092894">
        <w:t xml:space="preserve"> 4 (междурядья </w:t>
      </w:r>
      <w:r w:rsidR="00DD634B">
        <w:t xml:space="preserve">– </w:t>
      </w:r>
      <w:smartTag w:uri="urn:schemas-microsoft-com:office:smarttags" w:element="metricconverter">
        <w:smartTagPr>
          <w:attr w:name="ProductID" w:val="70 см"/>
        </w:smartTagPr>
        <w:r w:rsidRPr="00092894">
          <w:t>70 см</w:t>
        </w:r>
      </w:smartTag>
      <w:r w:rsidRPr="00092894">
        <w:t xml:space="preserve">). Глубина посадки </w:t>
      </w:r>
      <w:r w:rsidR="00DD634B">
        <w:t xml:space="preserve">– </w:t>
      </w:r>
      <w:r w:rsidRPr="00092894">
        <w:t>8–</w:t>
      </w:r>
      <w:smartTag w:uri="urn:schemas-microsoft-com:office:smarttags" w:element="metricconverter">
        <w:smartTagPr>
          <w:attr w:name="ProductID" w:val="10 см"/>
        </w:smartTagPr>
        <w:r w:rsidRPr="00092894">
          <w:t>10 см</w:t>
        </w:r>
      </w:smartTag>
      <w:r w:rsidRPr="00092894">
        <w:t>. Способ посадки – гребневой.</w:t>
      </w:r>
    </w:p>
    <w:p w:rsidR="002029C5" w:rsidRPr="00092894" w:rsidRDefault="002029C5" w:rsidP="002029C5">
      <w:pPr>
        <w:ind w:firstLine="284"/>
        <w:jc w:val="both"/>
        <w:rPr>
          <w:b/>
        </w:rPr>
      </w:pPr>
      <w:r w:rsidRPr="00092894">
        <w:rPr>
          <w:b/>
        </w:rPr>
        <w:t>Результаты и их обсуждения</w:t>
      </w:r>
      <w:r w:rsidR="006A454B">
        <w:rPr>
          <w:b/>
        </w:rPr>
        <w:t>.</w:t>
      </w:r>
      <w:r w:rsidRPr="00092894">
        <w:t xml:space="preserve"> Некорневая подкормка Нутрива</w:t>
      </w:r>
      <w:r w:rsidRPr="00092894">
        <w:t>н</w:t>
      </w:r>
      <w:r w:rsidRPr="00092894">
        <w:t xml:space="preserve">том плюс на фоне </w:t>
      </w:r>
      <w:r w:rsidRPr="00092894">
        <w:rPr>
          <w:lang w:val="en-US"/>
        </w:rPr>
        <w:t>N</w:t>
      </w:r>
      <w:r w:rsidRPr="00092894">
        <w:rPr>
          <w:vertAlign w:val="subscript"/>
        </w:rPr>
        <w:t>120</w:t>
      </w:r>
      <w:r w:rsidRPr="00092894">
        <w:rPr>
          <w:lang w:val="en-US"/>
        </w:rPr>
        <w:t>P</w:t>
      </w:r>
      <w:r w:rsidRPr="00092894">
        <w:rPr>
          <w:vertAlign w:val="subscript"/>
        </w:rPr>
        <w:t>70</w:t>
      </w:r>
      <w:r w:rsidRPr="00092894">
        <w:rPr>
          <w:lang w:val="en-US"/>
        </w:rPr>
        <w:t>K</w:t>
      </w:r>
      <w:r w:rsidRPr="00092894">
        <w:rPr>
          <w:vertAlign w:val="subscript"/>
        </w:rPr>
        <w:t>130</w:t>
      </w:r>
      <w:r w:rsidRPr="00092894">
        <w:t xml:space="preserve"> увеличивала урожайность клубней на 9,2</w:t>
      </w:r>
      <w:r w:rsidR="006A454B">
        <w:t> </w:t>
      </w:r>
      <w:r w:rsidRPr="00092894">
        <w:t>т/га. В этом варианте наблюдалась максимальная урожайность (51,6</w:t>
      </w:r>
      <w:r w:rsidR="006A454B">
        <w:t> </w:t>
      </w:r>
      <w:r w:rsidRPr="00092894">
        <w:t xml:space="preserve">т/га) и окупаемость </w:t>
      </w:r>
      <w:smartTag w:uri="urn:schemas-microsoft-com:office:smarttags" w:element="metricconverter">
        <w:smartTagPr>
          <w:attr w:name="ProductID" w:val="1 кг"/>
        </w:smartTagPr>
        <w:r w:rsidRPr="00092894">
          <w:t>1 кг</w:t>
        </w:r>
      </w:smartTag>
      <w:r w:rsidRPr="00092894">
        <w:t xml:space="preserve"> </w:t>
      </w:r>
      <w:r w:rsidRPr="00092894">
        <w:rPr>
          <w:lang w:val="en-US"/>
        </w:rPr>
        <w:t>NPK</w:t>
      </w:r>
      <w:r w:rsidR="00CB45A8" w:rsidRPr="00092894">
        <w:t xml:space="preserve"> урожаем клубней 76</w:t>
      </w:r>
      <w:r w:rsidRPr="00092894">
        <w:t xml:space="preserve"> кг (табл</w:t>
      </w:r>
      <w:r w:rsidR="00DD634B">
        <w:t>ица</w:t>
      </w:r>
      <w:r w:rsidRPr="00092894">
        <w:t>).</w:t>
      </w:r>
    </w:p>
    <w:p w:rsidR="002029C5" w:rsidRPr="00092894" w:rsidRDefault="002029C5" w:rsidP="002029C5">
      <w:pPr>
        <w:spacing w:line="216" w:lineRule="auto"/>
      </w:pPr>
    </w:p>
    <w:p w:rsidR="006A454B" w:rsidRPr="006A454B" w:rsidRDefault="002029C5" w:rsidP="006A454B">
      <w:pPr>
        <w:spacing w:line="216" w:lineRule="auto"/>
        <w:jc w:val="center"/>
        <w:rPr>
          <w:b/>
          <w:sz w:val="16"/>
          <w:szCs w:val="16"/>
        </w:rPr>
      </w:pPr>
      <w:r w:rsidRPr="006A454B">
        <w:rPr>
          <w:b/>
          <w:sz w:val="16"/>
          <w:szCs w:val="16"/>
        </w:rPr>
        <w:t xml:space="preserve">Влияние удобрений и регуляторов роста на урожайность </w:t>
      </w:r>
    </w:p>
    <w:p w:rsidR="002029C5" w:rsidRPr="006A454B" w:rsidRDefault="002029C5" w:rsidP="006A454B">
      <w:pPr>
        <w:spacing w:line="216" w:lineRule="auto"/>
        <w:jc w:val="center"/>
        <w:rPr>
          <w:b/>
          <w:sz w:val="16"/>
          <w:szCs w:val="16"/>
        </w:rPr>
      </w:pPr>
      <w:r w:rsidRPr="006A454B">
        <w:rPr>
          <w:b/>
          <w:sz w:val="16"/>
          <w:szCs w:val="16"/>
        </w:rPr>
        <w:t>картофеля сорта Манифест</w:t>
      </w:r>
    </w:p>
    <w:p w:rsidR="002029C5" w:rsidRPr="00092894" w:rsidRDefault="002029C5" w:rsidP="002029C5">
      <w:pPr>
        <w:spacing w:line="216" w:lineRule="auto"/>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567"/>
        <w:gridCol w:w="567"/>
        <w:gridCol w:w="567"/>
        <w:gridCol w:w="653"/>
        <w:gridCol w:w="517"/>
        <w:gridCol w:w="509"/>
        <w:gridCol w:w="1043"/>
      </w:tblGrid>
      <w:tr w:rsidR="002029C5" w:rsidRPr="00092894" w:rsidTr="00DD634B">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DD634B">
            <w:pPr>
              <w:spacing w:line="216" w:lineRule="auto"/>
              <w:ind w:hanging="108"/>
              <w:jc w:val="center"/>
              <w:rPr>
                <w:sz w:val="16"/>
                <w:szCs w:val="16"/>
                <w:lang w:eastAsia="en-US"/>
              </w:rPr>
            </w:pPr>
            <w:r w:rsidRPr="00092894">
              <w:rPr>
                <w:sz w:val="16"/>
                <w:szCs w:val="16"/>
              </w:rPr>
              <w:t>Вариант опыта</w:t>
            </w:r>
          </w:p>
        </w:tc>
        <w:tc>
          <w:tcPr>
            <w:tcW w:w="1701" w:type="dxa"/>
            <w:gridSpan w:val="3"/>
            <w:tcBorders>
              <w:top w:val="single" w:sz="4" w:space="0" w:color="auto"/>
              <w:left w:val="single" w:sz="4" w:space="0" w:color="auto"/>
              <w:bottom w:val="single" w:sz="4" w:space="0" w:color="auto"/>
              <w:right w:val="single" w:sz="4" w:space="0" w:color="auto"/>
            </w:tcBorders>
            <w:hideMark/>
          </w:tcPr>
          <w:p w:rsidR="002029C5" w:rsidRPr="00092894" w:rsidRDefault="002029C5" w:rsidP="002029C5">
            <w:pPr>
              <w:spacing w:line="216" w:lineRule="auto"/>
              <w:jc w:val="center"/>
              <w:rPr>
                <w:sz w:val="16"/>
                <w:szCs w:val="16"/>
                <w:lang w:eastAsia="en-US"/>
              </w:rPr>
            </w:pPr>
            <w:r w:rsidRPr="00092894">
              <w:rPr>
                <w:sz w:val="16"/>
                <w:szCs w:val="16"/>
              </w:rPr>
              <w:t>Урожайность, т/га</w:t>
            </w:r>
          </w:p>
        </w:tc>
        <w:tc>
          <w:tcPr>
            <w:tcW w:w="1679" w:type="dxa"/>
            <w:gridSpan w:val="3"/>
            <w:tcBorders>
              <w:top w:val="single" w:sz="4" w:space="0" w:color="auto"/>
              <w:left w:val="single" w:sz="4" w:space="0" w:color="auto"/>
              <w:bottom w:val="single" w:sz="4" w:space="0" w:color="auto"/>
              <w:right w:val="single" w:sz="4" w:space="0" w:color="auto"/>
            </w:tcBorders>
            <w:hideMark/>
          </w:tcPr>
          <w:p w:rsidR="002029C5" w:rsidRPr="00092894" w:rsidRDefault="002029C5" w:rsidP="002029C5">
            <w:pPr>
              <w:spacing w:line="216" w:lineRule="auto"/>
              <w:jc w:val="center"/>
              <w:rPr>
                <w:sz w:val="16"/>
                <w:szCs w:val="16"/>
                <w:lang w:eastAsia="en-US"/>
              </w:rPr>
            </w:pPr>
            <w:r w:rsidRPr="00092894">
              <w:rPr>
                <w:sz w:val="16"/>
                <w:szCs w:val="16"/>
              </w:rPr>
              <w:t>Прибавка урожая, т/га</w:t>
            </w:r>
          </w:p>
        </w:tc>
        <w:tc>
          <w:tcPr>
            <w:tcW w:w="1043" w:type="dxa"/>
            <w:vMerge w:val="restart"/>
            <w:tcBorders>
              <w:top w:val="single" w:sz="4" w:space="0" w:color="auto"/>
              <w:left w:val="single" w:sz="4" w:space="0" w:color="auto"/>
              <w:bottom w:val="single" w:sz="4" w:space="0" w:color="auto"/>
              <w:right w:val="single" w:sz="4" w:space="0" w:color="auto"/>
            </w:tcBorders>
            <w:hideMark/>
          </w:tcPr>
          <w:p w:rsidR="002029C5" w:rsidRPr="00092894" w:rsidRDefault="002029C5" w:rsidP="002029C5">
            <w:pPr>
              <w:spacing w:line="216" w:lineRule="auto"/>
              <w:ind w:left="-43" w:right="-80" w:firstLine="7"/>
              <w:jc w:val="center"/>
              <w:rPr>
                <w:sz w:val="16"/>
                <w:szCs w:val="16"/>
                <w:lang w:eastAsia="en-US"/>
              </w:rPr>
            </w:pPr>
            <w:r w:rsidRPr="00092894">
              <w:rPr>
                <w:sz w:val="16"/>
                <w:szCs w:val="16"/>
              </w:rPr>
              <w:t xml:space="preserve">Окупаемость </w:t>
            </w:r>
            <w:smartTag w:uri="urn:schemas-microsoft-com:office:smarttags" w:element="metricconverter">
              <w:smartTagPr>
                <w:attr w:name="ProductID" w:val="1 кг"/>
              </w:smartTagPr>
              <w:r w:rsidRPr="00092894">
                <w:rPr>
                  <w:sz w:val="16"/>
                  <w:szCs w:val="16"/>
                </w:rPr>
                <w:t>1 кг</w:t>
              </w:r>
            </w:smartTag>
            <w:r w:rsidRPr="00092894">
              <w:rPr>
                <w:sz w:val="16"/>
                <w:szCs w:val="16"/>
              </w:rPr>
              <w:t xml:space="preserve"> д.в. </w:t>
            </w:r>
            <w:r w:rsidRPr="00092894">
              <w:rPr>
                <w:sz w:val="16"/>
                <w:szCs w:val="16"/>
                <w:lang w:val="en-US"/>
              </w:rPr>
              <w:t>NPK</w:t>
            </w:r>
            <w:r w:rsidRPr="00092894">
              <w:rPr>
                <w:sz w:val="16"/>
                <w:szCs w:val="16"/>
              </w:rPr>
              <w:t xml:space="preserve"> удобрений урожаем клубней, кг</w:t>
            </w:r>
          </w:p>
        </w:tc>
      </w:tr>
      <w:tr w:rsidR="002029C5" w:rsidRPr="00092894" w:rsidTr="00DD634B">
        <w:tc>
          <w:tcPr>
            <w:tcW w:w="1701" w:type="dxa"/>
            <w:vMerge/>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2029C5">
            <w:pPr>
              <w:rPr>
                <w:sz w:val="16"/>
                <w:szCs w:val="16"/>
                <w:lang w:eastAsia="en-US"/>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DD634B">
            <w:pPr>
              <w:spacing w:line="216" w:lineRule="auto"/>
              <w:ind w:right="-86" w:hanging="108"/>
              <w:jc w:val="center"/>
              <w:rPr>
                <w:sz w:val="16"/>
                <w:szCs w:val="16"/>
                <w:lang w:eastAsia="en-US"/>
              </w:rPr>
            </w:pPr>
            <w:smartTag w:uri="urn:schemas-microsoft-com:office:smarttags" w:element="metricconverter">
              <w:smartTagPr>
                <w:attr w:name="ProductID" w:val="2014 г"/>
              </w:smartTagPr>
              <w:r w:rsidRPr="00092894">
                <w:rPr>
                  <w:sz w:val="16"/>
                  <w:szCs w:val="16"/>
                </w:rPr>
                <w:t>2014 г</w:t>
              </w:r>
            </w:smartTag>
            <w:r w:rsidRPr="00092894">
              <w:rPr>
                <w:sz w:val="16"/>
                <w:szCs w:val="16"/>
              </w:rPr>
              <w:t>.</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DD634B">
            <w:pPr>
              <w:spacing w:line="216" w:lineRule="auto"/>
              <w:ind w:right="-108" w:hanging="108"/>
              <w:jc w:val="center"/>
              <w:rPr>
                <w:sz w:val="16"/>
                <w:szCs w:val="16"/>
                <w:lang w:eastAsia="en-US"/>
              </w:rPr>
            </w:pPr>
            <w:r w:rsidRPr="00092894">
              <w:rPr>
                <w:sz w:val="16"/>
                <w:szCs w:val="16"/>
              </w:rPr>
              <w:t>2015</w:t>
            </w:r>
            <w:r w:rsidR="006A454B">
              <w:rPr>
                <w:sz w:val="16"/>
                <w:szCs w:val="16"/>
              </w:rPr>
              <w:t> </w:t>
            </w:r>
            <w:r w:rsidRPr="00092894">
              <w:rPr>
                <w:sz w:val="16"/>
                <w:szCs w:val="16"/>
              </w:rPr>
              <w:t>г.</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2029C5" w:rsidRPr="00092894" w:rsidRDefault="003C4667" w:rsidP="00DD634B">
            <w:pPr>
              <w:spacing w:line="216" w:lineRule="auto"/>
              <w:ind w:right="-108"/>
              <w:jc w:val="center"/>
              <w:rPr>
                <w:sz w:val="16"/>
                <w:szCs w:val="16"/>
                <w:lang w:eastAsia="en-US"/>
              </w:rPr>
            </w:pPr>
            <w:proofErr w:type="gramStart"/>
            <w:r>
              <w:rPr>
                <w:sz w:val="16"/>
                <w:szCs w:val="16"/>
              </w:rPr>
              <w:t>с</w:t>
            </w:r>
            <w:r w:rsidR="002029C5" w:rsidRPr="00092894">
              <w:rPr>
                <w:sz w:val="16"/>
                <w:szCs w:val="16"/>
              </w:rPr>
              <w:t>ред</w:t>
            </w:r>
            <w:r>
              <w:rPr>
                <w:sz w:val="16"/>
                <w:szCs w:val="16"/>
              </w:rPr>
              <w:t>-</w:t>
            </w:r>
            <w:r w:rsidR="002029C5" w:rsidRPr="00092894">
              <w:rPr>
                <w:sz w:val="16"/>
                <w:szCs w:val="16"/>
              </w:rPr>
              <w:t>нее</w:t>
            </w:r>
            <w:proofErr w:type="gramEnd"/>
          </w:p>
        </w:tc>
        <w:tc>
          <w:tcPr>
            <w:tcW w:w="653" w:type="dxa"/>
            <w:vMerge w:val="restart"/>
            <w:tcBorders>
              <w:top w:val="single" w:sz="4" w:space="0" w:color="auto"/>
              <w:left w:val="single" w:sz="4" w:space="0" w:color="auto"/>
              <w:bottom w:val="single" w:sz="4" w:space="0" w:color="auto"/>
              <w:right w:val="single" w:sz="4" w:space="0" w:color="auto"/>
            </w:tcBorders>
            <w:hideMark/>
          </w:tcPr>
          <w:p w:rsidR="002029C5" w:rsidRPr="00092894" w:rsidRDefault="002029C5" w:rsidP="002029C5">
            <w:pPr>
              <w:spacing w:line="216" w:lineRule="auto"/>
              <w:jc w:val="center"/>
              <w:rPr>
                <w:rFonts w:eastAsia="Calibri"/>
                <w:sz w:val="16"/>
                <w:szCs w:val="16"/>
                <w:lang w:eastAsia="en-US"/>
              </w:rPr>
            </w:pPr>
            <w:r w:rsidRPr="00092894">
              <w:rPr>
                <w:sz w:val="16"/>
                <w:szCs w:val="16"/>
              </w:rPr>
              <w:t xml:space="preserve">к </w:t>
            </w:r>
          </w:p>
          <w:p w:rsidR="002029C5" w:rsidRPr="00092894" w:rsidRDefault="002029C5" w:rsidP="002029C5">
            <w:pPr>
              <w:spacing w:line="216" w:lineRule="auto"/>
              <w:jc w:val="center"/>
              <w:rPr>
                <w:sz w:val="16"/>
                <w:szCs w:val="16"/>
                <w:lang w:eastAsia="en-US"/>
              </w:rPr>
            </w:pPr>
            <w:r w:rsidRPr="00092894">
              <w:rPr>
                <w:sz w:val="16"/>
                <w:szCs w:val="16"/>
              </w:rPr>
              <w:t>ко</w:t>
            </w:r>
            <w:r w:rsidRPr="00092894">
              <w:rPr>
                <w:sz w:val="16"/>
                <w:szCs w:val="16"/>
              </w:rPr>
              <w:t>н</w:t>
            </w:r>
            <w:r w:rsidRPr="00092894">
              <w:rPr>
                <w:sz w:val="16"/>
                <w:szCs w:val="16"/>
              </w:rPr>
              <w:t>тролю</w:t>
            </w:r>
          </w:p>
        </w:tc>
        <w:tc>
          <w:tcPr>
            <w:tcW w:w="1026" w:type="dxa"/>
            <w:gridSpan w:val="2"/>
            <w:tcBorders>
              <w:top w:val="single" w:sz="4" w:space="0" w:color="auto"/>
              <w:left w:val="single" w:sz="4" w:space="0" w:color="auto"/>
              <w:bottom w:val="single" w:sz="4" w:space="0" w:color="auto"/>
              <w:right w:val="single" w:sz="4" w:space="0" w:color="auto"/>
            </w:tcBorders>
            <w:hideMark/>
          </w:tcPr>
          <w:p w:rsidR="002029C5" w:rsidRPr="00092894" w:rsidRDefault="002029C5" w:rsidP="002029C5">
            <w:pPr>
              <w:spacing w:line="216" w:lineRule="auto"/>
              <w:jc w:val="center"/>
              <w:rPr>
                <w:sz w:val="16"/>
                <w:szCs w:val="16"/>
                <w:lang w:eastAsia="en-US"/>
              </w:rPr>
            </w:pPr>
            <w:r w:rsidRPr="00092894">
              <w:rPr>
                <w:sz w:val="16"/>
                <w:szCs w:val="16"/>
              </w:rPr>
              <w:t>к фону</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2029C5">
            <w:pPr>
              <w:rPr>
                <w:sz w:val="16"/>
                <w:szCs w:val="16"/>
                <w:lang w:eastAsia="en-US"/>
              </w:rPr>
            </w:pPr>
          </w:p>
        </w:tc>
      </w:tr>
      <w:tr w:rsidR="002029C5" w:rsidRPr="00092894" w:rsidTr="002029C5">
        <w:trPr>
          <w:trHeight w:val="40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2029C5">
            <w:pPr>
              <w:rPr>
                <w:sz w:val="16"/>
                <w:szCs w:val="16"/>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2029C5">
            <w:pPr>
              <w:rPr>
                <w:sz w:val="16"/>
                <w:szCs w:val="16"/>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2029C5">
            <w:pPr>
              <w:rPr>
                <w:sz w:val="16"/>
                <w:szCs w:val="16"/>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2029C5">
            <w:pPr>
              <w:rPr>
                <w:sz w:val="16"/>
                <w:szCs w:val="16"/>
                <w:lang w:eastAsia="en-US"/>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2029C5">
            <w:pPr>
              <w:rPr>
                <w:sz w:val="16"/>
                <w:szCs w:val="16"/>
                <w:lang w:eastAsia="en-US"/>
              </w:rPr>
            </w:pPr>
          </w:p>
        </w:tc>
        <w:tc>
          <w:tcPr>
            <w:tcW w:w="517" w:type="dxa"/>
            <w:tcBorders>
              <w:top w:val="single" w:sz="4" w:space="0" w:color="auto"/>
              <w:left w:val="single" w:sz="4" w:space="0" w:color="auto"/>
              <w:bottom w:val="single" w:sz="4" w:space="0" w:color="auto"/>
              <w:right w:val="single" w:sz="4" w:space="0" w:color="auto"/>
            </w:tcBorders>
            <w:hideMark/>
          </w:tcPr>
          <w:p w:rsidR="002029C5" w:rsidRPr="00092894" w:rsidRDefault="002029C5" w:rsidP="002029C5">
            <w:pPr>
              <w:spacing w:line="216" w:lineRule="auto"/>
              <w:jc w:val="center"/>
              <w:rPr>
                <w:sz w:val="16"/>
                <w:szCs w:val="16"/>
                <w:lang w:eastAsia="en-US"/>
              </w:rPr>
            </w:pPr>
            <w:r w:rsidRPr="00092894">
              <w:rPr>
                <w:sz w:val="16"/>
                <w:szCs w:val="16"/>
              </w:rPr>
              <w:t>Фон 1</w:t>
            </w:r>
          </w:p>
        </w:tc>
        <w:tc>
          <w:tcPr>
            <w:tcW w:w="509" w:type="dxa"/>
            <w:tcBorders>
              <w:top w:val="single" w:sz="4" w:space="0" w:color="auto"/>
              <w:left w:val="single" w:sz="4" w:space="0" w:color="auto"/>
              <w:bottom w:val="single" w:sz="4" w:space="0" w:color="auto"/>
              <w:right w:val="single" w:sz="4" w:space="0" w:color="auto"/>
            </w:tcBorders>
            <w:hideMark/>
          </w:tcPr>
          <w:p w:rsidR="002029C5" w:rsidRPr="00092894" w:rsidRDefault="002029C5" w:rsidP="002029C5">
            <w:pPr>
              <w:spacing w:line="216" w:lineRule="auto"/>
              <w:jc w:val="center"/>
              <w:rPr>
                <w:sz w:val="16"/>
                <w:szCs w:val="16"/>
                <w:lang w:eastAsia="en-US"/>
              </w:rPr>
            </w:pPr>
            <w:r w:rsidRPr="00092894">
              <w:rPr>
                <w:sz w:val="16"/>
                <w:szCs w:val="16"/>
              </w:rPr>
              <w:t>Фон 2</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2029C5">
            <w:pPr>
              <w:rPr>
                <w:sz w:val="16"/>
                <w:szCs w:val="16"/>
                <w:lang w:eastAsia="en-US"/>
              </w:rPr>
            </w:pP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DD634B">
            <w:pPr>
              <w:spacing w:line="216" w:lineRule="auto"/>
              <w:ind w:left="-108" w:right="-55" w:firstLine="108"/>
              <w:jc w:val="both"/>
              <w:rPr>
                <w:sz w:val="16"/>
                <w:szCs w:val="16"/>
                <w:lang w:eastAsia="en-US"/>
              </w:rPr>
            </w:pPr>
            <w:r w:rsidRPr="00074995">
              <w:rPr>
                <w:sz w:val="16"/>
                <w:szCs w:val="16"/>
              </w:rPr>
              <w:t>1. Без удобрений</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29,8</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24,6</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27,2</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DD634B">
            <w:pPr>
              <w:spacing w:line="216" w:lineRule="auto"/>
              <w:jc w:val="both"/>
              <w:rPr>
                <w:sz w:val="16"/>
                <w:szCs w:val="16"/>
                <w:lang w:eastAsia="en-US"/>
              </w:rPr>
            </w:pPr>
            <w:r w:rsidRPr="00074995">
              <w:rPr>
                <w:sz w:val="16"/>
                <w:szCs w:val="16"/>
              </w:rPr>
              <w:t xml:space="preserve">2. </w:t>
            </w:r>
            <w:r w:rsidRPr="00074995">
              <w:rPr>
                <w:sz w:val="16"/>
                <w:szCs w:val="16"/>
                <w:lang w:val="en-US"/>
              </w:rPr>
              <w:t>N</w:t>
            </w:r>
            <w:r w:rsidRPr="00074995">
              <w:rPr>
                <w:sz w:val="16"/>
                <w:szCs w:val="16"/>
                <w:vertAlign w:val="subscript"/>
              </w:rPr>
              <w:t>90</w:t>
            </w:r>
            <w:r w:rsidRPr="00074995">
              <w:rPr>
                <w:sz w:val="16"/>
                <w:szCs w:val="16"/>
                <w:lang w:val="en-US"/>
              </w:rPr>
              <w:t>P</w:t>
            </w:r>
            <w:r w:rsidRPr="00074995">
              <w:rPr>
                <w:sz w:val="16"/>
                <w:szCs w:val="16"/>
                <w:vertAlign w:val="subscript"/>
              </w:rPr>
              <w:t>68</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34,9</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33,7</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34,3</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7,1</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45</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074995">
            <w:pPr>
              <w:spacing w:line="216" w:lineRule="auto"/>
              <w:jc w:val="both"/>
              <w:rPr>
                <w:sz w:val="16"/>
                <w:szCs w:val="16"/>
                <w:vertAlign w:val="subscript"/>
                <w:lang w:eastAsia="en-US"/>
              </w:rPr>
            </w:pPr>
            <w:r w:rsidRPr="00074995">
              <w:rPr>
                <w:sz w:val="16"/>
                <w:szCs w:val="16"/>
              </w:rPr>
              <w:t xml:space="preserve">3. Фон 1 </w:t>
            </w:r>
            <w:r w:rsidR="00074995">
              <w:rPr>
                <w:sz w:val="16"/>
                <w:szCs w:val="16"/>
              </w:rPr>
              <w:t>–</w:t>
            </w:r>
            <w:r w:rsidRPr="00074995">
              <w:rPr>
                <w:sz w:val="16"/>
                <w:szCs w:val="16"/>
              </w:rPr>
              <w:t xml:space="preserve"> </w:t>
            </w:r>
            <w:r w:rsidRPr="00074995">
              <w:rPr>
                <w:sz w:val="16"/>
                <w:szCs w:val="16"/>
                <w:lang w:val="en-US"/>
              </w:rPr>
              <w:t>N</w:t>
            </w:r>
            <w:r w:rsidRPr="00074995">
              <w:rPr>
                <w:sz w:val="16"/>
                <w:szCs w:val="16"/>
                <w:vertAlign w:val="subscript"/>
              </w:rPr>
              <w:t>90</w:t>
            </w:r>
            <w:r w:rsidRPr="00074995">
              <w:rPr>
                <w:sz w:val="16"/>
                <w:szCs w:val="16"/>
                <w:lang w:val="en-US"/>
              </w:rPr>
              <w:t>P</w:t>
            </w:r>
            <w:r w:rsidRPr="00074995">
              <w:rPr>
                <w:sz w:val="16"/>
                <w:szCs w:val="16"/>
                <w:vertAlign w:val="subscript"/>
              </w:rPr>
              <w:t>68</w:t>
            </w:r>
            <w:r w:rsidRPr="00074995">
              <w:rPr>
                <w:sz w:val="16"/>
                <w:szCs w:val="16"/>
                <w:lang w:val="en-US"/>
              </w:rPr>
              <w:t>K</w:t>
            </w:r>
            <w:r w:rsidRPr="00074995">
              <w:rPr>
                <w:sz w:val="16"/>
                <w:szCs w:val="16"/>
                <w:vertAlign w:val="subscript"/>
              </w:rPr>
              <w:t>135</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38,0</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35,2</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36,6</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9,</w:t>
            </w:r>
            <w:r w:rsidR="00CB45A8" w:rsidRPr="00092894">
              <w:rPr>
                <w:sz w:val="16"/>
                <w:szCs w:val="16"/>
              </w:rPr>
              <w:t>4</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32</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DD634B">
            <w:pPr>
              <w:spacing w:line="216" w:lineRule="auto"/>
              <w:jc w:val="both"/>
              <w:rPr>
                <w:sz w:val="16"/>
                <w:szCs w:val="16"/>
                <w:lang w:eastAsia="en-US"/>
              </w:rPr>
            </w:pPr>
            <w:r w:rsidRPr="00074995">
              <w:rPr>
                <w:sz w:val="16"/>
                <w:szCs w:val="16"/>
              </w:rPr>
              <w:t xml:space="preserve">4. </w:t>
            </w:r>
            <w:r w:rsidRPr="00074995">
              <w:rPr>
                <w:sz w:val="16"/>
                <w:szCs w:val="16"/>
                <w:lang w:val="en-US"/>
              </w:rPr>
              <w:t>N</w:t>
            </w:r>
            <w:r w:rsidRPr="00074995">
              <w:rPr>
                <w:sz w:val="16"/>
                <w:szCs w:val="16"/>
                <w:vertAlign w:val="subscript"/>
              </w:rPr>
              <w:t>90</w:t>
            </w:r>
            <w:r w:rsidRPr="00074995">
              <w:rPr>
                <w:sz w:val="16"/>
                <w:szCs w:val="16"/>
                <w:lang w:val="en-US"/>
              </w:rPr>
              <w:t>P</w:t>
            </w:r>
            <w:r w:rsidRPr="00074995">
              <w:rPr>
                <w:sz w:val="16"/>
                <w:szCs w:val="16"/>
                <w:vertAlign w:val="subscript"/>
              </w:rPr>
              <w:t>68</w:t>
            </w:r>
            <w:r w:rsidRPr="00074995">
              <w:rPr>
                <w:sz w:val="16"/>
                <w:szCs w:val="16"/>
                <w:lang w:val="en-US"/>
              </w:rPr>
              <w:t>K</w:t>
            </w:r>
            <w:r w:rsidRPr="00074995">
              <w:rPr>
                <w:sz w:val="16"/>
                <w:szCs w:val="16"/>
                <w:vertAlign w:val="subscript"/>
              </w:rPr>
              <w:t>135</w:t>
            </w:r>
            <w:r w:rsidRPr="00074995">
              <w:rPr>
                <w:sz w:val="16"/>
                <w:szCs w:val="16"/>
              </w:rPr>
              <w:t xml:space="preserve"> (АФК)</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41,8</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49,1</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45,5</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18,3</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val="en-US" w:eastAsia="en-US"/>
              </w:rPr>
            </w:pPr>
            <w:r w:rsidRPr="00092894">
              <w:rPr>
                <w:sz w:val="16"/>
                <w:szCs w:val="16"/>
                <w:lang w:val="en-US"/>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CB45A8" w:rsidP="006A454B">
            <w:pPr>
              <w:spacing w:line="216" w:lineRule="auto"/>
              <w:jc w:val="center"/>
              <w:rPr>
                <w:sz w:val="16"/>
                <w:szCs w:val="16"/>
                <w:lang w:eastAsia="en-US"/>
              </w:rPr>
            </w:pPr>
            <w:r w:rsidRPr="00092894">
              <w:rPr>
                <w:sz w:val="16"/>
                <w:szCs w:val="16"/>
              </w:rPr>
              <w:t>62</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DD634B">
            <w:pPr>
              <w:spacing w:line="216" w:lineRule="auto"/>
              <w:jc w:val="both"/>
              <w:rPr>
                <w:sz w:val="16"/>
                <w:szCs w:val="16"/>
                <w:lang w:eastAsia="en-US"/>
              </w:rPr>
            </w:pPr>
            <w:r w:rsidRPr="00074995">
              <w:rPr>
                <w:sz w:val="16"/>
                <w:szCs w:val="16"/>
              </w:rPr>
              <w:t xml:space="preserve">5. </w:t>
            </w:r>
            <w:r w:rsidRPr="00074995">
              <w:rPr>
                <w:sz w:val="16"/>
                <w:szCs w:val="16"/>
                <w:lang w:val="en-US"/>
              </w:rPr>
              <w:t>N</w:t>
            </w:r>
            <w:r w:rsidRPr="00074995">
              <w:rPr>
                <w:sz w:val="16"/>
                <w:szCs w:val="16"/>
                <w:vertAlign w:val="subscript"/>
              </w:rPr>
              <w:t>90</w:t>
            </w:r>
            <w:r w:rsidRPr="00074995">
              <w:rPr>
                <w:sz w:val="16"/>
                <w:szCs w:val="16"/>
                <w:lang w:val="en-US"/>
              </w:rPr>
              <w:t>P</w:t>
            </w:r>
            <w:r w:rsidRPr="00074995">
              <w:rPr>
                <w:sz w:val="16"/>
                <w:szCs w:val="16"/>
                <w:vertAlign w:val="subscript"/>
              </w:rPr>
              <w:t>68</w:t>
            </w:r>
            <w:r w:rsidRPr="00074995">
              <w:rPr>
                <w:sz w:val="16"/>
                <w:szCs w:val="16"/>
                <w:lang w:val="en-US"/>
              </w:rPr>
              <w:t>K</w:t>
            </w:r>
            <w:r w:rsidRPr="00074995">
              <w:rPr>
                <w:sz w:val="16"/>
                <w:szCs w:val="16"/>
                <w:vertAlign w:val="subscript"/>
              </w:rPr>
              <w:t>135</w:t>
            </w:r>
            <w:r w:rsidRPr="00074995">
              <w:rPr>
                <w:sz w:val="16"/>
                <w:szCs w:val="16"/>
              </w:rPr>
              <w:t xml:space="preserve"> (АФК) бесхлорная</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42,0</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50,3</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46,2</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19,0</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6A454B"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6</w:t>
            </w:r>
            <w:r w:rsidR="00CB45A8" w:rsidRPr="00092894">
              <w:rPr>
                <w:sz w:val="16"/>
                <w:szCs w:val="16"/>
              </w:rPr>
              <w:t>5</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074995">
            <w:pPr>
              <w:spacing w:line="216" w:lineRule="auto"/>
              <w:jc w:val="both"/>
              <w:rPr>
                <w:sz w:val="16"/>
                <w:szCs w:val="16"/>
                <w:lang w:eastAsia="en-US"/>
              </w:rPr>
            </w:pPr>
            <w:r w:rsidRPr="00074995">
              <w:rPr>
                <w:sz w:val="16"/>
                <w:szCs w:val="16"/>
              </w:rPr>
              <w:t>6. Фон 2</w:t>
            </w:r>
            <w:r w:rsidRPr="00074995">
              <w:rPr>
                <w:sz w:val="16"/>
                <w:szCs w:val="16"/>
                <w:lang w:val="en-US"/>
              </w:rPr>
              <w:t xml:space="preserve"> </w:t>
            </w:r>
            <w:r w:rsidR="00074995">
              <w:rPr>
                <w:sz w:val="16"/>
                <w:szCs w:val="16"/>
              </w:rPr>
              <w:t>–</w:t>
            </w:r>
            <w:r w:rsidRPr="00074995">
              <w:rPr>
                <w:sz w:val="16"/>
                <w:szCs w:val="16"/>
                <w:lang w:val="en-US"/>
              </w:rPr>
              <w:t xml:space="preserve"> N</w:t>
            </w:r>
            <w:r w:rsidRPr="00074995">
              <w:rPr>
                <w:sz w:val="16"/>
                <w:szCs w:val="16"/>
                <w:vertAlign w:val="subscript"/>
              </w:rPr>
              <w:t>120</w:t>
            </w:r>
            <w:r w:rsidRPr="00074995">
              <w:rPr>
                <w:sz w:val="16"/>
                <w:szCs w:val="16"/>
                <w:lang w:val="en-US"/>
              </w:rPr>
              <w:t>P</w:t>
            </w:r>
            <w:r w:rsidRPr="00074995">
              <w:rPr>
                <w:sz w:val="16"/>
                <w:szCs w:val="16"/>
                <w:vertAlign w:val="subscript"/>
              </w:rPr>
              <w:t>70</w:t>
            </w:r>
            <w:r w:rsidRPr="00074995">
              <w:rPr>
                <w:sz w:val="16"/>
                <w:szCs w:val="16"/>
                <w:lang w:val="en-US"/>
              </w:rPr>
              <w:t>K</w:t>
            </w:r>
            <w:r w:rsidRPr="00074995">
              <w:rPr>
                <w:sz w:val="16"/>
                <w:szCs w:val="16"/>
                <w:vertAlign w:val="subscript"/>
              </w:rPr>
              <w:t>130</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44,3</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40,5</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42,4</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15,2</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w:t>
            </w:r>
            <w:r w:rsidR="00CB45A8" w:rsidRPr="00092894">
              <w:rPr>
                <w:sz w:val="16"/>
                <w:szCs w:val="16"/>
              </w:rPr>
              <w:t>8</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DD634B">
            <w:pPr>
              <w:spacing w:line="216" w:lineRule="auto"/>
              <w:jc w:val="both"/>
              <w:rPr>
                <w:sz w:val="16"/>
                <w:szCs w:val="16"/>
                <w:lang w:val="en-US" w:eastAsia="en-US"/>
              </w:rPr>
            </w:pPr>
            <w:r w:rsidRPr="00074995">
              <w:rPr>
                <w:sz w:val="16"/>
                <w:szCs w:val="16"/>
              </w:rPr>
              <w:t xml:space="preserve">7. Фон 2 </w:t>
            </w:r>
            <w:r w:rsidRPr="00074995">
              <w:rPr>
                <w:sz w:val="16"/>
                <w:szCs w:val="16"/>
                <w:lang w:val="en-US"/>
              </w:rPr>
              <w:t>+</w:t>
            </w:r>
            <w:r w:rsidRPr="00074995">
              <w:rPr>
                <w:sz w:val="16"/>
                <w:szCs w:val="16"/>
              </w:rPr>
              <w:t xml:space="preserve"> Микр</w:t>
            </w:r>
            <w:r w:rsidRPr="00074995">
              <w:rPr>
                <w:sz w:val="16"/>
                <w:szCs w:val="16"/>
              </w:rPr>
              <w:t>о</w:t>
            </w:r>
            <w:r w:rsidRPr="00074995">
              <w:rPr>
                <w:sz w:val="16"/>
                <w:szCs w:val="16"/>
              </w:rPr>
              <w:lastRenderedPageBreak/>
              <w:t>Стим B</w:t>
            </w:r>
            <w:r w:rsidRPr="00074995">
              <w:rPr>
                <w:sz w:val="16"/>
                <w:szCs w:val="16"/>
                <w:lang w:val="en-US"/>
              </w:rPr>
              <w:t>,Cu</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lastRenderedPageBreak/>
              <w:t>46,2</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44,2</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45,2</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18,0</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2,8</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56</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DD634B">
            <w:pPr>
              <w:spacing w:line="216" w:lineRule="auto"/>
              <w:jc w:val="both"/>
              <w:rPr>
                <w:sz w:val="16"/>
                <w:szCs w:val="16"/>
                <w:lang w:eastAsia="en-US"/>
              </w:rPr>
            </w:pPr>
            <w:r w:rsidRPr="00074995">
              <w:rPr>
                <w:sz w:val="16"/>
                <w:szCs w:val="16"/>
                <w:lang w:val="en-US"/>
              </w:rPr>
              <w:lastRenderedPageBreak/>
              <w:t>8.</w:t>
            </w:r>
            <w:r w:rsidRPr="00074995">
              <w:rPr>
                <w:sz w:val="16"/>
                <w:szCs w:val="16"/>
              </w:rPr>
              <w:t xml:space="preserve"> Фон 2 </w:t>
            </w:r>
            <w:r w:rsidRPr="00074995">
              <w:rPr>
                <w:sz w:val="16"/>
                <w:szCs w:val="16"/>
                <w:lang w:val="en-US"/>
              </w:rPr>
              <w:t>+</w:t>
            </w:r>
            <w:r w:rsidRPr="00074995">
              <w:rPr>
                <w:sz w:val="16"/>
                <w:szCs w:val="16"/>
              </w:rPr>
              <w:t xml:space="preserve"> Нутривант плюс</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50,6</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52,6</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51,6</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24,4</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9,2</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76,</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DD634B">
            <w:pPr>
              <w:spacing w:line="216" w:lineRule="auto"/>
              <w:jc w:val="both"/>
              <w:rPr>
                <w:sz w:val="16"/>
                <w:szCs w:val="16"/>
                <w:lang w:eastAsia="en-US"/>
              </w:rPr>
            </w:pPr>
            <w:r w:rsidRPr="00074995">
              <w:rPr>
                <w:sz w:val="16"/>
                <w:szCs w:val="16"/>
              </w:rPr>
              <w:t xml:space="preserve">9. Фон 2 </w:t>
            </w:r>
            <w:r w:rsidRPr="00074995">
              <w:rPr>
                <w:sz w:val="16"/>
                <w:szCs w:val="16"/>
                <w:lang w:val="en-US"/>
              </w:rPr>
              <w:t>+</w:t>
            </w:r>
            <w:r w:rsidRPr="00074995">
              <w:rPr>
                <w:sz w:val="16"/>
                <w:szCs w:val="16"/>
              </w:rPr>
              <w:t xml:space="preserve"> Экосил</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47,4</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46,3</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46,9</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19,7</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4,5</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6</w:t>
            </w:r>
            <w:r w:rsidR="00CB45A8" w:rsidRPr="00092894">
              <w:rPr>
                <w:sz w:val="16"/>
                <w:szCs w:val="16"/>
              </w:rPr>
              <w:t>2</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DD634B">
            <w:pPr>
              <w:spacing w:line="216" w:lineRule="auto"/>
              <w:jc w:val="both"/>
              <w:rPr>
                <w:sz w:val="16"/>
                <w:szCs w:val="16"/>
                <w:lang w:eastAsia="en-US"/>
              </w:rPr>
            </w:pPr>
            <w:r w:rsidRPr="00074995">
              <w:rPr>
                <w:sz w:val="16"/>
                <w:szCs w:val="16"/>
              </w:rPr>
              <w:t xml:space="preserve">10. </w:t>
            </w:r>
            <w:r w:rsidRPr="00074995">
              <w:rPr>
                <w:sz w:val="16"/>
                <w:szCs w:val="16"/>
                <w:lang w:val="en-US"/>
              </w:rPr>
              <w:t>N</w:t>
            </w:r>
            <w:r w:rsidRPr="00074995">
              <w:rPr>
                <w:sz w:val="16"/>
                <w:szCs w:val="16"/>
                <w:vertAlign w:val="subscript"/>
              </w:rPr>
              <w:t>130</w:t>
            </w:r>
            <w:r w:rsidRPr="00074995">
              <w:rPr>
                <w:sz w:val="16"/>
                <w:szCs w:val="16"/>
                <w:lang w:val="en-US"/>
              </w:rPr>
              <w:t>P</w:t>
            </w:r>
            <w:r w:rsidRPr="00074995">
              <w:rPr>
                <w:sz w:val="16"/>
                <w:szCs w:val="16"/>
                <w:vertAlign w:val="subscript"/>
              </w:rPr>
              <w:t>90</w:t>
            </w:r>
            <w:r w:rsidRPr="00074995">
              <w:rPr>
                <w:sz w:val="16"/>
                <w:szCs w:val="16"/>
                <w:lang w:val="en-US"/>
              </w:rPr>
              <w:t>K</w:t>
            </w:r>
            <w:r w:rsidRPr="00074995">
              <w:rPr>
                <w:sz w:val="16"/>
                <w:szCs w:val="16"/>
                <w:vertAlign w:val="subscript"/>
              </w:rPr>
              <w:t>150</w:t>
            </w:r>
            <w:r w:rsidRPr="00074995">
              <w:rPr>
                <w:sz w:val="16"/>
                <w:szCs w:val="16"/>
              </w:rPr>
              <w:t xml:space="preserve"> + Нутривант плюс</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48,3</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45,7</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47,0</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19,8</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5</w:t>
            </w:r>
            <w:r w:rsidR="00CB45A8" w:rsidRPr="00092894">
              <w:rPr>
                <w:sz w:val="16"/>
                <w:szCs w:val="16"/>
              </w:rPr>
              <w:t>5</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74995" w:rsidRDefault="002029C5" w:rsidP="00DD634B">
            <w:pPr>
              <w:spacing w:line="216" w:lineRule="auto"/>
              <w:jc w:val="both"/>
              <w:rPr>
                <w:sz w:val="16"/>
                <w:szCs w:val="16"/>
                <w:lang w:eastAsia="en-US"/>
              </w:rPr>
            </w:pPr>
            <w:r w:rsidRPr="00074995">
              <w:rPr>
                <w:sz w:val="16"/>
                <w:szCs w:val="16"/>
              </w:rPr>
              <w:t>11. Фон 1 + Навоз 40 т/га</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49,3</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44,0</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46,7</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19,5</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10,1</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r>
      <w:tr w:rsidR="002029C5" w:rsidRPr="00092894" w:rsidTr="006A454B">
        <w:tc>
          <w:tcPr>
            <w:tcW w:w="1701"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074995">
            <w:pPr>
              <w:spacing w:line="216" w:lineRule="auto"/>
              <w:jc w:val="both"/>
              <w:rPr>
                <w:sz w:val="16"/>
                <w:szCs w:val="16"/>
                <w:vertAlign w:val="subscript"/>
                <w:lang w:eastAsia="en-US"/>
              </w:rPr>
            </w:pPr>
            <w:r w:rsidRPr="00092894">
              <w:rPr>
                <w:sz w:val="16"/>
                <w:szCs w:val="16"/>
              </w:rPr>
              <w:t>НСР</w:t>
            </w:r>
            <w:proofErr w:type="gramStart"/>
            <w:r w:rsidRPr="00092894">
              <w:rPr>
                <w:sz w:val="16"/>
                <w:szCs w:val="16"/>
                <w:vertAlign w:val="subscript"/>
              </w:rPr>
              <w:t>0</w:t>
            </w:r>
            <w:proofErr w:type="gramEnd"/>
            <w:r w:rsidR="00074995">
              <w:rPr>
                <w:sz w:val="16"/>
                <w:szCs w:val="16"/>
                <w:vertAlign w:val="subscript"/>
              </w:rPr>
              <w:t>,</w:t>
            </w:r>
            <w:r w:rsidRPr="00092894">
              <w:rPr>
                <w:sz w:val="16"/>
                <w:szCs w:val="16"/>
                <w:vertAlign w:val="subscript"/>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2029C5" w:rsidP="006A454B">
            <w:pPr>
              <w:spacing w:line="216" w:lineRule="auto"/>
              <w:jc w:val="center"/>
              <w:rPr>
                <w:sz w:val="16"/>
                <w:szCs w:val="16"/>
                <w:lang w:eastAsia="en-US"/>
              </w:rPr>
            </w:pPr>
            <w:r w:rsidRPr="00092894">
              <w:rPr>
                <w:sz w:val="16"/>
                <w:szCs w:val="16"/>
              </w:rPr>
              <w:t>1,6</w:t>
            </w:r>
          </w:p>
        </w:tc>
        <w:tc>
          <w:tcPr>
            <w:tcW w:w="65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17"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c>
          <w:tcPr>
            <w:tcW w:w="1043" w:type="dxa"/>
            <w:tcBorders>
              <w:top w:val="single" w:sz="4" w:space="0" w:color="auto"/>
              <w:left w:val="single" w:sz="4" w:space="0" w:color="auto"/>
              <w:bottom w:val="single" w:sz="4" w:space="0" w:color="auto"/>
              <w:right w:val="single" w:sz="4" w:space="0" w:color="auto"/>
            </w:tcBorders>
            <w:vAlign w:val="center"/>
            <w:hideMark/>
          </w:tcPr>
          <w:p w:rsidR="002029C5" w:rsidRPr="00092894" w:rsidRDefault="006A454B" w:rsidP="006A454B">
            <w:pPr>
              <w:spacing w:line="216" w:lineRule="auto"/>
              <w:jc w:val="center"/>
              <w:rPr>
                <w:sz w:val="16"/>
                <w:szCs w:val="16"/>
                <w:lang w:eastAsia="en-US"/>
              </w:rPr>
            </w:pPr>
            <w:r>
              <w:rPr>
                <w:sz w:val="16"/>
                <w:szCs w:val="16"/>
              </w:rPr>
              <w:t>–</w:t>
            </w:r>
          </w:p>
        </w:tc>
      </w:tr>
    </w:tbl>
    <w:p w:rsidR="002029C5" w:rsidRPr="00074995" w:rsidRDefault="002029C5" w:rsidP="002029C5">
      <w:pPr>
        <w:spacing w:line="216" w:lineRule="auto"/>
        <w:ind w:firstLine="284"/>
        <w:jc w:val="both"/>
        <w:rPr>
          <w:b/>
          <w:sz w:val="16"/>
          <w:szCs w:val="16"/>
          <w:lang w:eastAsia="en-US"/>
        </w:rPr>
      </w:pPr>
    </w:p>
    <w:p w:rsidR="002029C5" w:rsidRPr="00092894" w:rsidRDefault="002029C5" w:rsidP="002029C5">
      <w:pPr>
        <w:ind w:firstLine="284"/>
        <w:jc w:val="both"/>
      </w:pPr>
      <w:r w:rsidRPr="00092894">
        <w:t xml:space="preserve">Применение 40 т/га навоза на фоне </w:t>
      </w:r>
      <w:r w:rsidRPr="00092894">
        <w:rPr>
          <w:lang w:val="en-US"/>
        </w:rPr>
        <w:t>N</w:t>
      </w:r>
      <w:r w:rsidRPr="00092894">
        <w:rPr>
          <w:vertAlign w:val="subscript"/>
        </w:rPr>
        <w:t>90</w:t>
      </w:r>
      <w:r w:rsidRPr="00092894">
        <w:rPr>
          <w:lang w:val="en-US"/>
        </w:rPr>
        <w:t>P</w:t>
      </w:r>
      <w:r w:rsidRPr="00092894">
        <w:rPr>
          <w:vertAlign w:val="subscript"/>
        </w:rPr>
        <w:t>68</w:t>
      </w:r>
      <w:r w:rsidRPr="00092894">
        <w:rPr>
          <w:lang w:val="en-US"/>
        </w:rPr>
        <w:t>K</w:t>
      </w:r>
      <w:r w:rsidRPr="00092894">
        <w:rPr>
          <w:vertAlign w:val="subscript"/>
        </w:rPr>
        <w:t>135</w:t>
      </w:r>
      <w:r w:rsidRPr="00092894">
        <w:t xml:space="preserve"> способствовало во</w:t>
      </w:r>
      <w:r w:rsidRPr="00092894">
        <w:t>з</w:t>
      </w:r>
      <w:r w:rsidRPr="00092894">
        <w:t>растанию урожайности клубней картофеля на 10,1 т/га.</w:t>
      </w:r>
    </w:p>
    <w:p w:rsidR="002029C5" w:rsidRPr="00092894" w:rsidRDefault="002029C5" w:rsidP="002029C5">
      <w:pPr>
        <w:ind w:firstLine="284"/>
        <w:jc w:val="both"/>
      </w:pPr>
      <w:r w:rsidRPr="00092894">
        <w:t>Несколько ниже продуктивность картофеля была в вариантах с и</w:t>
      </w:r>
      <w:r w:rsidRPr="00092894">
        <w:t>с</w:t>
      </w:r>
      <w:r w:rsidRPr="00092894">
        <w:t xml:space="preserve">пользованием хлорсодержащей, бесхлорной АФК и Экосила на фоне </w:t>
      </w:r>
      <w:r w:rsidRPr="00092894">
        <w:rPr>
          <w:lang w:val="en-US"/>
        </w:rPr>
        <w:t>N</w:t>
      </w:r>
      <w:r w:rsidRPr="00092894">
        <w:rPr>
          <w:vertAlign w:val="subscript"/>
        </w:rPr>
        <w:t>120</w:t>
      </w:r>
      <w:r w:rsidRPr="00092894">
        <w:rPr>
          <w:lang w:val="en-US"/>
        </w:rPr>
        <w:t>P</w:t>
      </w:r>
      <w:r w:rsidRPr="00092894">
        <w:rPr>
          <w:vertAlign w:val="subscript"/>
        </w:rPr>
        <w:t>70</w:t>
      </w:r>
      <w:r w:rsidRPr="00092894">
        <w:rPr>
          <w:lang w:val="en-US"/>
        </w:rPr>
        <w:t>K</w:t>
      </w:r>
      <w:r w:rsidRPr="00092894">
        <w:rPr>
          <w:vertAlign w:val="subscript"/>
        </w:rPr>
        <w:t>130</w:t>
      </w:r>
      <w:r w:rsidRPr="00092894">
        <w:t xml:space="preserve">, где она составила 45,5 – 46,9 т/га, при окупаемости </w:t>
      </w:r>
      <w:smartTag w:uri="urn:schemas-microsoft-com:office:smarttags" w:element="metricconverter">
        <w:smartTagPr>
          <w:attr w:name="ProductID" w:val="1 кг"/>
        </w:smartTagPr>
        <w:r w:rsidRPr="00092894">
          <w:t>1 кг</w:t>
        </w:r>
      </w:smartTag>
      <w:r w:rsidRPr="00092894">
        <w:t xml:space="preserve"> </w:t>
      </w:r>
      <w:r w:rsidRPr="00092894">
        <w:rPr>
          <w:lang w:val="en-US"/>
        </w:rPr>
        <w:t>NPK</w:t>
      </w:r>
      <w:r w:rsidRPr="00092894">
        <w:t xml:space="preserve"> </w:t>
      </w:r>
      <w:r w:rsidR="00CB45A8" w:rsidRPr="00092894">
        <w:t>удобрений урожаем клубней 62</w:t>
      </w:r>
      <w:r w:rsidRPr="00092894">
        <w:t xml:space="preserve"> и 6</w:t>
      </w:r>
      <w:r w:rsidR="00CB45A8" w:rsidRPr="00092894">
        <w:t>5</w:t>
      </w:r>
      <w:r w:rsidRPr="00092894">
        <w:t xml:space="preserve"> кг соответственно.</w:t>
      </w:r>
    </w:p>
    <w:p w:rsidR="002029C5" w:rsidRPr="00092894" w:rsidRDefault="002029C5" w:rsidP="00CF5008">
      <w:pPr>
        <w:ind w:firstLine="284"/>
        <w:jc w:val="both"/>
        <w:rPr>
          <w:vertAlign w:val="subscript"/>
        </w:rPr>
      </w:pPr>
      <w:r w:rsidRPr="00092894">
        <w:rPr>
          <w:b/>
        </w:rPr>
        <w:t xml:space="preserve">Выводы. </w:t>
      </w:r>
      <w:r w:rsidRPr="00092894">
        <w:t>Оптимальным вариантом, обеспечивающи</w:t>
      </w:r>
      <w:r w:rsidR="0021697A">
        <w:t>м</w:t>
      </w:r>
      <w:r w:rsidRPr="00092894">
        <w:t xml:space="preserve"> получение высокой урожайности картофеля сорта Манифест (51,6 т/га) и окупа</w:t>
      </w:r>
      <w:r w:rsidRPr="00092894">
        <w:t>е</w:t>
      </w:r>
      <w:r w:rsidRPr="00092894">
        <w:t>мост</w:t>
      </w:r>
      <w:r w:rsidR="0021697A">
        <w:t>ь</w:t>
      </w:r>
      <w:r w:rsidRPr="00092894">
        <w:t xml:space="preserve"> </w:t>
      </w:r>
      <w:smartTag w:uri="urn:schemas-microsoft-com:office:smarttags" w:element="metricconverter">
        <w:smartTagPr>
          <w:attr w:name="ProductID" w:val="1 кг"/>
        </w:smartTagPr>
        <w:r w:rsidRPr="00092894">
          <w:t>1 кг</w:t>
        </w:r>
      </w:smartTag>
      <w:r w:rsidRPr="00092894">
        <w:t xml:space="preserve"> </w:t>
      </w:r>
      <w:r w:rsidRPr="00092894">
        <w:rPr>
          <w:lang w:val="en-US"/>
        </w:rPr>
        <w:t>NPK</w:t>
      </w:r>
      <w:r w:rsidRPr="00092894">
        <w:t xml:space="preserve"> клубней (76 кг)</w:t>
      </w:r>
      <w:r w:rsidR="0021697A">
        <w:t>,</w:t>
      </w:r>
      <w:r w:rsidRPr="00092894">
        <w:t xml:space="preserve"> был вариант с применением Нутр</w:t>
      </w:r>
      <w:r w:rsidRPr="00092894">
        <w:t>и</w:t>
      </w:r>
      <w:r w:rsidRPr="00092894">
        <w:t xml:space="preserve">ванта плюс на фоне </w:t>
      </w:r>
      <w:r w:rsidRPr="00092894">
        <w:rPr>
          <w:lang w:val="en-US"/>
        </w:rPr>
        <w:t>N</w:t>
      </w:r>
      <w:r w:rsidRPr="00092894">
        <w:rPr>
          <w:vertAlign w:val="subscript"/>
        </w:rPr>
        <w:t>120</w:t>
      </w:r>
      <w:r w:rsidRPr="00092894">
        <w:rPr>
          <w:lang w:val="en-US"/>
        </w:rPr>
        <w:t>P</w:t>
      </w:r>
      <w:r w:rsidRPr="00092894">
        <w:rPr>
          <w:vertAlign w:val="subscript"/>
        </w:rPr>
        <w:t>70</w:t>
      </w:r>
      <w:r w:rsidRPr="00092894">
        <w:rPr>
          <w:lang w:val="en-US"/>
        </w:rPr>
        <w:t>K</w:t>
      </w:r>
      <w:r w:rsidRPr="00092894">
        <w:rPr>
          <w:vertAlign w:val="subscript"/>
        </w:rPr>
        <w:t>130.</w:t>
      </w:r>
    </w:p>
    <w:p w:rsidR="00CB45A8" w:rsidRPr="00074995" w:rsidRDefault="00CB45A8" w:rsidP="00CF5008">
      <w:pPr>
        <w:ind w:firstLine="284"/>
        <w:jc w:val="both"/>
        <w:rPr>
          <w:sz w:val="16"/>
          <w:szCs w:val="16"/>
        </w:rPr>
      </w:pPr>
      <w:r w:rsidRPr="00092894">
        <w:rPr>
          <w:vertAlign w:val="subscript"/>
        </w:rPr>
        <w:t xml:space="preserve"> </w:t>
      </w:r>
    </w:p>
    <w:p w:rsidR="002029C5" w:rsidRPr="0021697A" w:rsidRDefault="002029C5" w:rsidP="00074995">
      <w:pPr>
        <w:spacing w:after="120"/>
        <w:ind w:firstLine="284"/>
        <w:jc w:val="center"/>
        <w:rPr>
          <w:sz w:val="16"/>
          <w:szCs w:val="16"/>
        </w:rPr>
      </w:pPr>
      <w:r w:rsidRPr="0021697A">
        <w:rPr>
          <w:sz w:val="16"/>
          <w:szCs w:val="16"/>
        </w:rPr>
        <w:t>ЛИТЕРАТУРА</w:t>
      </w:r>
    </w:p>
    <w:p w:rsidR="002029C5" w:rsidRPr="00092894" w:rsidRDefault="002029C5" w:rsidP="00CF5008">
      <w:pPr>
        <w:ind w:firstLine="284"/>
        <w:jc w:val="both"/>
        <w:rPr>
          <w:sz w:val="16"/>
          <w:szCs w:val="16"/>
        </w:rPr>
      </w:pPr>
      <w:r w:rsidRPr="00092894">
        <w:rPr>
          <w:sz w:val="16"/>
          <w:szCs w:val="16"/>
        </w:rPr>
        <w:t xml:space="preserve">1. </w:t>
      </w:r>
      <w:r w:rsidRPr="0021697A">
        <w:rPr>
          <w:spacing w:val="20"/>
          <w:sz w:val="16"/>
          <w:szCs w:val="16"/>
        </w:rPr>
        <w:t>Вильдфлуш,</w:t>
      </w:r>
      <w:r w:rsidRPr="00092894">
        <w:rPr>
          <w:sz w:val="16"/>
          <w:szCs w:val="16"/>
        </w:rPr>
        <w:t xml:space="preserve"> И.</w:t>
      </w:r>
      <w:r w:rsidR="00074995">
        <w:rPr>
          <w:sz w:val="16"/>
          <w:szCs w:val="16"/>
        </w:rPr>
        <w:t> </w:t>
      </w:r>
      <w:r w:rsidRPr="00092894">
        <w:rPr>
          <w:sz w:val="16"/>
          <w:szCs w:val="16"/>
        </w:rPr>
        <w:t>Р. Эффективность применения микроудобрений и регуляторов роста при возделывании сельскохозяйственных культур /</w:t>
      </w:r>
      <w:r w:rsidR="00074995">
        <w:rPr>
          <w:sz w:val="16"/>
          <w:szCs w:val="16"/>
        </w:rPr>
        <w:t> </w:t>
      </w:r>
      <w:r w:rsidRPr="00092894">
        <w:rPr>
          <w:sz w:val="16"/>
          <w:szCs w:val="16"/>
        </w:rPr>
        <w:t>И.</w:t>
      </w:r>
      <w:r w:rsidR="0021697A">
        <w:rPr>
          <w:sz w:val="16"/>
          <w:szCs w:val="16"/>
        </w:rPr>
        <w:t xml:space="preserve"> </w:t>
      </w:r>
      <w:r w:rsidRPr="00092894">
        <w:rPr>
          <w:sz w:val="16"/>
          <w:szCs w:val="16"/>
        </w:rPr>
        <w:t>Р.</w:t>
      </w:r>
      <w:r w:rsidR="0021697A">
        <w:rPr>
          <w:sz w:val="16"/>
          <w:szCs w:val="16"/>
        </w:rPr>
        <w:t xml:space="preserve"> В</w:t>
      </w:r>
      <w:r w:rsidRPr="00092894">
        <w:rPr>
          <w:sz w:val="16"/>
          <w:szCs w:val="16"/>
        </w:rPr>
        <w:t>ильдфлуш, А.</w:t>
      </w:r>
      <w:r w:rsidR="0021697A">
        <w:rPr>
          <w:sz w:val="16"/>
          <w:szCs w:val="16"/>
        </w:rPr>
        <w:t xml:space="preserve"> </w:t>
      </w:r>
      <w:r w:rsidRPr="00092894">
        <w:rPr>
          <w:sz w:val="16"/>
          <w:szCs w:val="16"/>
        </w:rPr>
        <w:t>Р. Цыг</w:t>
      </w:r>
      <w:r w:rsidRPr="00092894">
        <w:rPr>
          <w:sz w:val="16"/>
          <w:szCs w:val="16"/>
        </w:rPr>
        <w:t>а</w:t>
      </w:r>
      <w:r w:rsidRPr="00092894">
        <w:rPr>
          <w:sz w:val="16"/>
          <w:szCs w:val="16"/>
        </w:rPr>
        <w:t>нов, О.</w:t>
      </w:r>
      <w:r w:rsidR="0021697A">
        <w:rPr>
          <w:sz w:val="16"/>
          <w:szCs w:val="16"/>
        </w:rPr>
        <w:t xml:space="preserve"> </w:t>
      </w:r>
      <w:r w:rsidRPr="00092894">
        <w:rPr>
          <w:sz w:val="16"/>
          <w:szCs w:val="16"/>
        </w:rPr>
        <w:t>И. Мишура, А.</w:t>
      </w:r>
      <w:r w:rsidR="0021697A">
        <w:rPr>
          <w:sz w:val="16"/>
          <w:szCs w:val="16"/>
        </w:rPr>
        <w:t xml:space="preserve"> </w:t>
      </w:r>
      <w:r w:rsidRPr="00092894">
        <w:rPr>
          <w:sz w:val="16"/>
          <w:szCs w:val="16"/>
        </w:rPr>
        <w:t xml:space="preserve">А. Цыганова. – Минск: Беларус. </w:t>
      </w:r>
      <w:r w:rsidR="0021697A">
        <w:rPr>
          <w:sz w:val="16"/>
          <w:szCs w:val="16"/>
        </w:rPr>
        <w:t>н</w:t>
      </w:r>
      <w:r w:rsidRPr="00092894">
        <w:rPr>
          <w:sz w:val="16"/>
          <w:szCs w:val="16"/>
        </w:rPr>
        <w:t xml:space="preserve">аука, 2011. – 293 </w:t>
      </w:r>
      <w:proofErr w:type="gramStart"/>
      <w:r w:rsidRPr="00092894">
        <w:rPr>
          <w:sz w:val="16"/>
          <w:szCs w:val="16"/>
        </w:rPr>
        <w:t>с</w:t>
      </w:r>
      <w:proofErr w:type="gramEnd"/>
      <w:r w:rsidRPr="00092894">
        <w:rPr>
          <w:sz w:val="16"/>
          <w:szCs w:val="16"/>
        </w:rPr>
        <w:t>.</w:t>
      </w:r>
    </w:p>
    <w:p w:rsidR="002029C5" w:rsidRPr="00092894" w:rsidRDefault="002029C5" w:rsidP="00CF5008">
      <w:pPr>
        <w:ind w:firstLine="284"/>
        <w:jc w:val="both"/>
        <w:rPr>
          <w:sz w:val="16"/>
          <w:szCs w:val="16"/>
        </w:rPr>
      </w:pPr>
      <w:r w:rsidRPr="00092894">
        <w:rPr>
          <w:sz w:val="16"/>
          <w:szCs w:val="16"/>
        </w:rPr>
        <w:t>2. Удобрения и качество урожая сельскохозяйств</w:t>
      </w:r>
      <w:r w:rsidR="0021697A">
        <w:rPr>
          <w:sz w:val="16"/>
          <w:szCs w:val="16"/>
        </w:rPr>
        <w:t>енных культур / И.</w:t>
      </w:r>
      <w:r w:rsidR="00074995">
        <w:rPr>
          <w:sz w:val="16"/>
          <w:szCs w:val="16"/>
        </w:rPr>
        <w:t> </w:t>
      </w:r>
      <w:r w:rsidR="0021697A">
        <w:rPr>
          <w:sz w:val="16"/>
          <w:szCs w:val="16"/>
        </w:rPr>
        <w:t xml:space="preserve">Р. Вильдфлуш </w:t>
      </w:r>
      <w:r w:rsidR="0021697A" w:rsidRPr="0021697A">
        <w:rPr>
          <w:sz w:val="16"/>
          <w:szCs w:val="16"/>
        </w:rPr>
        <w:t>[</w:t>
      </w:r>
      <w:r w:rsidR="0021697A">
        <w:rPr>
          <w:sz w:val="16"/>
          <w:szCs w:val="16"/>
        </w:rPr>
        <w:t>и др.</w:t>
      </w:r>
      <w:r w:rsidR="0021697A" w:rsidRPr="0021697A">
        <w:rPr>
          <w:sz w:val="16"/>
          <w:szCs w:val="16"/>
        </w:rPr>
        <w:t>]</w:t>
      </w:r>
      <w:r w:rsidR="00074995">
        <w:rPr>
          <w:sz w:val="16"/>
          <w:szCs w:val="16"/>
        </w:rPr>
        <w:t>.</w:t>
      </w:r>
      <w:r w:rsidR="0021697A">
        <w:rPr>
          <w:sz w:val="16"/>
          <w:szCs w:val="16"/>
        </w:rPr>
        <w:t xml:space="preserve"> –</w:t>
      </w:r>
      <w:r w:rsidRPr="00092894">
        <w:rPr>
          <w:sz w:val="16"/>
          <w:szCs w:val="16"/>
        </w:rPr>
        <w:t xml:space="preserve"> Минск: УП «Технопринт», 2005.</w:t>
      </w:r>
    </w:p>
    <w:p w:rsidR="002029C5" w:rsidRPr="00092894" w:rsidRDefault="002029C5" w:rsidP="00CF5008">
      <w:pPr>
        <w:ind w:firstLine="284"/>
        <w:jc w:val="both"/>
        <w:rPr>
          <w:sz w:val="16"/>
          <w:szCs w:val="16"/>
        </w:rPr>
      </w:pPr>
      <w:r w:rsidRPr="00092894">
        <w:rPr>
          <w:sz w:val="16"/>
          <w:szCs w:val="16"/>
        </w:rPr>
        <w:t xml:space="preserve">3. </w:t>
      </w:r>
      <w:r w:rsidRPr="0021697A">
        <w:rPr>
          <w:spacing w:val="20"/>
          <w:sz w:val="16"/>
          <w:szCs w:val="16"/>
        </w:rPr>
        <w:t>Щетко</w:t>
      </w:r>
      <w:r w:rsidR="0021697A">
        <w:rPr>
          <w:spacing w:val="20"/>
          <w:sz w:val="16"/>
          <w:szCs w:val="16"/>
        </w:rPr>
        <w:t>,</w:t>
      </w:r>
      <w:r w:rsidRPr="00092894">
        <w:rPr>
          <w:sz w:val="16"/>
          <w:szCs w:val="16"/>
        </w:rPr>
        <w:t xml:space="preserve"> А.</w:t>
      </w:r>
      <w:r w:rsidR="00074995">
        <w:rPr>
          <w:sz w:val="16"/>
          <w:szCs w:val="16"/>
        </w:rPr>
        <w:t> </w:t>
      </w:r>
      <w:r w:rsidRPr="00092894">
        <w:rPr>
          <w:sz w:val="16"/>
          <w:szCs w:val="16"/>
        </w:rPr>
        <w:t>И. Эффективность применения удобрений под картофель на дерново-подзолистой супесчаной почве / А.</w:t>
      </w:r>
      <w:r w:rsidR="00074995">
        <w:rPr>
          <w:sz w:val="16"/>
          <w:szCs w:val="16"/>
        </w:rPr>
        <w:t> </w:t>
      </w:r>
      <w:r w:rsidRPr="00092894">
        <w:rPr>
          <w:sz w:val="16"/>
          <w:szCs w:val="16"/>
        </w:rPr>
        <w:t>И. Щетко, А.</w:t>
      </w:r>
      <w:r w:rsidR="00074995">
        <w:rPr>
          <w:sz w:val="16"/>
          <w:szCs w:val="16"/>
        </w:rPr>
        <w:t> </w:t>
      </w:r>
      <w:r w:rsidRPr="00092894">
        <w:rPr>
          <w:sz w:val="16"/>
          <w:szCs w:val="16"/>
        </w:rPr>
        <w:t>Р. Рыбак // Почвоведение и агрох</w:t>
      </w:r>
      <w:r w:rsidRPr="00092894">
        <w:rPr>
          <w:sz w:val="16"/>
          <w:szCs w:val="16"/>
        </w:rPr>
        <w:t>и</w:t>
      </w:r>
      <w:r w:rsidRPr="00092894">
        <w:rPr>
          <w:sz w:val="16"/>
          <w:szCs w:val="16"/>
        </w:rPr>
        <w:t>мия.</w:t>
      </w:r>
      <w:r w:rsidR="00074995">
        <w:rPr>
          <w:sz w:val="16"/>
          <w:szCs w:val="16"/>
        </w:rPr>
        <w:t> </w:t>
      </w:r>
      <w:r w:rsidRPr="00092894">
        <w:rPr>
          <w:sz w:val="16"/>
          <w:szCs w:val="16"/>
        </w:rPr>
        <w:t xml:space="preserve">– 2013. </w:t>
      </w:r>
      <w:r w:rsidR="0021697A">
        <w:rPr>
          <w:sz w:val="16"/>
          <w:szCs w:val="16"/>
        </w:rPr>
        <w:t>–</w:t>
      </w:r>
      <w:r w:rsidRPr="00092894">
        <w:rPr>
          <w:sz w:val="16"/>
          <w:szCs w:val="16"/>
        </w:rPr>
        <w:t xml:space="preserve"> № 1. – С. 300–305.</w:t>
      </w:r>
    </w:p>
    <w:p w:rsidR="002029C5" w:rsidRPr="00092894" w:rsidRDefault="002029C5" w:rsidP="00F33444">
      <w:pPr>
        <w:pStyle w:val="ae"/>
        <w:spacing w:line="233" w:lineRule="auto"/>
        <w:jc w:val="both"/>
        <w:rPr>
          <w:rFonts w:ascii="Times New Roman" w:hAnsi="Times New Roman"/>
          <w:sz w:val="20"/>
          <w:szCs w:val="20"/>
        </w:rPr>
      </w:pPr>
    </w:p>
    <w:p w:rsidR="00725BFA" w:rsidRPr="00092894" w:rsidRDefault="00725BFA" w:rsidP="00F33444">
      <w:pPr>
        <w:pStyle w:val="ae"/>
        <w:spacing w:line="233" w:lineRule="auto"/>
        <w:jc w:val="both"/>
        <w:rPr>
          <w:rFonts w:ascii="Times New Roman" w:hAnsi="Times New Roman"/>
          <w:sz w:val="20"/>
          <w:szCs w:val="20"/>
        </w:rPr>
      </w:pPr>
      <w:r w:rsidRPr="00092894">
        <w:rPr>
          <w:rFonts w:ascii="Times New Roman" w:hAnsi="Times New Roman"/>
          <w:sz w:val="20"/>
          <w:szCs w:val="20"/>
        </w:rPr>
        <w:t>УДК 631.81.095.337:633.13:631.445.24</w:t>
      </w:r>
    </w:p>
    <w:p w:rsidR="00725BFA" w:rsidRPr="00092894" w:rsidRDefault="00725BFA" w:rsidP="00F33444">
      <w:pPr>
        <w:pStyle w:val="ae"/>
        <w:spacing w:line="233" w:lineRule="auto"/>
        <w:ind w:firstLine="284"/>
        <w:jc w:val="both"/>
        <w:rPr>
          <w:rFonts w:ascii="Times New Roman" w:hAnsi="Times New Roman"/>
          <w:sz w:val="20"/>
          <w:szCs w:val="20"/>
        </w:rPr>
      </w:pPr>
    </w:p>
    <w:p w:rsidR="00031B0E" w:rsidRPr="00092894" w:rsidRDefault="00725BFA" w:rsidP="00F33444">
      <w:pPr>
        <w:pStyle w:val="ae"/>
        <w:spacing w:line="233" w:lineRule="auto"/>
        <w:jc w:val="center"/>
        <w:rPr>
          <w:rFonts w:ascii="Times New Roman" w:hAnsi="Times New Roman"/>
          <w:b/>
          <w:sz w:val="20"/>
          <w:szCs w:val="20"/>
        </w:rPr>
      </w:pPr>
      <w:r w:rsidRPr="00092894">
        <w:rPr>
          <w:rFonts w:ascii="Times New Roman" w:hAnsi="Times New Roman"/>
          <w:b/>
          <w:sz w:val="20"/>
          <w:szCs w:val="20"/>
        </w:rPr>
        <w:t xml:space="preserve">ЭФФЕКТИВНОСТЬ ПРИМЕНЕНИЯ НОВЫХ ФОРМ </w:t>
      </w:r>
    </w:p>
    <w:p w:rsidR="00F33444" w:rsidRPr="00092894" w:rsidRDefault="00725BFA" w:rsidP="00F33444">
      <w:pPr>
        <w:pStyle w:val="ae"/>
        <w:spacing w:line="233" w:lineRule="auto"/>
        <w:jc w:val="center"/>
        <w:rPr>
          <w:rFonts w:ascii="Times New Roman" w:hAnsi="Times New Roman"/>
          <w:b/>
          <w:sz w:val="20"/>
          <w:szCs w:val="20"/>
        </w:rPr>
      </w:pPr>
      <w:r w:rsidRPr="00092894">
        <w:rPr>
          <w:rFonts w:ascii="Times New Roman" w:hAnsi="Times New Roman"/>
          <w:b/>
          <w:sz w:val="20"/>
          <w:szCs w:val="20"/>
        </w:rPr>
        <w:t xml:space="preserve">МИКРОУДОБРЕНИЙ ПРИ НЕКОРНЕВОЙ ПОДКОРМКЕ </w:t>
      </w:r>
    </w:p>
    <w:p w:rsidR="00031B0E" w:rsidRPr="00092894" w:rsidRDefault="00725BFA" w:rsidP="00F33444">
      <w:pPr>
        <w:pStyle w:val="ae"/>
        <w:spacing w:line="233" w:lineRule="auto"/>
        <w:jc w:val="center"/>
        <w:rPr>
          <w:rFonts w:ascii="Times New Roman" w:hAnsi="Times New Roman"/>
          <w:b/>
          <w:sz w:val="20"/>
          <w:szCs w:val="20"/>
        </w:rPr>
      </w:pPr>
      <w:r w:rsidRPr="00092894">
        <w:rPr>
          <w:rFonts w:ascii="Times New Roman" w:hAnsi="Times New Roman"/>
          <w:b/>
          <w:sz w:val="20"/>
          <w:szCs w:val="20"/>
        </w:rPr>
        <w:t xml:space="preserve">ПЛЕНЧАТОГО ОВСА НА </w:t>
      </w:r>
      <w:proofErr w:type="gramStart"/>
      <w:r w:rsidRPr="00092894">
        <w:rPr>
          <w:rFonts w:ascii="Times New Roman" w:hAnsi="Times New Roman"/>
          <w:b/>
          <w:sz w:val="20"/>
          <w:szCs w:val="20"/>
        </w:rPr>
        <w:t>ДЕРНОВО-ПОДЗОЛИСТОЙ</w:t>
      </w:r>
      <w:proofErr w:type="gramEnd"/>
      <w:r w:rsidRPr="00092894">
        <w:rPr>
          <w:rFonts w:ascii="Times New Roman" w:hAnsi="Times New Roman"/>
          <w:b/>
          <w:sz w:val="20"/>
          <w:szCs w:val="20"/>
        </w:rPr>
        <w:t xml:space="preserve"> </w:t>
      </w:r>
    </w:p>
    <w:p w:rsidR="00725BFA" w:rsidRPr="00092894" w:rsidRDefault="00725BFA" w:rsidP="00F33444">
      <w:pPr>
        <w:pStyle w:val="ae"/>
        <w:spacing w:line="233" w:lineRule="auto"/>
        <w:jc w:val="center"/>
        <w:rPr>
          <w:rFonts w:ascii="Times New Roman" w:hAnsi="Times New Roman"/>
          <w:b/>
          <w:sz w:val="20"/>
          <w:szCs w:val="20"/>
        </w:rPr>
      </w:pPr>
      <w:r w:rsidRPr="00092894">
        <w:rPr>
          <w:rFonts w:ascii="Times New Roman" w:hAnsi="Times New Roman"/>
          <w:b/>
          <w:sz w:val="20"/>
          <w:szCs w:val="20"/>
        </w:rPr>
        <w:t>ЛЕГКОСУГЛИНИСТОЙ ПОЧВЕ</w:t>
      </w:r>
    </w:p>
    <w:p w:rsidR="00725BFA" w:rsidRPr="00092894" w:rsidRDefault="00725BFA" w:rsidP="00F33444">
      <w:pPr>
        <w:pStyle w:val="ae"/>
        <w:spacing w:line="233" w:lineRule="auto"/>
        <w:ind w:firstLine="284"/>
        <w:jc w:val="center"/>
        <w:rPr>
          <w:rFonts w:ascii="Times New Roman" w:hAnsi="Times New Roman"/>
          <w:b/>
          <w:sz w:val="20"/>
          <w:szCs w:val="20"/>
        </w:rPr>
      </w:pPr>
    </w:p>
    <w:p w:rsidR="00210F56" w:rsidRDefault="00210F56" w:rsidP="00F33444">
      <w:pPr>
        <w:pStyle w:val="ae"/>
        <w:spacing w:line="233" w:lineRule="auto"/>
        <w:jc w:val="center"/>
        <w:rPr>
          <w:rFonts w:ascii="Times New Roman" w:hAnsi="Times New Roman"/>
          <w:sz w:val="20"/>
          <w:szCs w:val="20"/>
        </w:rPr>
      </w:pPr>
      <w:r w:rsidRPr="00210F56">
        <w:rPr>
          <w:rFonts w:ascii="Times New Roman" w:hAnsi="Times New Roman"/>
          <w:b/>
          <w:sz w:val="20"/>
          <w:szCs w:val="20"/>
        </w:rPr>
        <w:t>И. Р. Вильдфлуш</w:t>
      </w:r>
      <w:r w:rsidR="00725BFA" w:rsidRPr="00092894">
        <w:rPr>
          <w:rFonts w:ascii="Times New Roman" w:hAnsi="Times New Roman"/>
          <w:sz w:val="20"/>
          <w:szCs w:val="20"/>
        </w:rPr>
        <w:t xml:space="preserve">, </w:t>
      </w:r>
      <w:r>
        <w:rPr>
          <w:rFonts w:ascii="Times New Roman" w:hAnsi="Times New Roman"/>
          <w:sz w:val="20"/>
          <w:szCs w:val="20"/>
        </w:rPr>
        <w:t>д-р с.-х. наук, проф.;</w:t>
      </w:r>
    </w:p>
    <w:p w:rsidR="00725BFA" w:rsidRPr="00210F56" w:rsidRDefault="00210F56" w:rsidP="00F33444">
      <w:pPr>
        <w:pStyle w:val="ae"/>
        <w:spacing w:line="233" w:lineRule="auto"/>
        <w:jc w:val="center"/>
        <w:rPr>
          <w:rFonts w:ascii="Times New Roman" w:hAnsi="Times New Roman"/>
          <w:sz w:val="20"/>
          <w:szCs w:val="20"/>
        </w:rPr>
      </w:pPr>
      <w:r w:rsidRPr="00210F56">
        <w:rPr>
          <w:rFonts w:ascii="Times New Roman" w:hAnsi="Times New Roman"/>
          <w:b/>
          <w:sz w:val="20"/>
          <w:szCs w:val="20"/>
        </w:rPr>
        <w:t>О. В. Мурзова</w:t>
      </w:r>
      <w:r>
        <w:rPr>
          <w:rFonts w:ascii="Times New Roman" w:hAnsi="Times New Roman"/>
          <w:sz w:val="20"/>
          <w:szCs w:val="20"/>
        </w:rPr>
        <w:t>,</w:t>
      </w:r>
      <w:r w:rsidR="00F44A6D" w:rsidRPr="00210F56">
        <w:rPr>
          <w:rFonts w:ascii="Times New Roman" w:hAnsi="Times New Roman"/>
          <w:b/>
          <w:sz w:val="20"/>
          <w:szCs w:val="20"/>
        </w:rPr>
        <w:t xml:space="preserve"> </w:t>
      </w:r>
      <w:r>
        <w:rPr>
          <w:rFonts w:ascii="Times New Roman" w:hAnsi="Times New Roman"/>
          <w:sz w:val="20"/>
          <w:szCs w:val="20"/>
        </w:rPr>
        <w:t xml:space="preserve">аспирантка  </w:t>
      </w:r>
    </w:p>
    <w:p w:rsidR="00210F56" w:rsidRPr="00092894" w:rsidRDefault="00210F56" w:rsidP="00210F56">
      <w:pPr>
        <w:spacing w:line="233" w:lineRule="auto"/>
        <w:jc w:val="center"/>
      </w:pPr>
      <w:r w:rsidRPr="00092894">
        <w:t>УО «Белорусская государственная сельскохозяйственная академия»,</w:t>
      </w:r>
    </w:p>
    <w:p w:rsidR="00210F56" w:rsidRPr="00092894" w:rsidRDefault="00210F56" w:rsidP="00210F56">
      <w:pPr>
        <w:spacing w:line="233" w:lineRule="auto"/>
        <w:jc w:val="center"/>
      </w:pPr>
      <w:r w:rsidRPr="00092894">
        <w:t xml:space="preserve"> г. Горки, Республика Беларусь</w:t>
      </w:r>
    </w:p>
    <w:p w:rsidR="00725BFA" w:rsidRPr="00092894" w:rsidRDefault="00725BFA" w:rsidP="00F33444">
      <w:pPr>
        <w:pStyle w:val="ae"/>
        <w:spacing w:line="233" w:lineRule="auto"/>
        <w:ind w:firstLine="284"/>
        <w:jc w:val="both"/>
        <w:rPr>
          <w:rFonts w:ascii="Times New Roman" w:hAnsi="Times New Roman"/>
          <w:sz w:val="16"/>
          <w:szCs w:val="16"/>
        </w:rPr>
      </w:pPr>
    </w:p>
    <w:p w:rsidR="00725BFA" w:rsidRPr="00092894" w:rsidRDefault="00725BFA" w:rsidP="00F33444">
      <w:pPr>
        <w:pStyle w:val="ae"/>
        <w:spacing w:line="233" w:lineRule="auto"/>
        <w:ind w:firstLine="284"/>
        <w:jc w:val="both"/>
        <w:rPr>
          <w:rFonts w:ascii="Times New Roman" w:hAnsi="Times New Roman"/>
        </w:rPr>
      </w:pPr>
      <w:r w:rsidRPr="00092894">
        <w:rPr>
          <w:rFonts w:ascii="Times New Roman" w:hAnsi="Times New Roman"/>
          <w:sz w:val="20"/>
          <w:szCs w:val="20"/>
        </w:rPr>
        <w:lastRenderedPageBreak/>
        <w:t>Яровые зерновые культуры, в том числе овес, ежегодно обеспеч</w:t>
      </w:r>
      <w:r w:rsidRPr="00092894">
        <w:rPr>
          <w:rFonts w:ascii="Times New Roman" w:hAnsi="Times New Roman"/>
          <w:sz w:val="20"/>
          <w:szCs w:val="20"/>
        </w:rPr>
        <w:t>и</w:t>
      </w:r>
      <w:r w:rsidRPr="00092894">
        <w:rPr>
          <w:rFonts w:ascii="Times New Roman" w:hAnsi="Times New Roman"/>
          <w:sz w:val="20"/>
          <w:szCs w:val="20"/>
        </w:rPr>
        <w:t>вают половину валовых сборов зерна в республике [1].</w:t>
      </w:r>
    </w:p>
    <w:p w:rsidR="00725BFA" w:rsidRPr="00092894" w:rsidRDefault="00725BFA" w:rsidP="00F33444">
      <w:pPr>
        <w:pStyle w:val="ae"/>
        <w:spacing w:line="233" w:lineRule="auto"/>
        <w:ind w:firstLine="284"/>
        <w:jc w:val="both"/>
        <w:rPr>
          <w:rFonts w:ascii="Times New Roman" w:hAnsi="Times New Roman"/>
          <w:sz w:val="20"/>
          <w:szCs w:val="20"/>
        </w:rPr>
      </w:pPr>
      <w:r w:rsidRPr="00092894">
        <w:rPr>
          <w:rFonts w:ascii="Times New Roman" w:hAnsi="Times New Roman"/>
          <w:sz w:val="20"/>
          <w:szCs w:val="20"/>
        </w:rPr>
        <w:t>На пищевые цели используется 11,3 % зерна овса, 77,9 % расход</w:t>
      </w:r>
      <w:r w:rsidRPr="00092894">
        <w:rPr>
          <w:rFonts w:ascii="Times New Roman" w:hAnsi="Times New Roman"/>
          <w:sz w:val="20"/>
          <w:szCs w:val="20"/>
        </w:rPr>
        <w:t>у</w:t>
      </w:r>
      <w:r w:rsidRPr="00092894">
        <w:rPr>
          <w:rFonts w:ascii="Times New Roman" w:hAnsi="Times New Roman"/>
          <w:sz w:val="20"/>
          <w:szCs w:val="20"/>
        </w:rPr>
        <w:t>ется на кормление животным. Для увеличения производства качес</w:t>
      </w:r>
      <w:r w:rsidRPr="00092894">
        <w:rPr>
          <w:rFonts w:ascii="Times New Roman" w:hAnsi="Times New Roman"/>
          <w:sz w:val="20"/>
          <w:szCs w:val="20"/>
        </w:rPr>
        <w:t>т</w:t>
      </w:r>
      <w:r w:rsidRPr="00092894">
        <w:rPr>
          <w:rFonts w:ascii="Times New Roman" w:hAnsi="Times New Roman"/>
          <w:sz w:val="20"/>
          <w:szCs w:val="20"/>
        </w:rPr>
        <w:t>венной</w:t>
      </w:r>
      <w:r w:rsidR="008466B3" w:rsidRPr="00092894">
        <w:rPr>
          <w:rFonts w:ascii="Times New Roman" w:hAnsi="Times New Roman"/>
          <w:sz w:val="20"/>
          <w:szCs w:val="20"/>
        </w:rPr>
        <w:t xml:space="preserve"> </w:t>
      </w:r>
      <w:r w:rsidRPr="00092894">
        <w:rPr>
          <w:rFonts w:ascii="Times New Roman" w:hAnsi="Times New Roman"/>
          <w:sz w:val="20"/>
          <w:szCs w:val="20"/>
        </w:rPr>
        <w:t xml:space="preserve">сельскохозяйственной продукции, наряду с макроудобрениями, </w:t>
      </w:r>
      <w:proofErr w:type="gramStart"/>
      <w:r w:rsidRPr="00092894">
        <w:rPr>
          <w:rFonts w:ascii="Times New Roman" w:hAnsi="Times New Roman"/>
          <w:sz w:val="20"/>
          <w:szCs w:val="20"/>
        </w:rPr>
        <w:t>важное значение</w:t>
      </w:r>
      <w:proofErr w:type="gramEnd"/>
      <w:r w:rsidRPr="00092894">
        <w:rPr>
          <w:rFonts w:ascii="Times New Roman" w:hAnsi="Times New Roman"/>
          <w:sz w:val="20"/>
          <w:szCs w:val="20"/>
        </w:rPr>
        <w:t xml:space="preserve"> имеют микроудобрения</w:t>
      </w:r>
      <w:r w:rsidR="00F44A6D" w:rsidRPr="00092894">
        <w:rPr>
          <w:rFonts w:ascii="Times New Roman" w:hAnsi="Times New Roman"/>
          <w:sz w:val="20"/>
          <w:szCs w:val="20"/>
        </w:rPr>
        <w:t xml:space="preserve"> </w:t>
      </w:r>
      <w:r w:rsidRPr="00092894">
        <w:rPr>
          <w:rFonts w:ascii="Times New Roman" w:hAnsi="Times New Roman"/>
          <w:sz w:val="20"/>
          <w:szCs w:val="20"/>
        </w:rPr>
        <w:t>[2].</w:t>
      </w:r>
    </w:p>
    <w:p w:rsidR="00725BFA" w:rsidRPr="00092894" w:rsidRDefault="00725BFA" w:rsidP="00F33444">
      <w:pPr>
        <w:pStyle w:val="ae"/>
        <w:spacing w:line="233" w:lineRule="auto"/>
        <w:ind w:firstLine="284"/>
        <w:jc w:val="both"/>
        <w:rPr>
          <w:rFonts w:ascii="Times New Roman" w:hAnsi="Times New Roman"/>
          <w:b/>
          <w:sz w:val="20"/>
          <w:szCs w:val="20"/>
        </w:rPr>
      </w:pPr>
      <w:r w:rsidRPr="00092894">
        <w:rPr>
          <w:rFonts w:ascii="Times New Roman" w:hAnsi="Times New Roman"/>
          <w:b/>
          <w:sz w:val="20"/>
          <w:szCs w:val="20"/>
        </w:rPr>
        <w:t xml:space="preserve">Методика исследований. </w:t>
      </w:r>
      <w:r w:rsidRPr="00092894">
        <w:rPr>
          <w:rFonts w:ascii="Times New Roman" w:hAnsi="Times New Roman"/>
          <w:sz w:val="20"/>
          <w:szCs w:val="20"/>
        </w:rPr>
        <w:t>Цель – на дерново-подзолистой легк</w:t>
      </w:r>
      <w:r w:rsidRPr="00092894">
        <w:rPr>
          <w:rFonts w:ascii="Times New Roman" w:hAnsi="Times New Roman"/>
          <w:sz w:val="20"/>
          <w:szCs w:val="20"/>
        </w:rPr>
        <w:t>о</w:t>
      </w:r>
      <w:r w:rsidRPr="00092894">
        <w:rPr>
          <w:rFonts w:ascii="Times New Roman" w:hAnsi="Times New Roman"/>
          <w:sz w:val="20"/>
          <w:szCs w:val="20"/>
        </w:rPr>
        <w:t xml:space="preserve">суглинистой почве </w:t>
      </w:r>
      <w:r w:rsidR="0059290A" w:rsidRPr="00092894">
        <w:rPr>
          <w:rFonts w:ascii="Times New Roman" w:hAnsi="Times New Roman"/>
          <w:sz w:val="20"/>
          <w:szCs w:val="20"/>
        </w:rPr>
        <w:t>С</w:t>
      </w:r>
      <w:r w:rsidRPr="00092894">
        <w:rPr>
          <w:rFonts w:ascii="Times New Roman" w:hAnsi="Times New Roman"/>
          <w:sz w:val="20"/>
          <w:szCs w:val="20"/>
        </w:rPr>
        <w:t>еверо-</w:t>
      </w:r>
      <w:r w:rsidR="0059290A" w:rsidRPr="00092894">
        <w:rPr>
          <w:rFonts w:ascii="Times New Roman" w:hAnsi="Times New Roman"/>
          <w:sz w:val="20"/>
          <w:szCs w:val="20"/>
        </w:rPr>
        <w:t>В</w:t>
      </w:r>
      <w:r w:rsidRPr="00092894">
        <w:rPr>
          <w:rFonts w:ascii="Times New Roman" w:hAnsi="Times New Roman"/>
          <w:sz w:val="20"/>
          <w:szCs w:val="20"/>
        </w:rPr>
        <w:t>осточной части Беларуси исследовать влияни</w:t>
      </w:r>
      <w:r w:rsidR="00210F56">
        <w:rPr>
          <w:rFonts w:ascii="Times New Roman" w:hAnsi="Times New Roman"/>
          <w:sz w:val="20"/>
          <w:szCs w:val="20"/>
        </w:rPr>
        <w:t>е</w:t>
      </w:r>
      <w:r w:rsidRPr="00092894">
        <w:rPr>
          <w:rFonts w:ascii="Times New Roman" w:hAnsi="Times New Roman"/>
          <w:sz w:val="20"/>
          <w:szCs w:val="20"/>
        </w:rPr>
        <w:t xml:space="preserve"> азотных, фосфорных и калийных удобрений, микроудобрения Адоб Медь, комплексного препарата на основе меди и регулятора ро</w:t>
      </w:r>
      <w:r w:rsidRPr="00092894">
        <w:rPr>
          <w:rFonts w:ascii="Times New Roman" w:hAnsi="Times New Roman"/>
          <w:sz w:val="20"/>
          <w:szCs w:val="20"/>
        </w:rPr>
        <w:t>с</w:t>
      </w:r>
      <w:r w:rsidRPr="00092894">
        <w:rPr>
          <w:rFonts w:ascii="Times New Roman" w:hAnsi="Times New Roman"/>
          <w:sz w:val="20"/>
          <w:szCs w:val="20"/>
        </w:rPr>
        <w:t xml:space="preserve">та МикроСтим </w:t>
      </w:r>
      <w:r w:rsidR="00074995">
        <w:rPr>
          <w:rFonts w:ascii="Times New Roman" w:hAnsi="Times New Roman"/>
          <w:sz w:val="20"/>
          <w:szCs w:val="20"/>
        </w:rPr>
        <w:t>-</w:t>
      </w:r>
      <w:r w:rsidRPr="00092894">
        <w:rPr>
          <w:rFonts w:ascii="Times New Roman" w:hAnsi="Times New Roman"/>
          <w:sz w:val="20"/>
          <w:szCs w:val="20"/>
        </w:rPr>
        <w:t xml:space="preserve"> Медь Л, комплексного водорастворимого удобрения Нутривант плюс и регулятора роста Экосил на урожайность пленчат</w:t>
      </w:r>
      <w:r w:rsidRPr="00092894">
        <w:rPr>
          <w:rFonts w:ascii="Times New Roman" w:hAnsi="Times New Roman"/>
          <w:sz w:val="20"/>
          <w:szCs w:val="20"/>
        </w:rPr>
        <w:t>о</w:t>
      </w:r>
      <w:r w:rsidRPr="00092894">
        <w:rPr>
          <w:rFonts w:ascii="Times New Roman" w:hAnsi="Times New Roman"/>
          <w:sz w:val="20"/>
          <w:szCs w:val="20"/>
        </w:rPr>
        <w:t xml:space="preserve">го овса сорта Запавет. </w:t>
      </w:r>
    </w:p>
    <w:p w:rsidR="00725BFA" w:rsidRPr="00092894" w:rsidRDefault="00725BFA" w:rsidP="00F33444">
      <w:pPr>
        <w:spacing w:line="233" w:lineRule="auto"/>
        <w:ind w:firstLine="284"/>
        <w:jc w:val="both"/>
      </w:pPr>
      <w:r w:rsidRPr="00092894">
        <w:t>Исследования проводились на территории УНЦ «Опытные поля БГСХА» на дерново-подзолистой легкосуглинистой почве, развива</w:t>
      </w:r>
      <w:r w:rsidRPr="00092894">
        <w:t>ю</w:t>
      </w:r>
      <w:r w:rsidRPr="00092894">
        <w:t>щейся на легком лессовидном суглинке, подстилаемым с глубины ок</w:t>
      </w:r>
      <w:r w:rsidRPr="00092894">
        <w:t>о</w:t>
      </w:r>
      <w:r w:rsidRPr="00092894">
        <w:t>ло 1</w:t>
      </w:r>
      <w:r w:rsidR="00074995">
        <w:t xml:space="preserve"> </w:t>
      </w:r>
      <w:r w:rsidRPr="00092894">
        <w:t xml:space="preserve">м </w:t>
      </w:r>
      <w:proofErr w:type="gramStart"/>
      <w:r w:rsidRPr="00092894">
        <w:t>моренным</w:t>
      </w:r>
      <w:proofErr w:type="gramEnd"/>
      <w:r w:rsidRPr="00092894">
        <w:t xml:space="preserve"> суглинком с пленчатым сортом овса Запавет. До п</w:t>
      </w:r>
      <w:r w:rsidRPr="00092894">
        <w:t>о</w:t>
      </w:r>
      <w:r w:rsidRPr="00092894">
        <w:t>сева использовали в опытах карбамид (46 % N), аммофос (12 % N, 52</w:t>
      </w:r>
      <w:r w:rsidR="00074995">
        <w:t> </w:t>
      </w:r>
      <w:r w:rsidRPr="00092894">
        <w:t>%</w:t>
      </w:r>
      <w:r w:rsidR="00F44A6D" w:rsidRPr="00092894">
        <w:t xml:space="preserve"> </w:t>
      </w:r>
      <w:r w:rsidRPr="00092894">
        <w:rPr>
          <w:lang w:val="en-US"/>
        </w:rPr>
        <w:t>P</w:t>
      </w:r>
      <w:r w:rsidRPr="00092894">
        <w:rPr>
          <w:vertAlign w:val="subscript"/>
        </w:rPr>
        <w:t>2</w:t>
      </w:r>
      <w:r w:rsidRPr="00092894">
        <w:rPr>
          <w:lang w:val="en-US"/>
        </w:rPr>
        <w:t>O</w:t>
      </w:r>
      <w:r w:rsidRPr="00092894">
        <w:rPr>
          <w:vertAlign w:val="subscript"/>
        </w:rPr>
        <w:t>5</w:t>
      </w:r>
      <w:r w:rsidRPr="00092894">
        <w:t xml:space="preserve">) и хлористый калий (60 % </w:t>
      </w:r>
      <w:r w:rsidRPr="00092894">
        <w:rPr>
          <w:lang w:val="en-US"/>
        </w:rPr>
        <w:t>K</w:t>
      </w:r>
      <w:r w:rsidRPr="00092894">
        <w:rPr>
          <w:vertAlign w:val="subscript"/>
        </w:rPr>
        <w:t>2</w:t>
      </w:r>
      <w:r w:rsidRPr="00092894">
        <w:rPr>
          <w:lang w:val="en-US"/>
        </w:rPr>
        <w:t>O</w:t>
      </w:r>
      <w:r w:rsidRPr="00092894">
        <w:t xml:space="preserve">). </w:t>
      </w:r>
    </w:p>
    <w:p w:rsidR="00725BFA" w:rsidRPr="00092894" w:rsidRDefault="00725BFA" w:rsidP="00F33444">
      <w:pPr>
        <w:pStyle w:val="ae"/>
        <w:spacing w:line="233" w:lineRule="auto"/>
        <w:ind w:firstLine="284"/>
        <w:jc w:val="both"/>
        <w:rPr>
          <w:rFonts w:ascii="Times New Roman" w:hAnsi="Times New Roman"/>
          <w:sz w:val="20"/>
          <w:szCs w:val="20"/>
          <w:lang w:eastAsia="ru-RU"/>
        </w:rPr>
      </w:pPr>
      <w:proofErr w:type="gramStart"/>
      <w:r w:rsidRPr="00092894">
        <w:rPr>
          <w:rFonts w:ascii="Times New Roman" w:hAnsi="Times New Roman"/>
          <w:sz w:val="20"/>
          <w:szCs w:val="20"/>
          <w:lang w:eastAsia="ru-RU"/>
        </w:rPr>
        <w:t>В фазе начала выхода в трубку применяли 0,8 л</w:t>
      </w:r>
      <w:r w:rsidR="00210F56">
        <w:rPr>
          <w:rFonts w:ascii="Times New Roman" w:hAnsi="Times New Roman"/>
          <w:sz w:val="20"/>
          <w:szCs w:val="20"/>
          <w:lang w:eastAsia="ru-RU"/>
        </w:rPr>
        <w:t>/</w:t>
      </w:r>
      <w:r w:rsidRPr="00092894">
        <w:rPr>
          <w:rFonts w:ascii="Times New Roman" w:hAnsi="Times New Roman"/>
          <w:sz w:val="20"/>
          <w:szCs w:val="20"/>
          <w:lang w:eastAsia="ru-RU"/>
        </w:rPr>
        <w:t>га Адоб Медь (жидкий концентрат удобрения, содержащий 6,43</w:t>
      </w:r>
      <w:r w:rsidRPr="00092894">
        <w:rPr>
          <w:rFonts w:ascii="Times New Roman" w:hAnsi="Times New Roman"/>
          <w:sz w:val="20"/>
          <w:szCs w:val="20"/>
          <w:lang w:val="en-US" w:eastAsia="ru-RU"/>
        </w:rPr>
        <w:t> </w:t>
      </w:r>
      <w:r w:rsidRPr="00092894">
        <w:rPr>
          <w:rFonts w:ascii="Times New Roman" w:hAnsi="Times New Roman"/>
          <w:sz w:val="20"/>
          <w:szCs w:val="20"/>
          <w:lang w:eastAsia="ru-RU"/>
        </w:rPr>
        <w:t>% меди в хелатной форме, 9 % азота и 3 % магния), а также комплексный препарат на о</w:t>
      </w:r>
      <w:r w:rsidRPr="00092894">
        <w:rPr>
          <w:rFonts w:ascii="Times New Roman" w:hAnsi="Times New Roman"/>
          <w:sz w:val="20"/>
          <w:szCs w:val="20"/>
          <w:lang w:eastAsia="ru-RU"/>
        </w:rPr>
        <w:t>с</w:t>
      </w:r>
      <w:r w:rsidRPr="00092894">
        <w:rPr>
          <w:rFonts w:ascii="Times New Roman" w:hAnsi="Times New Roman"/>
          <w:sz w:val="20"/>
          <w:szCs w:val="20"/>
          <w:lang w:eastAsia="ru-RU"/>
        </w:rPr>
        <w:t>нове меди и регуляторов роста в дозе 1 л/га МикроСтим-Медь (медь 78,0 г/л, азот 65,0 г/л, гуминовые вещества 0,6</w:t>
      </w:r>
      <w:r w:rsidR="00210F56">
        <w:rPr>
          <w:rFonts w:ascii="Times New Roman" w:hAnsi="Times New Roman"/>
          <w:sz w:val="20"/>
          <w:szCs w:val="20"/>
          <w:lang w:eastAsia="ru-RU"/>
        </w:rPr>
        <w:t>–</w:t>
      </w:r>
      <w:r w:rsidRPr="00092894">
        <w:rPr>
          <w:rFonts w:ascii="Times New Roman" w:hAnsi="Times New Roman"/>
          <w:sz w:val="20"/>
          <w:szCs w:val="20"/>
          <w:lang w:eastAsia="ru-RU"/>
        </w:rPr>
        <w:t>5,0 мг/л).</w:t>
      </w:r>
      <w:proofErr w:type="gramEnd"/>
      <w:r w:rsidRPr="00092894">
        <w:rPr>
          <w:rFonts w:ascii="Times New Roman" w:hAnsi="Times New Roman"/>
          <w:sz w:val="20"/>
          <w:szCs w:val="20"/>
          <w:lang w:eastAsia="ru-RU"/>
        </w:rPr>
        <w:t xml:space="preserve"> Нутривант плюс (</w:t>
      </w:r>
      <w:r w:rsidRPr="00092894">
        <w:rPr>
          <w:rFonts w:ascii="Times New Roman" w:hAnsi="Times New Roman"/>
          <w:sz w:val="20"/>
          <w:szCs w:val="20"/>
          <w:lang w:val="en-US" w:eastAsia="ru-RU"/>
        </w:rPr>
        <w:t>N</w:t>
      </w:r>
      <w:r w:rsidRPr="00092894">
        <w:rPr>
          <w:rFonts w:ascii="Times New Roman" w:hAnsi="Times New Roman"/>
          <w:sz w:val="20"/>
          <w:szCs w:val="20"/>
          <w:lang w:eastAsia="ru-RU"/>
        </w:rPr>
        <w:t>– 6</w:t>
      </w:r>
      <w:r w:rsidR="00F44A6D"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P</w:t>
      </w:r>
      <w:r w:rsidRPr="00092894">
        <w:rPr>
          <w:rFonts w:ascii="Times New Roman" w:hAnsi="Times New Roman"/>
          <w:sz w:val="20"/>
          <w:szCs w:val="20"/>
          <w:vertAlign w:val="subscript"/>
          <w:lang w:eastAsia="ru-RU"/>
        </w:rPr>
        <w:t>2</w:t>
      </w:r>
      <w:r w:rsidRPr="00092894">
        <w:rPr>
          <w:rFonts w:ascii="Times New Roman" w:hAnsi="Times New Roman"/>
          <w:sz w:val="20"/>
          <w:szCs w:val="20"/>
          <w:lang w:val="en-US" w:eastAsia="ru-RU"/>
        </w:rPr>
        <w:t>O</w:t>
      </w:r>
      <w:r w:rsidRPr="00092894">
        <w:rPr>
          <w:rFonts w:ascii="Times New Roman" w:hAnsi="Times New Roman"/>
          <w:sz w:val="20"/>
          <w:szCs w:val="20"/>
          <w:vertAlign w:val="subscript"/>
          <w:lang w:eastAsia="ru-RU"/>
        </w:rPr>
        <w:t xml:space="preserve">5 </w:t>
      </w:r>
      <w:r w:rsidRPr="00092894">
        <w:rPr>
          <w:rFonts w:ascii="Times New Roman" w:hAnsi="Times New Roman"/>
          <w:sz w:val="20"/>
          <w:szCs w:val="20"/>
          <w:lang w:eastAsia="ru-RU"/>
        </w:rPr>
        <w:t>– 23</w:t>
      </w:r>
      <w:r w:rsidR="00F44A6D" w:rsidRPr="00092894">
        <w:rPr>
          <w:rFonts w:ascii="Times New Roman" w:hAnsi="Times New Roman"/>
          <w:sz w:val="20"/>
          <w:szCs w:val="20"/>
          <w:lang w:eastAsia="ru-RU"/>
        </w:rPr>
        <w:t xml:space="preserve"> </w:t>
      </w:r>
      <w:r w:rsidRPr="00092894">
        <w:rPr>
          <w:rFonts w:ascii="Times New Roman" w:hAnsi="Times New Roman"/>
          <w:sz w:val="20"/>
          <w:szCs w:val="20"/>
          <w:lang w:eastAsia="ru-RU"/>
        </w:rPr>
        <w:t>%,</w:t>
      </w:r>
      <w:r w:rsidR="00074995">
        <w:rPr>
          <w:rFonts w:ascii="Times New Roman" w:hAnsi="Times New Roman"/>
          <w:sz w:val="20"/>
          <w:szCs w:val="20"/>
          <w:lang w:eastAsia="ru-RU"/>
        </w:rPr>
        <w:t xml:space="preserve"> </w:t>
      </w:r>
      <w:r w:rsidRPr="00092894">
        <w:rPr>
          <w:rFonts w:ascii="Times New Roman" w:hAnsi="Times New Roman"/>
          <w:sz w:val="20"/>
          <w:szCs w:val="20"/>
          <w:lang w:val="en-US" w:eastAsia="ru-RU"/>
        </w:rPr>
        <w:t>K</w:t>
      </w:r>
      <w:r w:rsidRPr="00092894">
        <w:rPr>
          <w:rFonts w:ascii="Times New Roman" w:hAnsi="Times New Roman"/>
          <w:sz w:val="20"/>
          <w:szCs w:val="20"/>
          <w:vertAlign w:val="subscript"/>
          <w:lang w:eastAsia="ru-RU"/>
        </w:rPr>
        <w:t>2</w:t>
      </w:r>
      <w:r w:rsidRPr="00092894">
        <w:rPr>
          <w:rFonts w:ascii="Times New Roman" w:hAnsi="Times New Roman"/>
          <w:sz w:val="20"/>
          <w:szCs w:val="20"/>
          <w:lang w:val="en-US" w:eastAsia="ru-RU"/>
        </w:rPr>
        <w:t>O</w:t>
      </w:r>
      <w:r w:rsidR="00074995">
        <w:rPr>
          <w:rFonts w:ascii="Times New Roman" w:hAnsi="Times New Roman"/>
          <w:sz w:val="20"/>
          <w:szCs w:val="20"/>
          <w:lang w:eastAsia="ru-RU"/>
        </w:rPr>
        <w:t xml:space="preserve"> </w:t>
      </w:r>
      <w:r w:rsidRPr="00092894">
        <w:rPr>
          <w:rFonts w:ascii="Times New Roman" w:hAnsi="Times New Roman"/>
          <w:sz w:val="20"/>
          <w:szCs w:val="20"/>
          <w:lang w:eastAsia="ru-RU"/>
        </w:rPr>
        <w:t>– 35</w:t>
      </w:r>
      <w:r w:rsidR="00F44A6D" w:rsidRPr="00092894">
        <w:rPr>
          <w:rFonts w:ascii="Times New Roman" w:hAnsi="Times New Roman"/>
          <w:sz w:val="20"/>
          <w:szCs w:val="20"/>
          <w:lang w:eastAsia="ru-RU"/>
        </w:rPr>
        <w:t xml:space="preserve"> </w:t>
      </w:r>
      <w:r w:rsidRPr="00092894">
        <w:rPr>
          <w:rFonts w:ascii="Times New Roman" w:hAnsi="Times New Roman"/>
          <w:sz w:val="20"/>
          <w:szCs w:val="20"/>
          <w:lang w:eastAsia="ru-RU"/>
        </w:rPr>
        <w:t>%,</w:t>
      </w:r>
      <w:r w:rsidR="00074995">
        <w:rPr>
          <w:rFonts w:ascii="Times New Roman" w:hAnsi="Times New Roman"/>
          <w:sz w:val="20"/>
          <w:szCs w:val="20"/>
          <w:lang w:eastAsia="ru-RU"/>
        </w:rPr>
        <w:t xml:space="preserve"> </w:t>
      </w:r>
      <w:r w:rsidRPr="00092894">
        <w:rPr>
          <w:rFonts w:ascii="Times New Roman" w:hAnsi="Times New Roman"/>
          <w:sz w:val="20"/>
          <w:szCs w:val="20"/>
          <w:lang w:val="en-US" w:eastAsia="ru-RU"/>
        </w:rPr>
        <w:t>Mg</w:t>
      </w:r>
      <w:proofErr w:type="gramStart"/>
      <w:r w:rsidRPr="00092894">
        <w:rPr>
          <w:rFonts w:ascii="Times New Roman" w:hAnsi="Times New Roman"/>
          <w:sz w:val="20"/>
          <w:szCs w:val="20"/>
          <w:lang w:eastAsia="ru-RU"/>
        </w:rPr>
        <w:t>О</w:t>
      </w:r>
      <w:proofErr w:type="gramEnd"/>
      <w:r w:rsidRPr="00092894">
        <w:rPr>
          <w:rFonts w:ascii="Times New Roman" w:hAnsi="Times New Roman"/>
          <w:sz w:val="20"/>
          <w:szCs w:val="20"/>
          <w:lang w:eastAsia="ru-RU"/>
        </w:rPr>
        <w:t xml:space="preserve"> </w:t>
      </w:r>
      <w:r w:rsidR="00210F56">
        <w:rPr>
          <w:rFonts w:ascii="Times New Roman" w:hAnsi="Times New Roman"/>
          <w:sz w:val="20"/>
          <w:szCs w:val="20"/>
          <w:lang w:eastAsia="ru-RU"/>
        </w:rPr>
        <w:t>–</w:t>
      </w:r>
      <w:r w:rsidR="00074995">
        <w:rPr>
          <w:rFonts w:ascii="Times New Roman" w:hAnsi="Times New Roman"/>
          <w:sz w:val="20"/>
          <w:szCs w:val="20"/>
          <w:lang w:eastAsia="ru-RU"/>
        </w:rPr>
        <w:t xml:space="preserve"> </w:t>
      </w:r>
      <w:r w:rsidRPr="00092894">
        <w:rPr>
          <w:rFonts w:ascii="Times New Roman" w:hAnsi="Times New Roman"/>
          <w:sz w:val="20"/>
          <w:szCs w:val="20"/>
          <w:lang w:eastAsia="ru-RU"/>
        </w:rPr>
        <w:t>1</w:t>
      </w:r>
      <w:r w:rsidR="00F44A6D"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B</w:t>
      </w:r>
      <w:r w:rsidRPr="00092894">
        <w:rPr>
          <w:rFonts w:ascii="Times New Roman" w:hAnsi="Times New Roman"/>
          <w:sz w:val="20"/>
          <w:szCs w:val="20"/>
          <w:lang w:eastAsia="ru-RU"/>
        </w:rPr>
        <w:t xml:space="preserve"> </w:t>
      </w:r>
      <w:r w:rsidR="00210F56">
        <w:rPr>
          <w:rFonts w:ascii="Times New Roman" w:hAnsi="Times New Roman"/>
          <w:sz w:val="20"/>
          <w:szCs w:val="20"/>
          <w:lang w:eastAsia="ru-RU"/>
        </w:rPr>
        <w:t>–</w:t>
      </w:r>
      <w:r w:rsidRPr="00092894">
        <w:rPr>
          <w:rFonts w:ascii="Times New Roman" w:hAnsi="Times New Roman"/>
          <w:sz w:val="20"/>
          <w:szCs w:val="20"/>
          <w:lang w:eastAsia="ru-RU"/>
        </w:rPr>
        <w:t xml:space="preserve"> 0,1</w:t>
      </w:r>
      <w:r w:rsidR="00F44A6D"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Zn</w:t>
      </w:r>
      <w:r w:rsidRPr="00092894">
        <w:rPr>
          <w:rFonts w:ascii="Times New Roman" w:hAnsi="Times New Roman"/>
          <w:sz w:val="20"/>
          <w:szCs w:val="20"/>
          <w:lang w:eastAsia="ru-RU"/>
        </w:rPr>
        <w:t xml:space="preserve"> </w:t>
      </w:r>
      <w:r w:rsidR="00210F56">
        <w:rPr>
          <w:rFonts w:ascii="Times New Roman" w:hAnsi="Times New Roman"/>
          <w:sz w:val="20"/>
          <w:szCs w:val="20"/>
          <w:lang w:eastAsia="ru-RU"/>
        </w:rPr>
        <w:t xml:space="preserve">– </w:t>
      </w:r>
      <w:r w:rsidRPr="00092894">
        <w:rPr>
          <w:rFonts w:ascii="Times New Roman" w:hAnsi="Times New Roman"/>
          <w:sz w:val="20"/>
          <w:szCs w:val="20"/>
          <w:lang w:eastAsia="ru-RU"/>
        </w:rPr>
        <w:t>0,2</w:t>
      </w:r>
      <w:r w:rsidR="00F44A6D"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Cu</w:t>
      </w:r>
      <w:r w:rsidRPr="00092894">
        <w:rPr>
          <w:rFonts w:ascii="Times New Roman" w:hAnsi="Times New Roman"/>
          <w:sz w:val="20"/>
          <w:szCs w:val="20"/>
          <w:lang w:eastAsia="ru-RU"/>
        </w:rPr>
        <w:t xml:space="preserve"> </w:t>
      </w:r>
      <w:r w:rsidR="00210F56">
        <w:rPr>
          <w:rFonts w:ascii="Times New Roman" w:hAnsi="Times New Roman"/>
          <w:sz w:val="20"/>
          <w:szCs w:val="20"/>
          <w:lang w:eastAsia="ru-RU"/>
        </w:rPr>
        <w:t>–</w:t>
      </w:r>
      <w:r w:rsidRPr="00092894">
        <w:rPr>
          <w:rFonts w:ascii="Times New Roman" w:hAnsi="Times New Roman"/>
          <w:sz w:val="20"/>
          <w:szCs w:val="20"/>
          <w:lang w:eastAsia="ru-RU"/>
        </w:rPr>
        <w:t xml:space="preserve"> 0,25</w:t>
      </w:r>
      <w:r w:rsidR="00F44A6D"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Fe</w:t>
      </w:r>
      <w:r w:rsidRPr="00092894">
        <w:rPr>
          <w:rFonts w:ascii="Times New Roman" w:hAnsi="Times New Roman"/>
          <w:sz w:val="20"/>
          <w:szCs w:val="20"/>
          <w:lang w:eastAsia="ru-RU"/>
        </w:rPr>
        <w:t xml:space="preserve"> </w:t>
      </w:r>
      <w:r w:rsidR="00210F56">
        <w:rPr>
          <w:rFonts w:ascii="Times New Roman" w:hAnsi="Times New Roman"/>
          <w:sz w:val="20"/>
          <w:szCs w:val="20"/>
          <w:lang w:eastAsia="ru-RU"/>
        </w:rPr>
        <w:t>–</w:t>
      </w:r>
      <w:r w:rsidRPr="00092894">
        <w:rPr>
          <w:rFonts w:ascii="Times New Roman" w:hAnsi="Times New Roman"/>
          <w:sz w:val="20"/>
          <w:szCs w:val="20"/>
          <w:lang w:eastAsia="ru-RU"/>
        </w:rPr>
        <w:t xml:space="preserve"> 0,05</w:t>
      </w:r>
      <w:r w:rsidR="00F44A6D"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Мо </w:t>
      </w:r>
      <w:r w:rsidR="00210F56">
        <w:rPr>
          <w:rFonts w:ascii="Times New Roman" w:hAnsi="Times New Roman"/>
          <w:sz w:val="20"/>
          <w:szCs w:val="20"/>
          <w:lang w:eastAsia="ru-RU"/>
        </w:rPr>
        <w:t>–</w:t>
      </w:r>
      <w:r w:rsidRPr="00092894">
        <w:rPr>
          <w:rFonts w:ascii="Times New Roman" w:hAnsi="Times New Roman"/>
          <w:sz w:val="20"/>
          <w:szCs w:val="20"/>
          <w:lang w:eastAsia="ru-RU"/>
        </w:rPr>
        <w:t xml:space="preserve"> 0,002</w:t>
      </w:r>
      <w:r w:rsidR="00F44A6D" w:rsidRPr="00092894">
        <w:rPr>
          <w:rFonts w:ascii="Times New Roman" w:hAnsi="Times New Roman"/>
          <w:sz w:val="20"/>
          <w:szCs w:val="20"/>
          <w:lang w:eastAsia="ru-RU"/>
        </w:rPr>
        <w:t xml:space="preserve"> </w:t>
      </w:r>
      <w:r w:rsidRPr="00092894">
        <w:rPr>
          <w:rFonts w:ascii="Times New Roman" w:hAnsi="Times New Roman"/>
          <w:sz w:val="20"/>
          <w:szCs w:val="20"/>
          <w:lang w:eastAsia="ru-RU"/>
        </w:rPr>
        <w:t>% и фертивант (прилипатель)) применяли для некорневой подкормк</w:t>
      </w:r>
      <w:r w:rsidR="00074995">
        <w:rPr>
          <w:rFonts w:ascii="Times New Roman" w:hAnsi="Times New Roman"/>
          <w:sz w:val="20"/>
          <w:szCs w:val="20"/>
          <w:lang w:eastAsia="ru-RU"/>
        </w:rPr>
        <w:t>и</w:t>
      </w:r>
      <w:r w:rsidRPr="00092894">
        <w:rPr>
          <w:rFonts w:ascii="Times New Roman" w:hAnsi="Times New Roman"/>
          <w:sz w:val="20"/>
          <w:szCs w:val="20"/>
          <w:lang w:eastAsia="ru-RU"/>
        </w:rPr>
        <w:t xml:space="preserve"> в фазе кущения и начала вых</w:t>
      </w:r>
      <w:r w:rsidRPr="00092894">
        <w:rPr>
          <w:rFonts w:ascii="Times New Roman" w:hAnsi="Times New Roman"/>
          <w:sz w:val="20"/>
          <w:szCs w:val="20"/>
          <w:lang w:eastAsia="ru-RU"/>
        </w:rPr>
        <w:t>о</w:t>
      </w:r>
      <w:r w:rsidRPr="00092894">
        <w:rPr>
          <w:rFonts w:ascii="Times New Roman" w:hAnsi="Times New Roman"/>
          <w:sz w:val="20"/>
          <w:szCs w:val="20"/>
          <w:lang w:eastAsia="ru-RU"/>
        </w:rPr>
        <w:t>да в трубку в дозе 2 кг/га. Регулятор роста Экосил применяли в дозе 75</w:t>
      </w:r>
      <w:r w:rsidR="00074995">
        <w:rPr>
          <w:rFonts w:ascii="Times New Roman" w:hAnsi="Times New Roman"/>
          <w:sz w:val="20"/>
          <w:szCs w:val="20"/>
          <w:lang w:eastAsia="ru-RU"/>
        </w:rPr>
        <w:t> </w:t>
      </w:r>
      <w:r w:rsidRPr="00092894">
        <w:rPr>
          <w:rFonts w:ascii="Times New Roman" w:hAnsi="Times New Roman"/>
          <w:sz w:val="20"/>
          <w:szCs w:val="20"/>
          <w:lang w:eastAsia="ru-RU"/>
        </w:rPr>
        <w:t>мл/га в фазе начала выхода в трубку. Подкормка овса проводилась карбамидом также в фазе начала выхода в трубку.</w:t>
      </w:r>
    </w:p>
    <w:p w:rsidR="00725BFA" w:rsidRPr="00092894" w:rsidRDefault="00725BFA" w:rsidP="00F33444">
      <w:pPr>
        <w:pStyle w:val="ae"/>
        <w:spacing w:line="233" w:lineRule="auto"/>
        <w:ind w:firstLine="284"/>
        <w:jc w:val="both"/>
        <w:rPr>
          <w:rFonts w:ascii="Times New Roman" w:hAnsi="Times New Roman"/>
          <w:sz w:val="20"/>
          <w:szCs w:val="20"/>
        </w:rPr>
      </w:pPr>
      <w:r w:rsidRPr="00092894">
        <w:rPr>
          <w:rFonts w:ascii="Times New Roman" w:hAnsi="Times New Roman"/>
          <w:b/>
          <w:sz w:val="20"/>
          <w:szCs w:val="20"/>
          <w:lang w:eastAsia="ru-RU"/>
        </w:rPr>
        <w:t>Результаты исследований.</w:t>
      </w:r>
      <w:r w:rsidRPr="00092894">
        <w:rPr>
          <w:rFonts w:ascii="Times New Roman" w:hAnsi="Times New Roman"/>
          <w:sz w:val="20"/>
          <w:szCs w:val="20"/>
          <w:lang w:eastAsia="ru-RU"/>
        </w:rPr>
        <w:t xml:space="preserve"> В среднем за три года исследований урожайность зерна овса пленчатого сорта Запавет в варианте </w:t>
      </w:r>
      <w:r w:rsidRPr="00092894">
        <w:rPr>
          <w:rFonts w:ascii="Times New Roman" w:hAnsi="Times New Roman"/>
          <w:sz w:val="20"/>
          <w:szCs w:val="20"/>
          <w:lang w:val="en-US"/>
        </w:rPr>
        <w:t>N</w:t>
      </w:r>
      <w:r w:rsidRPr="00092894">
        <w:rPr>
          <w:rFonts w:ascii="Times New Roman" w:hAnsi="Times New Roman"/>
          <w:sz w:val="20"/>
          <w:szCs w:val="20"/>
          <w:vertAlign w:val="subscript"/>
        </w:rPr>
        <w:t>90</w:t>
      </w:r>
      <w:r w:rsidRPr="00092894">
        <w:rPr>
          <w:rFonts w:ascii="Times New Roman" w:hAnsi="Times New Roman"/>
          <w:sz w:val="20"/>
          <w:szCs w:val="20"/>
          <w:lang w:val="en-US"/>
        </w:rPr>
        <w:t>P</w:t>
      </w:r>
      <w:r w:rsidRPr="00092894">
        <w:rPr>
          <w:rFonts w:ascii="Times New Roman" w:hAnsi="Times New Roman"/>
          <w:sz w:val="20"/>
          <w:szCs w:val="20"/>
          <w:vertAlign w:val="subscript"/>
        </w:rPr>
        <w:t>60</w:t>
      </w:r>
      <w:r w:rsidRPr="00092894">
        <w:rPr>
          <w:rFonts w:ascii="Times New Roman" w:hAnsi="Times New Roman"/>
          <w:sz w:val="20"/>
          <w:szCs w:val="20"/>
          <w:lang w:val="en-US"/>
        </w:rPr>
        <w:t>K</w:t>
      </w:r>
      <w:r w:rsidRPr="00092894">
        <w:rPr>
          <w:rFonts w:ascii="Times New Roman" w:hAnsi="Times New Roman"/>
          <w:sz w:val="20"/>
          <w:szCs w:val="20"/>
          <w:vertAlign w:val="subscript"/>
        </w:rPr>
        <w:t xml:space="preserve">90 </w:t>
      </w:r>
      <w:r w:rsidRPr="00092894">
        <w:rPr>
          <w:rFonts w:ascii="Times New Roman" w:hAnsi="Times New Roman"/>
          <w:sz w:val="20"/>
          <w:szCs w:val="20"/>
          <w:lang w:eastAsia="ru-RU"/>
        </w:rPr>
        <w:t xml:space="preserve">по сравнению с контролем возросла на 17,7 ц/га, а окупаемость 1 кг </w:t>
      </w:r>
      <w:r w:rsidRPr="00092894">
        <w:rPr>
          <w:rFonts w:ascii="Times New Roman" w:hAnsi="Times New Roman"/>
          <w:sz w:val="20"/>
          <w:szCs w:val="20"/>
          <w:lang w:val="en-US" w:eastAsia="ru-RU"/>
        </w:rPr>
        <w:t>NPK</w:t>
      </w:r>
      <w:r w:rsidRPr="00092894">
        <w:rPr>
          <w:rFonts w:ascii="Times New Roman" w:hAnsi="Times New Roman"/>
          <w:sz w:val="20"/>
          <w:szCs w:val="20"/>
          <w:lang w:eastAsia="ru-RU"/>
        </w:rPr>
        <w:t xml:space="preserve"> кг зерна по этому варианту опыта составила 7,4 кг. Дробное вн</w:t>
      </w:r>
      <w:r w:rsidRPr="00092894">
        <w:rPr>
          <w:rFonts w:ascii="Times New Roman" w:hAnsi="Times New Roman"/>
          <w:sz w:val="20"/>
          <w:szCs w:val="20"/>
          <w:lang w:eastAsia="ru-RU"/>
        </w:rPr>
        <w:t>е</w:t>
      </w:r>
      <w:r w:rsidRPr="00092894">
        <w:rPr>
          <w:rFonts w:ascii="Times New Roman" w:hAnsi="Times New Roman"/>
          <w:sz w:val="20"/>
          <w:szCs w:val="20"/>
          <w:lang w:eastAsia="ru-RU"/>
        </w:rPr>
        <w:t xml:space="preserve">сение азота </w:t>
      </w:r>
      <w:r w:rsidRPr="00092894">
        <w:rPr>
          <w:rFonts w:ascii="Times New Roman" w:hAnsi="Times New Roman"/>
          <w:sz w:val="20"/>
          <w:szCs w:val="20"/>
          <w:lang w:val="en-US"/>
        </w:rPr>
        <w:t>N</w:t>
      </w:r>
      <w:r w:rsidRPr="00092894">
        <w:rPr>
          <w:rFonts w:ascii="Times New Roman" w:hAnsi="Times New Roman"/>
          <w:sz w:val="20"/>
          <w:szCs w:val="20"/>
          <w:vertAlign w:val="subscript"/>
        </w:rPr>
        <w:t>60 </w:t>
      </w:r>
      <w:r w:rsidRPr="00092894">
        <w:rPr>
          <w:rFonts w:ascii="Times New Roman" w:hAnsi="Times New Roman"/>
          <w:sz w:val="20"/>
          <w:szCs w:val="20"/>
          <w:lang w:val="en-US"/>
        </w:rPr>
        <w:t>P</w:t>
      </w:r>
      <w:r w:rsidRPr="00092894">
        <w:rPr>
          <w:rFonts w:ascii="Times New Roman" w:hAnsi="Times New Roman"/>
          <w:sz w:val="20"/>
          <w:szCs w:val="20"/>
          <w:vertAlign w:val="subscript"/>
        </w:rPr>
        <w:t>60</w:t>
      </w:r>
      <w:r w:rsidRPr="00092894">
        <w:rPr>
          <w:rFonts w:ascii="Times New Roman" w:hAnsi="Times New Roman"/>
          <w:sz w:val="20"/>
          <w:szCs w:val="20"/>
        </w:rPr>
        <w:t> </w:t>
      </w:r>
      <w:r w:rsidRPr="00092894">
        <w:rPr>
          <w:rFonts w:ascii="Times New Roman" w:hAnsi="Times New Roman"/>
          <w:sz w:val="20"/>
          <w:szCs w:val="20"/>
          <w:lang w:val="en-US"/>
        </w:rPr>
        <w:t>K</w:t>
      </w:r>
      <w:r w:rsidRPr="00092894">
        <w:rPr>
          <w:rFonts w:ascii="Times New Roman" w:hAnsi="Times New Roman"/>
          <w:sz w:val="20"/>
          <w:szCs w:val="20"/>
          <w:vertAlign w:val="subscript"/>
        </w:rPr>
        <w:t>90</w:t>
      </w:r>
      <w:r w:rsidRPr="00092894">
        <w:rPr>
          <w:rFonts w:ascii="Times New Roman" w:hAnsi="Times New Roman"/>
          <w:sz w:val="20"/>
          <w:szCs w:val="20"/>
        </w:rPr>
        <w:t> + </w:t>
      </w:r>
      <w:r w:rsidRPr="00092894">
        <w:rPr>
          <w:rFonts w:ascii="Times New Roman" w:hAnsi="Times New Roman"/>
          <w:sz w:val="20"/>
          <w:szCs w:val="20"/>
          <w:lang w:val="en-US"/>
        </w:rPr>
        <w:t>N</w:t>
      </w:r>
      <w:r w:rsidRPr="00092894">
        <w:rPr>
          <w:rFonts w:ascii="Times New Roman" w:hAnsi="Times New Roman"/>
          <w:sz w:val="20"/>
          <w:szCs w:val="20"/>
          <w:vertAlign w:val="subscript"/>
        </w:rPr>
        <w:t>30 мочев</w:t>
      </w:r>
      <w:r w:rsidR="00074995">
        <w:rPr>
          <w:rFonts w:ascii="Times New Roman" w:hAnsi="Times New Roman"/>
          <w:sz w:val="20"/>
          <w:szCs w:val="20"/>
          <w:vertAlign w:val="subscript"/>
        </w:rPr>
        <w:t>.</w:t>
      </w:r>
      <w:r w:rsidRPr="00092894">
        <w:rPr>
          <w:rFonts w:ascii="Times New Roman" w:hAnsi="Times New Roman"/>
          <w:sz w:val="20"/>
          <w:szCs w:val="20"/>
        </w:rPr>
        <w:t xml:space="preserve"> в подкормку по сравнению с разовым внесением таких же доз удобрений по влиянию на урожайность зерна существенно не отличалось</w:t>
      </w:r>
      <w:r w:rsidR="00074995">
        <w:rPr>
          <w:rFonts w:ascii="Times New Roman" w:hAnsi="Times New Roman"/>
          <w:sz w:val="20"/>
          <w:szCs w:val="20"/>
        </w:rPr>
        <w:t xml:space="preserve"> (таблица)</w:t>
      </w:r>
      <w:r w:rsidRPr="00092894">
        <w:rPr>
          <w:rFonts w:ascii="Times New Roman" w:hAnsi="Times New Roman"/>
          <w:sz w:val="20"/>
          <w:szCs w:val="20"/>
        </w:rPr>
        <w:t xml:space="preserve">. </w:t>
      </w:r>
    </w:p>
    <w:p w:rsidR="00074995" w:rsidRDefault="00074995" w:rsidP="00074995">
      <w:pPr>
        <w:pStyle w:val="ae"/>
        <w:spacing w:line="233" w:lineRule="auto"/>
        <w:jc w:val="center"/>
        <w:rPr>
          <w:rFonts w:ascii="Times New Roman" w:hAnsi="Times New Roman"/>
          <w:b/>
          <w:sz w:val="16"/>
          <w:szCs w:val="16"/>
        </w:rPr>
      </w:pPr>
    </w:p>
    <w:p w:rsidR="00074995" w:rsidRPr="002E15EB" w:rsidRDefault="00074995" w:rsidP="00074995">
      <w:pPr>
        <w:pStyle w:val="ae"/>
        <w:spacing w:line="233" w:lineRule="auto"/>
        <w:jc w:val="center"/>
        <w:rPr>
          <w:rFonts w:ascii="Times New Roman" w:hAnsi="Times New Roman"/>
          <w:b/>
          <w:sz w:val="16"/>
          <w:szCs w:val="16"/>
        </w:rPr>
      </w:pPr>
      <w:r w:rsidRPr="002E15EB">
        <w:rPr>
          <w:rFonts w:ascii="Times New Roman" w:hAnsi="Times New Roman"/>
          <w:b/>
          <w:sz w:val="16"/>
          <w:szCs w:val="16"/>
        </w:rPr>
        <w:t>Влияние удобрений и регуляторов роста на урожайность зерна овса</w:t>
      </w:r>
    </w:p>
    <w:p w:rsidR="00074995" w:rsidRPr="00092894" w:rsidRDefault="00074995" w:rsidP="00074995">
      <w:pPr>
        <w:pStyle w:val="ae"/>
        <w:spacing w:line="233" w:lineRule="auto"/>
        <w:jc w:val="center"/>
        <w:rPr>
          <w:rFonts w:ascii="Times New Roman" w:hAnsi="Times New Roman"/>
          <w:b/>
          <w:sz w:val="16"/>
          <w:szCs w:val="16"/>
          <w:vertAlign w:val="subscript"/>
        </w:rPr>
      </w:pP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3"/>
        <w:gridCol w:w="545"/>
        <w:gridCol w:w="447"/>
        <w:gridCol w:w="566"/>
        <w:gridCol w:w="668"/>
        <w:gridCol w:w="599"/>
        <w:gridCol w:w="561"/>
        <w:gridCol w:w="725"/>
      </w:tblGrid>
      <w:tr w:rsidR="00074995" w:rsidRPr="00092894" w:rsidTr="00074995">
        <w:trPr>
          <w:trHeight w:val="20"/>
        </w:trPr>
        <w:tc>
          <w:tcPr>
            <w:tcW w:w="164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Вариант опыта</w:t>
            </w:r>
          </w:p>
        </w:tc>
        <w:tc>
          <w:tcPr>
            <w:tcW w:w="1272"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Урожайность, ц/га</w:t>
            </w:r>
          </w:p>
        </w:tc>
        <w:tc>
          <w:tcPr>
            <w:tcW w:w="54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 xml:space="preserve">Средняя </w:t>
            </w:r>
            <w:r w:rsidRPr="00092894">
              <w:rPr>
                <w:sz w:val="16"/>
                <w:szCs w:val="16"/>
              </w:rPr>
              <w:lastRenderedPageBreak/>
              <w:t>урожа</w:t>
            </w:r>
            <w:r w:rsidRPr="00092894">
              <w:rPr>
                <w:sz w:val="16"/>
                <w:szCs w:val="16"/>
              </w:rPr>
              <w:t>й</w:t>
            </w:r>
            <w:r w:rsidRPr="00092894">
              <w:rPr>
                <w:sz w:val="16"/>
                <w:szCs w:val="16"/>
              </w:rPr>
              <w:t>ность, ц/га</w:t>
            </w:r>
          </w:p>
        </w:tc>
        <w:tc>
          <w:tcPr>
            <w:tcW w:w="48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lastRenderedPageBreak/>
              <w:t>Пр</w:t>
            </w:r>
            <w:r w:rsidRPr="00092894">
              <w:rPr>
                <w:sz w:val="16"/>
                <w:szCs w:val="16"/>
              </w:rPr>
              <w:t>и</w:t>
            </w:r>
            <w:r w:rsidRPr="00092894">
              <w:rPr>
                <w:sz w:val="16"/>
                <w:szCs w:val="16"/>
              </w:rPr>
              <w:lastRenderedPageBreak/>
              <w:t>бавка к ко</w:t>
            </w:r>
            <w:r w:rsidRPr="00092894">
              <w:rPr>
                <w:sz w:val="16"/>
                <w:szCs w:val="16"/>
              </w:rPr>
              <w:t>н</w:t>
            </w:r>
            <w:r w:rsidRPr="00092894">
              <w:rPr>
                <w:sz w:val="16"/>
                <w:szCs w:val="16"/>
              </w:rPr>
              <w:t>тролю, ц/га</w:t>
            </w:r>
          </w:p>
        </w:tc>
        <w:tc>
          <w:tcPr>
            <w:tcW w:w="4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lastRenderedPageBreak/>
              <w:t>Пр</w:t>
            </w:r>
            <w:r w:rsidRPr="00092894">
              <w:rPr>
                <w:sz w:val="16"/>
                <w:szCs w:val="16"/>
              </w:rPr>
              <w:t>и</w:t>
            </w:r>
            <w:r w:rsidRPr="00092894">
              <w:rPr>
                <w:sz w:val="16"/>
                <w:szCs w:val="16"/>
              </w:rPr>
              <w:lastRenderedPageBreak/>
              <w:t>бавка к фону,</w:t>
            </w:r>
          </w:p>
          <w:p w:rsidR="00074995" w:rsidRPr="00092894" w:rsidRDefault="00074995" w:rsidP="00074995">
            <w:pPr>
              <w:spacing w:line="233" w:lineRule="auto"/>
              <w:jc w:val="center"/>
              <w:rPr>
                <w:sz w:val="16"/>
                <w:szCs w:val="16"/>
              </w:rPr>
            </w:pPr>
            <w:r w:rsidRPr="00092894">
              <w:rPr>
                <w:sz w:val="16"/>
                <w:szCs w:val="16"/>
              </w:rPr>
              <w:t>ц/га</w:t>
            </w:r>
          </w:p>
        </w:tc>
        <w:tc>
          <w:tcPr>
            <w:tcW w:w="59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lastRenderedPageBreak/>
              <w:t>Окупа</w:t>
            </w:r>
            <w:r w:rsidRPr="00092894">
              <w:rPr>
                <w:sz w:val="16"/>
                <w:szCs w:val="16"/>
              </w:rPr>
              <w:t>е</w:t>
            </w:r>
            <w:r w:rsidRPr="00092894">
              <w:rPr>
                <w:sz w:val="16"/>
                <w:szCs w:val="16"/>
              </w:rPr>
              <w:lastRenderedPageBreak/>
              <w:t>мость</w:t>
            </w:r>
          </w:p>
          <w:p w:rsidR="00074995" w:rsidRPr="00092894" w:rsidRDefault="00074995" w:rsidP="00074995">
            <w:pPr>
              <w:spacing w:line="233" w:lineRule="auto"/>
              <w:jc w:val="center"/>
              <w:rPr>
                <w:sz w:val="16"/>
                <w:szCs w:val="16"/>
              </w:rPr>
            </w:pPr>
            <w:r w:rsidRPr="00092894">
              <w:rPr>
                <w:sz w:val="16"/>
                <w:szCs w:val="16"/>
              </w:rPr>
              <w:t>1 кг NPK,</w:t>
            </w:r>
          </w:p>
          <w:p w:rsidR="00074995" w:rsidRPr="00092894" w:rsidRDefault="00074995" w:rsidP="00074995">
            <w:pPr>
              <w:spacing w:line="233" w:lineRule="auto"/>
              <w:jc w:val="center"/>
              <w:rPr>
                <w:sz w:val="16"/>
                <w:szCs w:val="16"/>
              </w:rPr>
            </w:pPr>
            <w:proofErr w:type="gramStart"/>
            <w:r w:rsidRPr="00092894">
              <w:rPr>
                <w:sz w:val="16"/>
                <w:szCs w:val="16"/>
              </w:rPr>
              <w:t>кг</w:t>
            </w:r>
            <w:proofErr w:type="gramEnd"/>
            <w:r w:rsidRPr="00092894">
              <w:rPr>
                <w:sz w:val="16"/>
                <w:szCs w:val="16"/>
              </w:rPr>
              <w:t xml:space="preserve"> зерна</w:t>
            </w:r>
          </w:p>
        </w:tc>
      </w:tr>
      <w:tr w:rsidR="00074995" w:rsidRPr="00092894" w:rsidTr="00074995">
        <w:trPr>
          <w:trHeight w:val="360"/>
        </w:trPr>
        <w:tc>
          <w:tcPr>
            <w:tcW w:w="1644" w:type="pct"/>
            <w:vMerge/>
            <w:tcBorders>
              <w:top w:val="single" w:sz="4" w:space="0" w:color="auto"/>
              <w:left w:val="single" w:sz="4" w:space="0" w:color="auto"/>
              <w:bottom w:val="single" w:sz="4" w:space="0" w:color="auto"/>
              <w:right w:val="single" w:sz="4" w:space="0" w:color="auto"/>
            </w:tcBorders>
            <w:vAlign w:val="center"/>
            <w:hideMark/>
          </w:tcPr>
          <w:p w:rsidR="00074995" w:rsidRPr="00092894" w:rsidRDefault="00074995" w:rsidP="00074995">
            <w:pPr>
              <w:spacing w:line="233" w:lineRule="auto"/>
              <w:rPr>
                <w:sz w:val="16"/>
                <w:szCs w:val="16"/>
              </w:rPr>
            </w:pP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2013 г.</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ind w:hanging="32"/>
              <w:jc w:val="center"/>
              <w:rPr>
                <w:sz w:val="16"/>
                <w:szCs w:val="16"/>
              </w:rPr>
            </w:pPr>
            <w:r w:rsidRPr="00092894">
              <w:rPr>
                <w:sz w:val="16"/>
                <w:szCs w:val="16"/>
              </w:rPr>
              <w:t>201</w:t>
            </w:r>
            <w:r w:rsidRPr="00092894">
              <w:rPr>
                <w:sz w:val="16"/>
                <w:szCs w:val="16"/>
                <w:lang w:val="en-US"/>
              </w:rPr>
              <w:t>4</w:t>
            </w:r>
            <w:r>
              <w:rPr>
                <w:sz w:val="16"/>
                <w:szCs w:val="16"/>
              </w:rPr>
              <w:t> </w:t>
            </w:r>
            <w:r w:rsidRPr="00092894">
              <w:rPr>
                <w:sz w:val="16"/>
                <w:szCs w:val="16"/>
              </w:rPr>
              <w:t>г</w:t>
            </w:r>
            <w:r>
              <w:rPr>
                <w:sz w:val="16"/>
                <w:szCs w:val="16"/>
              </w:rPr>
              <w:t>.</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lang w:val="en-US"/>
              </w:rPr>
              <w:t>2015</w:t>
            </w:r>
            <w:r w:rsidRPr="00092894">
              <w:rPr>
                <w:sz w:val="16"/>
                <w:szCs w:val="16"/>
              </w:rPr>
              <w:t xml:space="preserve"> г.</w:t>
            </w: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074995" w:rsidRPr="00092894" w:rsidRDefault="00074995" w:rsidP="00074995">
            <w:pPr>
              <w:spacing w:line="233" w:lineRule="auto"/>
              <w:rPr>
                <w:sz w:val="16"/>
                <w:szCs w:val="16"/>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074995" w:rsidRPr="00092894" w:rsidRDefault="00074995" w:rsidP="00074995">
            <w:pPr>
              <w:spacing w:line="233" w:lineRule="auto"/>
              <w:rPr>
                <w:sz w:val="16"/>
                <w:szCs w:val="16"/>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074995" w:rsidRPr="00092894" w:rsidRDefault="00074995" w:rsidP="00074995">
            <w:pPr>
              <w:spacing w:line="233" w:lineRule="auto"/>
              <w:rPr>
                <w:sz w:val="16"/>
                <w:szCs w:val="16"/>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074995" w:rsidRPr="00092894" w:rsidRDefault="00074995" w:rsidP="00074995">
            <w:pPr>
              <w:spacing w:line="233" w:lineRule="auto"/>
              <w:rPr>
                <w:sz w:val="16"/>
                <w:szCs w:val="16"/>
              </w:rPr>
            </w:pP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pStyle w:val="ae"/>
              <w:spacing w:line="233" w:lineRule="auto"/>
              <w:jc w:val="both"/>
              <w:rPr>
                <w:rFonts w:ascii="Times New Roman" w:hAnsi="Times New Roman"/>
                <w:sz w:val="16"/>
                <w:szCs w:val="16"/>
              </w:rPr>
            </w:pPr>
            <w:r w:rsidRPr="00092894">
              <w:rPr>
                <w:rFonts w:ascii="Times New Roman" w:hAnsi="Times New Roman"/>
                <w:sz w:val="16"/>
                <w:szCs w:val="16"/>
              </w:rPr>
              <w:lastRenderedPageBreak/>
              <w:t>1.</w:t>
            </w:r>
            <w:r>
              <w:rPr>
                <w:rFonts w:ascii="Times New Roman" w:hAnsi="Times New Roman"/>
                <w:sz w:val="16"/>
                <w:szCs w:val="16"/>
              </w:rPr>
              <w:t> </w:t>
            </w:r>
            <w:r w:rsidRPr="00092894">
              <w:rPr>
                <w:rFonts w:ascii="Times New Roman" w:hAnsi="Times New Roman"/>
                <w:sz w:val="16"/>
                <w:szCs w:val="16"/>
              </w:rPr>
              <w:t>Без удобрений (контроль)</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18,7</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36,3</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31,9</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29,0</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Pr>
                <w:sz w:val="16"/>
                <w:szCs w:val="16"/>
              </w:rPr>
              <w:t>–</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Pr>
                <w:sz w:val="16"/>
                <w:szCs w:val="16"/>
              </w:rPr>
              <w:t>–</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Pr>
                <w:sz w:val="16"/>
                <w:szCs w:val="16"/>
              </w:rPr>
              <w:t>–</w:t>
            </w: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pStyle w:val="ae"/>
              <w:spacing w:line="233" w:lineRule="auto"/>
              <w:jc w:val="both"/>
              <w:rPr>
                <w:rFonts w:ascii="Times New Roman" w:hAnsi="Times New Roman"/>
                <w:sz w:val="16"/>
                <w:szCs w:val="16"/>
              </w:rPr>
            </w:pPr>
            <w:r w:rsidRPr="00092894">
              <w:rPr>
                <w:rFonts w:ascii="Times New Roman" w:hAnsi="Times New Roman"/>
                <w:sz w:val="16"/>
                <w:szCs w:val="16"/>
              </w:rPr>
              <w:t xml:space="preserve">2. </w:t>
            </w:r>
            <w:r w:rsidRPr="00092894">
              <w:rPr>
                <w:rFonts w:ascii="Times New Roman" w:hAnsi="Times New Roman"/>
                <w:sz w:val="16"/>
                <w:szCs w:val="16"/>
                <w:lang w:val="en-US"/>
              </w:rPr>
              <w:t>N</w:t>
            </w:r>
            <w:r w:rsidRPr="00092894">
              <w:rPr>
                <w:rFonts w:ascii="Times New Roman" w:hAnsi="Times New Roman"/>
                <w:sz w:val="16"/>
                <w:szCs w:val="16"/>
                <w:vertAlign w:val="subscript"/>
              </w:rPr>
              <w:t>16</w:t>
            </w:r>
            <w:r w:rsidRPr="00092894">
              <w:rPr>
                <w:rFonts w:ascii="Times New Roman" w:hAnsi="Times New Roman"/>
                <w:sz w:val="16"/>
                <w:szCs w:val="16"/>
                <w:lang w:val="en-US"/>
              </w:rPr>
              <w:t>P</w:t>
            </w:r>
            <w:r w:rsidRPr="00092894">
              <w:rPr>
                <w:rFonts w:ascii="Times New Roman" w:hAnsi="Times New Roman"/>
                <w:sz w:val="16"/>
                <w:szCs w:val="16"/>
                <w:vertAlign w:val="subscript"/>
              </w:rPr>
              <w:t>60</w:t>
            </w:r>
            <w:r w:rsidRPr="00092894">
              <w:rPr>
                <w:rFonts w:ascii="Times New Roman" w:hAnsi="Times New Roman"/>
                <w:sz w:val="16"/>
                <w:szCs w:val="16"/>
                <w:lang w:val="en-US"/>
              </w:rPr>
              <w:t>K</w:t>
            </w:r>
            <w:r w:rsidRPr="00092894">
              <w:rPr>
                <w:rFonts w:ascii="Times New Roman" w:hAnsi="Times New Roman"/>
                <w:sz w:val="16"/>
                <w:szCs w:val="16"/>
                <w:vertAlign w:val="subscript"/>
              </w:rPr>
              <w:t>90</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25,5</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42,4</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40,3</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36,1</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7,1</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Pr>
                <w:sz w:val="16"/>
                <w:szCs w:val="16"/>
              </w:rPr>
              <w:t>–</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4,2</w:t>
            </w: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pStyle w:val="ae"/>
              <w:spacing w:line="233" w:lineRule="auto"/>
              <w:jc w:val="both"/>
              <w:rPr>
                <w:rFonts w:ascii="Times New Roman" w:hAnsi="Times New Roman"/>
                <w:sz w:val="16"/>
                <w:szCs w:val="16"/>
              </w:rPr>
            </w:pPr>
            <w:r w:rsidRPr="00092894">
              <w:rPr>
                <w:rFonts w:ascii="Times New Roman" w:hAnsi="Times New Roman"/>
                <w:sz w:val="16"/>
                <w:szCs w:val="16"/>
              </w:rPr>
              <w:t xml:space="preserve">3. </w:t>
            </w:r>
            <w:r w:rsidRPr="00092894">
              <w:rPr>
                <w:rFonts w:ascii="Times New Roman" w:hAnsi="Times New Roman"/>
                <w:sz w:val="16"/>
                <w:szCs w:val="16"/>
                <w:lang w:val="en-US"/>
              </w:rPr>
              <w:t>N</w:t>
            </w:r>
            <w:r w:rsidRPr="00092894">
              <w:rPr>
                <w:rFonts w:ascii="Times New Roman" w:hAnsi="Times New Roman"/>
                <w:sz w:val="16"/>
                <w:szCs w:val="16"/>
                <w:vertAlign w:val="subscript"/>
              </w:rPr>
              <w:t xml:space="preserve">60 </w:t>
            </w:r>
            <w:r w:rsidRPr="00092894">
              <w:rPr>
                <w:rFonts w:ascii="Times New Roman" w:hAnsi="Times New Roman"/>
                <w:sz w:val="16"/>
                <w:szCs w:val="16"/>
                <w:lang w:val="en-US"/>
              </w:rPr>
              <w:t>P</w:t>
            </w:r>
            <w:r w:rsidRPr="00092894">
              <w:rPr>
                <w:rFonts w:ascii="Times New Roman" w:hAnsi="Times New Roman"/>
                <w:sz w:val="16"/>
                <w:szCs w:val="16"/>
                <w:vertAlign w:val="subscript"/>
              </w:rPr>
              <w:t>60</w:t>
            </w:r>
            <w:r w:rsidRPr="00092894">
              <w:rPr>
                <w:rFonts w:ascii="Times New Roman" w:hAnsi="Times New Roman"/>
                <w:sz w:val="16"/>
                <w:szCs w:val="16"/>
                <w:lang w:val="en-US"/>
              </w:rPr>
              <w:t>K</w:t>
            </w:r>
            <w:r w:rsidRPr="00092894">
              <w:rPr>
                <w:rFonts w:ascii="Times New Roman" w:hAnsi="Times New Roman"/>
                <w:sz w:val="16"/>
                <w:szCs w:val="16"/>
                <w:vertAlign w:val="subscript"/>
              </w:rPr>
              <w:t>90</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30,1</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47,3</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43,0</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40,1</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11,1</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Pr>
                <w:sz w:val="16"/>
                <w:szCs w:val="16"/>
              </w:rPr>
              <w:t>–</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5,3</w:t>
            </w: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pStyle w:val="ae"/>
              <w:spacing w:line="233" w:lineRule="auto"/>
              <w:jc w:val="both"/>
              <w:rPr>
                <w:rFonts w:ascii="Times New Roman" w:hAnsi="Times New Roman"/>
                <w:sz w:val="16"/>
                <w:szCs w:val="16"/>
              </w:rPr>
            </w:pPr>
            <w:r w:rsidRPr="00092894">
              <w:rPr>
                <w:rFonts w:ascii="Times New Roman" w:hAnsi="Times New Roman"/>
                <w:sz w:val="16"/>
                <w:szCs w:val="16"/>
              </w:rPr>
              <w:t xml:space="preserve">4. </w:t>
            </w:r>
            <w:r w:rsidRPr="00092894">
              <w:rPr>
                <w:rFonts w:ascii="Times New Roman" w:hAnsi="Times New Roman"/>
                <w:sz w:val="16"/>
                <w:szCs w:val="16"/>
                <w:lang w:val="en-US"/>
              </w:rPr>
              <w:t>N</w:t>
            </w:r>
            <w:r w:rsidRPr="00092894">
              <w:rPr>
                <w:rFonts w:ascii="Times New Roman" w:hAnsi="Times New Roman"/>
                <w:sz w:val="16"/>
                <w:szCs w:val="16"/>
                <w:vertAlign w:val="subscript"/>
              </w:rPr>
              <w:t xml:space="preserve">90 </w:t>
            </w:r>
            <w:r w:rsidRPr="00092894">
              <w:rPr>
                <w:rFonts w:ascii="Times New Roman" w:hAnsi="Times New Roman"/>
                <w:sz w:val="16"/>
                <w:szCs w:val="16"/>
                <w:lang w:val="en-US"/>
              </w:rPr>
              <w:t>P</w:t>
            </w:r>
            <w:r w:rsidRPr="00092894">
              <w:rPr>
                <w:rFonts w:ascii="Times New Roman" w:hAnsi="Times New Roman"/>
                <w:sz w:val="16"/>
                <w:szCs w:val="16"/>
                <w:vertAlign w:val="subscript"/>
              </w:rPr>
              <w:t>60</w:t>
            </w:r>
            <w:r w:rsidRPr="00092894">
              <w:rPr>
                <w:rFonts w:ascii="Times New Roman" w:hAnsi="Times New Roman"/>
                <w:sz w:val="16"/>
                <w:szCs w:val="16"/>
                <w:lang w:val="en-US"/>
              </w:rPr>
              <w:t>K</w:t>
            </w:r>
            <w:r w:rsidRPr="00092894">
              <w:rPr>
                <w:rFonts w:ascii="Times New Roman" w:hAnsi="Times New Roman"/>
                <w:sz w:val="16"/>
                <w:szCs w:val="16"/>
                <w:vertAlign w:val="subscript"/>
              </w:rPr>
              <w:t xml:space="preserve">90    </w:t>
            </w:r>
            <w:r w:rsidRPr="00092894">
              <w:rPr>
                <w:rFonts w:ascii="Times New Roman" w:hAnsi="Times New Roman"/>
                <w:sz w:val="16"/>
                <w:szCs w:val="16"/>
              </w:rPr>
              <w:t>-фон</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32,1</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54,1</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54,0</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46,7</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17,7</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Pr>
                <w:sz w:val="16"/>
                <w:szCs w:val="16"/>
              </w:rPr>
              <w:t>–</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7,4</w:t>
            </w: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Default="00074995" w:rsidP="00074995">
            <w:pPr>
              <w:pStyle w:val="ae"/>
              <w:spacing w:line="233" w:lineRule="auto"/>
              <w:jc w:val="both"/>
              <w:rPr>
                <w:rFonts w:ascii="Times New Roman" w:hAnsi="Times New Roman"/>
                <w:sz w:val="16"/>
                <w:szCs w:val="16"/>
              </w:rPr>
            </w:pPr>
            <w:r w:rsidRPr="00092894">
              <w:rPr>
                <w:rFonts w:ascii="Times New Roman" w:hAnsi="Times New Roman"/>
                <w:sz w:val="16"/>
                <w:szCs w:val="16"/>
              </w:rPr>
              <w:t>5. </w:t>
            </w:r>
            <w:r w:rsidRPr="00092894">
              <w:rPr>
                <w:rFonts w:ascii="Times New Roman" w:hAnsi="Times New Roman"/>
                <w:sz w:val="16"/>
                <w:szCs w:val="16"/>
                <w:lang w:val="en-US"/>
              </w:rPr>
              <w:t>N</w:t>
            </w:r>
            <w:r w:rsidRPr="00092894">
              <w:rPr>
                <w:rFonts w:ascii="Times New Roman" w:hAnsi="Times New Roman"/>
                <w:sz w:val="16"/>
                <w:szCs w:val="16"/>
                <w:vertAlign w:val="subscript"/>
              </w:rPr>
              <w:t>60 </w:t>
            </w:r>
            <w:r w:rsidRPr="00092894">
              <w:rPr>
                <w:rFonts w:ascii="Times New Roman" w:hAnsi="Times New Roman"/>
                <w:sz w:val="16"/>
                <w:szCs w:val="16"/>
                <w:lang w:val="en-US"/>
              </w:rPr>
              <w:t>P</w:t>
            </w:r>
            <w:r w:rsidRPr="00092894">
              <w:rPr>
                <w:rFonts w:ascii="Times New Roman" w:hAnsi="Times New Roman"/>
                <w:sz w:val="16"/>
                <w:szCs w:val="16"/>
                <w:vertAlign w:val="subscript"/>
              </w:rPr>
              <w:t>60</w:t>
            </w:r>
            <w:r w:rsidRPr="00092894">
              <w:rPr>
                <w:rFonts w:ascii="Times New Roman" w:hAnsi="Times New Roman"/>
                <w:sz w:val="16"/>
                <w:szCs w:val="16"/>
              </w:rPr>
              <w:t> </w:t>
            </w:r>
            <w:r w:rsidRPr="00092894">
              <w:rPr>
                <w:rFonts w:ascii="Times New Roman" w:hAnsi="Times New Roman"/>
                <w:sz w:val="16"/>
                <w:szCs w:val="16"/>
                <w:lang w:val="en-US"/>
              </w:rPr>
              <w:t>K</w:t>
            </w:r>
            <w:r w:rsidRPr="00092894">
              <w:rPr>
                <w:rFonts w:ascii="Times New Roman" w:hAnsi="Times New Roman"/>
                <w:sz w:val="16"/>
                <w:szCs w:val="16"/>
                <w:vertAlign w:val="subscript"/>
              </w:rPr>
              <w:t>90</w:t>
            </w:r>
            <w:r w:rsidRPr="00092894">
              <w:rPr>
                <w:rFonts w:ascii="Times New Roman" w:hAnsi="Times New Roman"/>
                <w:sz w:val="16"/>
                <w:szCs w:val="16"/>
              </w:rPr>
              <w:t> + </w:t>
            </w:r>
            <w:r w:rsidRPr="00092894">
              <w:rPr>
                <w:rFonts w:ascii="Times New Roman" w:hAnsi="Times New Roman"/>
                <w:sz w:val="16"/>
                <w:szCs w:val="16"/>
                <w:lang w:val="en-US"/>
              </w:rPr>
              <w:t>N</w:t>
            </w:r>
            <w:r w:rsidRPr="00092894">
              <w:rPr>
                <w:rFonts w:ascii="Times New Roman" w:hAnsi="Times New Roman"/>
                <w:sz w:val="16"/>
                <w:szCs w:val="16"/>
                <w:vertAlign w:val="subscript"/>
              </w:rPr>
              <w:t>30 мочев.</w:t>
            </w:r>
            <w:r w:rsidRPr="00092894">
              <w:rPr>
                <w:rFonts w:ascii="Times New Roman" w:hAnsi="Times New Roman"/>
                <w:sz w:val="16"/>
                <w:szCs w:val="16"/>
              </w:rPr>
              <w:t> </w:t>
            </w:r>
          </w:p>
          <w:p w:rsidR="00074995" w:rsidRPr="00092894" w:rsidRDefault="00074995" w:rsidP="00074995">
            <w:pPr>
              <w:pStyle w:val="ae"/>
              <w:spacing w:line="233" w:lineRule="auto"/>
              <w:jc w:val="both"/>
              <w:rPr>
                <w:rFonts w:ascii="Times New Roman" w:hAnsi="Times New Roman"/>
                <w:sz w:val="16"/>
                <w:szCs w:val="16"/>
              </w:rPr>
            </w:pPr>
            <w:r w:rsidRPr="00092894">
              <w:rPr>
                <w:rFonts w:ascii="Times New Roman" w:hAnsi="Times New Roman"/>
                <w:sz w:val="16"/>
                <w:szCs w:val="16"/>
              </w:rPr>
              <w:t>в фаз</w:t>
            </w:r>
            <w:r>
              <w:rPr>
                <w:rFonts w:ascii="Times New Roman" w:hAnsi="Times New Roman"/>
                <w:sz w:val="16"/>
                <w:szCs w:val="16"/>
              </w:rPr>
              <w:t>е</w:t>
            </w:r>
            <w:r w:rsidRPr="00092894">
              <w:rPr>
                <w:rFonts w:ascii="Times New Roman" w:hAnsi="Times New Roman"/>
                <w:sz w:val="16"/>
                <w:szCs w:val="16"/>
              </w:rPr>
              <w:t> начала выхода в трубку</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33,7</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54,5</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53,9</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47,4</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18,4</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Pr>
                <w:sz w:val="16"/>
                <w:szCs w:val="16"/>
              </w:rPr>
              <w:t>–</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7,7</w:t>
            </w: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4D108F">
            <w:pPr>
              <w:pStyle w:val="ae"/>
              <w:spacing w:line="233" w:lineRule="auto"/>
              <w:jc w:val="both"/>
              <w:rPr>
                <w:rFonts w:ascii="Times New Roman" w:hAnsi="Times New Roman"/>
                <w:sz w:val="16"/>
                <w:szCs w:val="16"/>
              </w:rPr>
            </w:pPr>
            <w:r w:rsidRPr="00092894">
              <w:rPr>
                <w:rFonts w:ascii="Times New Roman" w:hAnsi="Times New Roman"/>
                <w:sz w:val="16"/>
                <w:szCs w:val="16"/>
              </w:rPr>
              <w:t>6.</w:t>
            </w:r>
            <w:r w:rsidR="004D108F">
              <w:rPr>
                <w:rFonts w:ascii="Times New Roman" w:hAnsi="Times New Roman"/>
                <w:sz w:val="16"/>
                <w:szCs w:val="16"/>
              </w:rPr>
              <w:t> </w:t>
            </w:r>
            <w:r w:rsidRPr="00092894">
              <w:rPr>
                <w:rFonts w:ascii="Times New Roman" w:hAnsi="Times New Roman"/>
                <w:sz w:val="16"/>
                <w:szCs w:val="16"/>
              </w:rPr>
              <w:t>Фон</w:t>
            </w:r>
            <w:r w:rsidR="004D108F">
              <w:rPr>
                <w:rFonts w:ascii="Times New Roman" w:hAnsi="Times New Roman"/>
                <w:sz w:val="16"/>
                <w:szCs w:val="16"/>
              </w:rPr>
              <w:t> </w:t>
            </w:r>
            <w:r w:rsidRPr="00092894">
              <w:rPr>
                <w:rFonts w:ascii="Times New Roman" w:hAnsi="Times New Roman"/>
                <w:sz w:val="16"/>
                <w:szCs w:val="16"/>
              </w:rPr>
              <w:t>+</w:t>
            </w:r>
            <w:r w:rsidR="004D108F">
              <w:rPr>
                <w:rFonts w:ascii="Times New Roman" w:hAnsi="Times New Roman"/>
                <w:sz w:val="16"/>
                <w:szCs w:val="16"/>
              </w:rPr>
              <w:t> </w:t>
            </w:r>
            <w:r w:rsidRPr="00092894">
              <w:rPr>
                <w:rFonts w:ascii="Times New Roman" w:hAnsi="Times New Roman"/>
                <w:sz w:val="16"/>
                <w:szCs w:val="16"/>
              </w:rPr>
              <w:t>Экосил в фазе начала выхода в трубку 75</w:t>
            </w:r>
            <w:r>
              <w:rPr>
                <w:rFonts w:ascii="Times New Roman" w:hAnsi="Times New Roman"/>
                <w:sz w:val="16"/>
                <w:szCs w:val="16"/>
              </w:rPr>
              <w:t> </w:t>
            </w:r>
            <w:r w:rsidRPr="00092894">
              <w:rPr>
                <w:rFonts w:ascii="Times New Roman" w:hAnsi="Times New Roman"/>
                <w:sz w:val="16"/>
                <w:szCs w:val="16"/>
              </w:rPr>
              <w:t>мл/га</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34,9</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61,8</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63,1</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53,3</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24,3</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7,0</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10,1</w:t>
            </w: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4D108F">
            <w:pPr>
              <w:pStyle w:val="ae"/>
              <w:spacing w:line="233" w:lineRule="auto"/>
              <w:jc w:val="both"/>
              <w:rPr>
                <w:rFonts w:ascii="Times New Roman" w:hAnsi="Times New Roman"/>
                <w:sz w:val="16"/>
                <w:szCs w:val="16"/>
              </w:rPr>
            </w:pPr>
            <w:r w:rsidRPr="00092894">
              <w:rPr>
                <w:rFonts w:ascii="Times New Roman" w:hAnsi="Times New Roman"/>
                <w:sz w:val="16"/>
                <w:szCs w:val="16"/>
              </w:rPr>
              <w:t>7.</w:t>
            </w:r>
            <w:r>
              <w:rPr>
                <w:rFonts w:ascii="Times New Roman" w:hAnsi="Times New Roman"/>
                <w:sz w:val="16"/>
                <w:szCs w:val="16"/>
              </w:rPr>
              <w:t> </w:t>
            </w:r>
            <w:r w:rsidRPr="00092894">
              <w:rPr>
                <w:rFonts w:ascii="Times New Roman" w:hAnsi="Times New Roman"/>
                <w:sz w:val="16"/>
                <w:szCs w:val="16"/>
              </w:rPr>
              <w:t>Фон</w:t>
            </w:r>
            <w:r w:rsidR="004D108F">
              <w:rPr>
                <w:rFonts w:ascii="Times New Roman" w:hAnsi="Times New Roman"/>
                <w:sz w:val="16"/>
                <w:szCs w:val="16"/>
              </w:rPr>
              <w:t> </w:t>
            </w:r>
            <w:r w:rsidRPr="00092894">
              <w:rPr>
                <w:rFonts w:ascii="Times New Roman" w:hAnsi="Times New Roman"/>
                <w:sz w:val="16"/>
                <w:szCs w:val="16"/>
              </w:rPr>
              <w:t>+</w:t>
            </w:r>
            <w:r w:rsidR="004D108F">
              <w:rPr>
                <w:rFonts w:ascii="Times New Roman" w:hAnsi="Times New Roman"/>
                <w:sz w:val="16"/>
                <w:szCs w:val="16"/>
              </w:rPr>
              <w:t> </w:t>
            </w:r>
            <w:r w:rsidRPr="00092894">
              <w:rPr>
                <w:rFonts w:ascii="Times New Roman" w:hAnsi="Times New Roman"/>
                <w:sz w:val="16"/>
                <w:szCs w:val="16"/>
              </w:rPr>
              <w:t>МикроСтим</w:t>
            </w:r>
            <w:r w:rsidR="004D108F">
              <w:rPr>
                <w:rFonts w:ascii="Times New Roman" w:hAnsi="Times New Roman"/>
                <w:sz w:val="16"/>
                <w:szCs w:val="16"/>
              </w:rPr>
              <w:t> – </w:t>
            </w:r>
            <w:r w:rsidRPr="00092894">
              <w:rPr>
                <w:rFonts w:ascii="Times New Roman" w:hAnsi="Times New Roman"/>
                <w:sz w:val="16"/>
                <w:szCs w:val="16"/>
              </w:rPr>
              <w:t>Медь</w:t>
            </w:r>
            <w:r w:rsidR="004D108F">
              <w:rPr>
                <w:rFonts w:ascii="Times New Roman" w:hAnsi="Times New Roman"/>
                <w:sz w:val="16"/>
                <w:szCs w:val="16"/>
              </w:rPr>
              <w:t> </w:t>
            </w:r>
            <w:r w:rsidRPr="00092894">
              <w:rPr>
                <w:rFonts w:ascii="Times New Roman" w:hAnsi="Times New Roman"/>
                <w:sz w:val="16"/>
                <w:szCs w:val="16"/>
              </w:rPr>
              <w:t>Л в фазе начала в</w:t>
            </w:r>
            <w:r w:rsidRPr="00092894">
              <w:rPr>
                <w:rFonts w:ascii="Times New Roman" w:hAnsi="Times New Roman"/>
                <w:sz w:val="16"/>
                <w:szCs w:val="16"/>
              </w:rPr>
              <w:t>ы</w:t>
            </w:r>
            <w:r w:rsidRPr="00092894">
              <w:rPr>
                <w:rFonts w:ascii="Times New Roman" w:hAnsi="Times New Roman"/>
                <w:sz w:val="16"/>
                <w:szCs w:val="16"/>
              </w:rPr>
              <w:t>хода в трубку</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36,4</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61,8</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64,9</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54,4</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25,4</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8,1</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10,6</w:t>
            </w: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pStyle w:val="ae"/>
              <w:spacing w:line="233" w:lineRule="auto"/>
              <w:jc w:val="both"/>
              <w:rPr>
                <w:rFonts w:ascii="Times New Roman" w:hAnsi="Times New Roman"/>
                <w:sz w:val="16"/>
                <w:szCs w:val="16"/>
              </w:rPr>
            </w:pPr>
            <w:r w:rsidRPr="00092894">
              <w:rPr>
                <w:rFonts w:ascii="Times New Roman" w:hAnsi="Times New Roman"/>
                <w:sz w:val="16"/>
                <w:szCs w:val="16"/>
              </w:rPr>
              <w:t>8. Фон + Адоб Медь в фазе начала выхода в трубку</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34,8</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lang w:val="en-US"/>
              </w:rPr>
            </w:pPr>
            <w:r w:rsidRPr="00092894">
              <w:rPr>
                <w:sz w:val="16"/>
                <w:szCs w:val="16"/>
              </w:rPr>
              <w:t>62,1</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63,4</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53,4</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24,4</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7,1</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10,2</w:t>
            </w: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4D108F">
            <w:pPr>
              <w:pStyle w:val="ae"/>
              <w:spacing w:line="233" w:lineRule="auto"/>
              <w:jc w:val="both"/>
              <w:rPr>
                <w:rFonts w:ascii="Times New Roman" w:hAnsi="Times New Roman"/>
                <w:sz w:val="16"/>
                <w:szCs w:val="16"/>
              </w:rPr>
            </w:pPr>
            <w:r w:rsidRPr="00092894">
              <w:rPr>
                <w:rFonts w:ascii="Times New Roman" w:hAnsi="Times New Roman"/>
                <w:sz w:val="16"/>
                <w:szCs w:val="16"/>
              </w:rPr>
              <w:t>9. Фон + Нутривант плюс в фаз</w:t>
            </w:r>
            <w:r w:rsidR="004D108F">
              <w:rPr>
                <w:rFonts w:ascii="Times New Roman" w:hAnsi="Times New Roman"/>
                <w:sz w:val="16"/>
                <w:szCs w:val="16"/>
              </w:rPr>
              <w:t>е</w:t>
            </w:r>
            <w:r w:rsidRPr="00092894">
              <w:rPr>
                <w:rFonts w:ascii="Times New Roman" w:hAnsi="Times New Roman"/>
                <w:sz w:val="16"/>
                <w:szCs w:val="16"/>
              </w:rPr>
              <w:t xml:space="preserve"> кущения и начала выхода в трубку </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36,0</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61,2</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64,6</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53,9</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24,9</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7,6</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10,4</w:t>
            </w:r>
          </w:p>
        </w:tc>
      </w:tr>
      <w:tr w:rsidR="00074995" w:rsidRPr="00092894" w:rsidTr="00074995">
        <w:trPr>
          <w:trHeight w:val="20"/>
        </w:trPr>
        <w:tc>
          <w:tcPr>
            <w:tcW w:w="16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pStyle w:val="ae"/>
              <w:spacing w:line="233" w:lineRule="auto"/>
              <w:jc w:val="both"/>
              <w:rPr>
                <w:rFonts w:ascii="Times New Roman" w:hAnsi="Times New Roman"/>
                <w:sz w:val="16"/>
                <w:szCs w:val="16"/>
              </w:rPr>
            </w:pPr>
            <w:r w:rsidRPr="00092894">
              <w:rPr>
                <w:rFonts w:ascii="Times New Roman" w:hAnsi="Times New Roman"/>
                <w:sz w:val="18"/>
                <w:szCs w:val="18"/>
              </w:rPr>
              <w:t>НСР</w:t>
            </w:r>
            <w:proofErr w:type="gramStart"/>
            <w:r w:rsidRPr="00092894">
              <w:rPr>
                <w:rFonts w:ascii="Times New Roman" w:hAnsi="Times New Roman"/>
                <w:sz w:val="18"/>
                <w:szCs w:val="18"/>
                <w:vertAlign w:val="subscript"/>
              </w:rPr>
              <w:t>0</w:t>
            </w:r>
            <w:proofErr w:type="gramEnd"/>
            <w:r w:rsidR="004D108F">
              <w:rPr>
                <w:rFonts w:ascii="Times New Roman" w:hAnsi="Times New Roman"/>
                <w:sz w:val="18"/>
                <w:szCs w:val="18"/>
                <w:vertAlign w:val="subscript"/>
              </w:rPr>
              <w:t>,</w:t>
            </w:r>
            <w:r w:rsidRPr="00092894">
              <w:rPr>
                <w:rFonts w:ascii="Times New Roman" w:hAnsi="Times New Roman"/>
                <w:sz w:val="18"/>
                <w:szCs w:val="18"/>
                <w:vertAlign w:val="subscript"/>
              </w:rPr>
              <w:t>5</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3,8</w:t>
            </w:r>
          </w:p>
        </w:tc>
        <w:tc>
          <w:tcPr>
            <w:tcW w:w="3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3,2</w:t>
            </w:r>
          </w:p>
        </w:tc>
        <w:tc>
          <w:tcPr>
            <w:tcW w:w="4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1,1</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74995" w:rsidRPr="00092894" w:rsidRDefault="00074995" w:rsidP="00074995">
            <w:pPr>
              <w:spacing w:line="233" w:lineRule="auto"/>
              <w:jc w:val="center"/>
              <w:rPr>
                <w:sz w:val="16"/>
                <w:szCs w:val="16"/>
              </w:rPr>
            </w:pPr>
            <w:r w:rsidRPr="00092894">
              <w:rPr>
                <w:sz w:val="16"/>
                <w:szCs w:val="16"/>
              </w:rPr>
              <w:t>1,9</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74995" w:rsidRPr="00092894" w:rsidRDefault="00074995" w:rsidP="00074995">
            <w:pPr>
              <w:spacing w:line="233" w:lineRule="auto"/>
              <w:jc w:val="center"/>
              <w:rPr>
                <w:sz w:val="16"/>
                <w:szCs w:val="16"/>
              </w:rPr>
            </w:pP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74995" w:rsidRPr="00092894" w:rsidRDefault="00074995" w:rsidP="00074995">
            <w:pPr>
              <w:spacing w:line="233" w:lineRule="auto"/>
              <w:jc w:val="center"/>
              <w:rPr>
                <w:sz w:val="16"/>
                <w:szCs w:val="16"/>
              </w:rPr>
            </w:pP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74995" w:rsidRPr="00092894" w:rsidRDefault="00074995" w:rsidP="00074995">
            <w:pPr>
              <w:spacing w:line="233" w:lineRule="auto"/>
              <w:jc w:val="center"/>
              <w:rPr>
                <w:sz w:val="16"/>
                <w:szCs w:val="16"/>
              </w:rPr>
            </w:pPr>
          </w:p>
        </w:tc>
      </w:tr>
    </w:tbl>
    <w:p w:rsidR="004D108F" w:rsidRDefault="004D108F" w:rsidP="00C16633">
      <w:pPr>
        <w:pStyle w:val="ae"/>
        <w:spacing w:line="233" w:lineRule="auto"/>
        <w:ind w:firstLine="284"/>
        <w:jc w:val="both"/>
        <w:rPr>
          <w:rFonts w:ascii="Times New Roman" w:hAnsi="Times New Roman"/>
          <w:sz w:val="20"/>
          <w:szCs w:val="20"/>
        </w:rPr>
      </w:pPr>
    </w:p>
    <w:p w:rsidR="00C16633" w:rsidRPr="00092894" w:rsidRDefault="00C16633" w:rsidP="00C16633">
      <w:pPr>
        <w:pStyle w:val="ae"/>
        <w:spacing w:line="233" w:lineRule="auto"/>
        <w:ind w:firstLine="284"/>
        <w:jc w:val="both"/>
        <w:rPr>
          <w:rFonts w:ascii="Times New Roman" w:hAnsi="Times New Roman"/>
          <w:sz w:val="20"/>
          <w:szCs w:val="20"/>
          <w:lang w:eastAsia="ru-RU"/>
        </w:rPr>
      </w:pPr>
      <w:r w:rsidRPr="00092894">
        <w:rPr>
          <w:rFonts w:ascii="Times New Roman" w:hAnsi="Times New Roman"/>
          <w:sz w:val="20"/>
          <w:szCs w:val="20"/>
        </w:rPr>
        <w:t xml:space="preserve">Применение регулятора роста Экосил и микроудобрения Адоб Медь на фоне </w:t>
      </w:r>
      <w:r w:rsidRPr="00092894">
        <w:rPr>
          <w:rFonts w:ascii="Times New Roman" w:hAnsi="Times New Roman"/>
          <w:sz w:val="20"/>
          <w:szCs w:val="20"/>
          <w:lang w:val="en-US"/>
        </w:rPr>
        <w:t>N</w:t>
      </w:r>
      <w:r w:rsidRPr="00092894">
        <w:rPr>
          <w:rFonts w:ascii="Times New Roman" w:hAnsi="Times New Roman"/>
          <w:sz w:val="20"/>
          <w:szCs w:val="20"/>
          <w:vertAlign w:val="subscript"/>
        </w:rPr>
        <w:t>90</w:t>
      </w:r>
      <w:r w:rsidRPr="00092894">
        <w:rPr>
          <w:rFonts w:ascii="Times New Roman" w:hAnsi="Times New Roman"/>
          <w:sz w:val="20"/>
          <w:szCs w:val="20"/>
          <w:lang w:val="en-US"/>
        </w:rPr>
        <w:t>P</w:t>
      </w:r>
      <w:r w:rsidRPr="00092894">
        <w:rPr>
          <w:rFonts w:ascii="Times New Roman" w:hAnsi="Times New Roman"/>
          <w:sz w:val="20"/>
          <w:szCs w:val="20"/>
          <w:vertAlign w:val="subscript"/>
        </w:rPr>
        <w:t>60</w:t>
      </w:r>
      <w:r w:rsidRPr="00092894">
        <w:rPr>
          <w:rFonts w:ascii="Times New Roman" w:hAnsi="Times New Roman"/>
          <w:sz w:val="20"/>
          <w:szCs w:val="20"/>
          <w:lang w:val="en-US"/>
        </w:rPr>
        <w:t>K</w:t>
      </w:r>
      <w:r w:rsidRPr="00092894">
        <w:rPr>
          <w:rFonts w:ascii="Times New Roman" w:hAnsi="Times New Roman"/>
          <w:sz w:val="20"/>
          <w:szCs w:val="20"/>
          <w:vertAlign w:val="subscript"/>
        </w:rPr>
        <w:t>90</w:t>
      </w:r>
      <w:r w:rsidRPr="00092894">
        <w:rPr>
          <w:rFonts w:ascii="Times New Roman" w:hAnsi="Times New Roman"/>
          <w:sz w:val="20"/>
          <w:szCs w:val="20"/>
        </w:rPr>
        <w:t xml:space="preserve"> увеличивало урожайность зерна овса на 7,0 и 7,1 ц/га, при окупаемости </w:t>
      </w:r>
      <w:r w:rsidRPr="00092894">
        <w:rPr>
          <w:rFonts w:ascii="Times New Roman" w:hAnsi="Times New Roman"/>
          <w:sz w:val="20"/>
          <w:szCs w:val="20"/>
          <w:lang w:eastAsia="ru-RU"/>
        </w:rPr>
        <w:t xml:space="preserve">1 кг </w:t>
      </w:r>
      <w:r w:rsidRPr="00092894">
        <w:rPr>
          <w:rFonts w:ascii="Times New Roman" w:hAnsi="Times New Roman"/>
          <w:sz w:val="20"/>
          <w:szCs w:val="20"/>
          <w:lang w:val="en-US" w:eastAsia="ru-RU"/>
        </w:rPr>
        <w:t>NPK</w:t>
      </w:r>
      <w:r w:rsidRPr="00092894">
        <w:rPr>
          <w:rFonts w:ascii="Times New Roman" w:hAnsi="Times New Roman"/>
          <w:sz w:val="20"/>
          <w:szCs w:val="20"/>
          <w:lang w:eastAsia="ru-RU"/>
        </w:rPr>
        <w:t xml:space="preserve"> кг зерна 10,1 и 10,2 кг соответс</w:t>
      </w:r>
      <w:r w:rsidRPr="00092894">
        <w:rPr>
          <w:rFonts w:ascii="Times New Roman" w:hAnsi="Times New Roman"/>
          <w:sz w:val="20"/>
          <w:szCs w:val="20"/>
          <w:lang w:eastAsia="ru-RU"/>
        </w:rPr>
        <w:t>т</w:t>
      </w:r>
      <w:r w:rsidRPr="00092894">
        <w:rPr>
          <w:rFonts w:ascii="Times New Roman" w:hAnsi="Times New Roman"/>
          <w:sz w:val="20"/>
          <w:szCs w:val="20"/>
          <w:lang w:eastAsia="ru-RU"/>
        </w:rPr>
        <w:t xml:space="preserve">венно. </w:t>
      </w:r>
      <w:r w:rsidRPr="00092894">
        <w:rPr>
          <w:rFonts w:ascii="Times New Roman" w:hAnsi="Times New Roman"/>
          <w:sz w:val="20"/>
          <w:szCs w:val="20"/>
        </w:rPr>
        <w:t xml:space="preserve">Использование Нутривант плюс, </w:t>
      </w:r>
      <w:r w:rsidRPr="00092894">
        <w:rPr>
          <w:rFonts w:ascii="Times New Roman" w:hAnsi="Times New Roman"/>
          <w:sz w:val="20"/>
          <w:szCs w:val="20"/>
          <w:lang w:eastAsia="ru-RU"/>
        </w:rPr>
        <w:t xml:space="preserve">МикроСтим </w:t>
      </w:r>
      <w:r w:rsidR="00074995">
        <w:rPr>
          <w:rFonts w:ascii="Times New Roman" w:hAnsi="Times New Roman"/>
          <w:sz w:val="20"/>
          <w:szCs w:val="20"/>
          <w:lang w:eastAsia="ru-RU"/>
        </w:rPr>
        <w:t>-</w:t>
      </w:r>
      <w:r w:rsidRPr="00092894">
        <w:rPr>
          <w:rFonts w:ascii="Times New Roman" w:hAnsi="Times New Roman"/>
          <w:sz w:val="20"/>
          <w:szCs w:val="20"/>
          <w:lang w:eastAsia="ru-RU"/>
        </w:rPr>
        <w:t xml:space="preserve"> Медь Л </w:t>
      </w:r>
      <w:r w:rsidRPr="00092894">
        <w:rPr>
          <w:rFonts w:ascii="Times New Roman" w:hAnsi="Times New Roman"/>
          <w:sz w:val="20"/>
          <w:szCs w:val="20"/>
        </w:rPr>
        <w:t xml:space="preserve">на фоне </w:t>
      </w:r>
      <w:r w:rsidRPr="00092894">
        <w:rPr>
          <w:rFonts w:ascii="Times New Roman" w:hAnsi="Times New Roman"/>
          <w:sz w:val="20"/>
          <w:szCs w:val="20"/>
          <w:lang w:val="en-US"/>
        </w:rPr>
        <w:t>N</w:t>
      </w:r>
      <w:r w:rsidRPr="00092894">
        <w:rPr>
          <w:rFonts w:ascii="Times New Roman" w:hAnsi="Times New Roman"/>
          <w:sz w:val="20"/>
          <w:szCs w:val="20"/>
          <w:vertAlign w:val="subscript"/>
        </w:rPr>
        <w:t>90</w:t>
      </w:r>
      <w:r w:rsidRPr="00092894">
        <w:rPr>
          <w:rFonts w:ascii="Times New Roman" w:hAnsi="Times New Roman"/>
          <w:sz w:val="20"/>
          <w:szCs w:val="20"/>
          <w:lang w:val="en-US"/>
        </w:rPr>
        <w:t>P</w:t>
      </w:r>
      <w:r w:rsidRPr="00092894">
        <w:rPr>
          <w:rFonts w:ascii="Times New Roman" w:hAnsi="Times New Roman"/>
          <w:sz w:val="20"/>
          <w:szCs w:val="20"/>
          <w:vertAlign w:val="subscript"/>
        </w:rPr>
        <w:t>60</w:t>
      </w:r>
      <w:r w:rsidRPr="00092894">
        <w:rPr>
          <w:rFonts w:ascii="Times New Roman" w:hAnsi="Times New Roman"/>
          <w:sz w:val="20"/>
          <w:szCs w:val="20"/>
          <w:lang w:val="en-US"/>
        </w:rPr>
        <w:t>K</w:t>
      </w:r>
      <w:r w:rsidRPr="00092894">
        <w:rPr>
          <w:rFonts w:ascii="Times New Roman" w:hAnsi="Times New Roman"/>
          <w:sz w:val="20"/>
          <w:szCs w:val="20"/>
          <w:vertAlign w:val="subscript"/>
        </w:rPr>
        <w:t xml:space="preserve">90 </w:t>
      </w:r>
      <w:r w:rsidRPr="00092894">
        <w:rPr>
          <w:rFonts w:ascii="Times New Roman" w:hAnsi="Times New Roman"/>
          <w:sz w:val="20"/>
          <w:szCs w:val="20"/>
        </w:rPr>
        <w:t>обеспечивало получение максимальной урожайности зерна пленчатого овса 53,9</w:t>
      </w:r>
      <w:r>
        <w:rPr>
          <w:rFonts w:ascii="Times New Roman" w:hAnsi="Times New Roman"/>
          <w:sz w:val="20"/>
          <w:szCs w:val="20"/>
        </w:rPr>
        <w:t>–</w:t>
      </w:r>
      <w:r w:rsidRPr="00092894">
        <w:rPr>
          <w:rFonts w:ascii="Times New Roman" w:hAnsi="Times New Roman"/>
          <w:sz w:val="20"/>
          <w:szCs w:val="20"/>
        </w:rPr>
        <w:t xml:space="preserve">54,4 ц/га. Наибольшая окупаемость </w:t>
      </w:r>
      <w:r w:rsidRPr="00092894">
        <w:rPr>
          <w:rFonts w:ascii="Times New Roman" w:hAnsi="Times New Roman"/>
          <w:sz w:val="20"/>
          <w:szCs w:val="20"/>
          <w:lang w:eastAsia="ru-RU"/>
        </w:rPr>
        <w:t xml:space="preserve">1 кг </w:t>
      </w:r>
      <w:r w:rsidRPr="00092894">
        <w:rPr>
          <w:rFonts w:ascii="Times New Roman" w:hAnsi="Times New Roman"/>
          <w:sz w:val="20"/>
          <w:szCs w:val="20"/>
          <w:lang w:val="en-US" w:eastAsia="ru-RU"/>
        </w:rPr>
        <w:t>NPK</w:t>
      </w:r>
      <w:r w:rsidRPr="00092894">
        <w:rPr>
          <w:rFonts w:ascii="Times New Roman" w:hAnsi="Times New Roman"/>
          <w:sz w:val="20"/>
          <w:szCs w:val="20"/>
          <w:lang w:eastAsia="ru-RU"/>
        </w:rPr>
        <w:t xml:space="preserve"> кг зерна в среднем за три года была при применении МикроСтим </w:t>
      </w:r>
      <w:r w:rsidR="00074995">
        <w:rPr>
          <w:rFonts w:ascii="Times New Roman" w:hAnsi="Times New Roman"/>
          <w:sz w:val="20"/>
          <w:szCs w:val="20"/>
          <w:lang w:eastAsia="ru-RU"/>
        </w:rPr>
        <w:t>– Медь </w:t>
      </w:r>
      <w:r w:rsidRPr="00092894">
        <w:rPr>
          <w:rFonts w:ascii="Times New Roman" w:hAnsi="Times New Roman"/>
          <w:sz w:val="20"/>
          <w:szCs w:val="20"/>
          <w:lang w:eastAsia="ru-RU"/>
        </w:rPr>
        <w:t xml:space="preserve">Л на фоне </w:t>
      </w:r>
      <w:r w:rsidRPr="00092894">
        <w:rPr>
          <w:rFonts w:ascii="Times New Roman" w:hAnsi="Times New Roman"/>
          <w:sz w:val="20"/>
          <w:szCs w:val="20"/>
          <w:lang w:val="en-US"/>
        </w:rPr>
        <w:t>N</w:t>
      </w:r>
      <w:r w:rsidRPr="00092894">
        <w:rPr>
          <w:rFonts w:ascii="Times New Roman" w:hAnsi="Times New Roman"/>
          <w:sz w:val="20"/>
          <w:szCs w:val="20"/>
          <w:vertAlign w:val="subscript"/>
        </w:rPr>
        <w:t>90</w:t>
      </w:r>
      <w:r w:rsidRPr="00092894">
        <w:rPr>
          <w:rFonts w:ascii="Times New Roman" w:hAnsi="Times New Roman"/>
          <w:sz w:val="20"/>
          <w:szCs w:val="20"/>
          <w:lang w:val="en-US"/>
        </w:rPr>
        <w:t>P</w:t>
      </w:r>
      <w:r w:rsidRPr="00092894">
        <w:rPr>
          <w:rFonts w:ascii="Times New Roman" w:hAnsi="Times New Roman"/>
          <w:sz w:val="20"/>
          <w:szCs w:val="20"/>
          <w:vertAlign w:val="subscript"/>
        </w:rPr>
        <w:t>60</w:t>
      </w:r>
      <w:r w:rsidRPr="00092894">
        <w:rPr>
          <w:rFonts w:ascii="Times New Roman" w:hAnsi="Times New Roman"/>
          <w:sz w:val="20"/>
          <w:szCs w:val="20"/>
          <w:lang w:val="en-US"/>
        </w:rPr>
        <w:t>K</w:t>
      </w:r>
      <w:r w:rsidRPr="00092894">
        <w:rPr>
          <w:rFonts w:ascii="Times New Roman" w:hAnsi="Times New Roman"/>
          <w:sz w:val="20"/>
          <w:szCs w:val="20"/>
          <w:vertAlign w:val="subscript"/>
        </w:rPr>
        <w:t>90</w:t>
      </w:r>
      <w:r w:rsidRPr="00092894">
        <w:rPr>
          <w:rFonts w:ascii="Times New Roman" w:hAnsi="Times New Roman"/>
          <w:sz w:val="20"/>
          <w:szCs w:val="20"/>
        </w:rPr>
        <w:t xml:space="preserve">, которая составила </w:t>
      </w:r>
      <w:r w:rsidRPr="00092894">
        <w:rPr>
          <w:rFonts w:ascii="Times New Roman" w:hAnsi="Times New Roman"/>
          <w:sz w:val="20"/>
          <w:szCs w:val="20"/>
          <w:lang w:eastAsia="ru-RU"/>
        </w:rPr>
        <w:t xml:space="preserve">10,6 кг. </w:t>
      </w:r>
    </w:p>
    <w:p w:rsidR="00F33444" w:rsidRPr="00092894" w:rsidRDefault="00F33444" w:rsidP="00F33444">
      <w:pPr>
        <w:pStyle w:val="ae"/>
        <w:spacing w:line="233" w:lineRule="auto"/>
        <w:ind w:firstLine="284"/>
        <w:jc w:val="both"/>
        <w:rPr>
          <w:rFonts w:ascii="Times New Roman" w:hAnsi="Times New Roman"/>
          <w:sz w:val="20"/>
          <w:szCs w:val="20"/>
        </w:rPr>
      </w:pPr>
      <w:r w:rsidRPr="00092894">
        <w:rPr>
          <w:rFonts w:ascii="Times New Roman" w:hAnsi="Times New Roman"/>
          <w:sz w:val="20"/>
          <w:szCs w:val="20"/>
        </w:rPr>
        <w:t xml:space="preserve">Сопоставление действия отечественного комплексного препарата МикроСтим </w:t>
      </w:r>
      <w:r w:rsidR="004D108F">
        <w:rPr>
          <w:rFonts w:ascii="Times New Roman" w:hAnsi="Times New Roman"/>
          <w:sz w:val="20"/>
          <w:szCs w:val="20"/>
        </w:rPr>
        <w:t>-</w:t>
      </w:r>
      <w:r w:rsidRPr="00092894">
        <w:rPr>
          <w:rFonts w:ascii="Times New Roman" w:hAnsi="Times New Roman"/>
          <w:sz w:val="20"/>
          <w:szCs w:val="20"/>
        </w:rPr>
        <w:t xml:space="preserve"> Медь Л с известным польским микроудобрением Адоб Медь и израильским комплексным удобрением Нутривант плюс пок</w:t>
      </w:r>
      <w:r w:rsidRPr="00092894">
        <w:rPr>
          <w:rFonts w:ascii="Times New Roman" w:hAnsi="Times New Roman"/>
          <w:sz w:val="20"/>
          <w:szCs w:val="20"/>
        </w:rPr>
        <w:t>а</w:t>
      </w:r>
      <w:r w:rsidRPr="00092894">
        <w:rPr>
          <w:rFonts w:ascii="Times New Roman" w:hAnsi="Times New Roman"/>
          <w:sz w:val="20"/>
          <w:szCs w:val="20"/>
        </w:rPr>
        <w:t>зало, что он по действию при возделывании пленчатого овса равнозн</w:t>
      </w:r>
      <w:r w:rsidRPr="00092894">
        <w:rPr>
          <w:rFonts w:ascii="Times New Roman" w:hAnsi="Times New Roman"/>
          <w:sz w:val="20"/>
          <w:szCs w:val="20"/>
        </w:rPr>
        <w:t>а</w:t>
      </w:r>
      <w:r w:rsidRPr="00092894">
        <w:rPr>
          <w:rFonts w:ascii="Times New Roman" w:hAnsi="Times New Roman"/>
          <w:sz w:val="20"/>
          <w:szCs w:val="20"/>
        </w:rPr>
        <w:t>чен зарубежным удобрениям  и может использоваться для импортоз</w:t>
      </w:r>
      <w:r w:rsidRPr="00092894">
        <w:rPr>
          <w:rFonts w:ascii="Times New Roman" w:hAnsi="Times New Roman"/>
          <w:sz w:val="20"/>
          <w:szCs w:val="20"/>
        </w:rPr>
        <w:t>а</w:t>
      </w:r>
      <w:r w:rsidRPr="00092894">
        <w:rPr>
          <w:rFonts w:ascii="Times New Roman" w:hAnsi="Times New Roman"/>
          <w:sz w:val="20"/>
          <w:szCs w:val="20"/>
        </w:rPr>
        <w:t>мещения.</w:t>
      </w:r>
    </w:p>
    <w:p w:rsidR="00F33444" w:rsidRPr="00092894" w:rsidRDefault="00F33444" w:rsidP="00F33444">
      <w:pPr>
        <w:pStyle w:val="ae"/>
        <w:spacing w:line="233" w:lineRule="auto"/>
        <w:jc w:val="center"/>
        <w:rPr>
          <w:rFonts w:ascii="Times New Roman" w:hAnsi="Times New Roman"/>
          <w:b/>
          <w:sz w:val="16"/>
          <w:szCs w:val="16"/>
        </w:rPr>
      </w:pPr>
    </w:p>
    <w:p w:rsidR="00725BFA" w:rsidRPr="00092894" w:rsidRDefault="00031B0E" w:rsidP="00F33444">
      <w:pPr>
        <w:pStyle w:val="ae"/>
        <w:spacing w:line="233" w:lineRule="auto"/>
        <w:ind w:right="142" w:firstLine="284"/>
        <w:jc w:val="center"/>
        <w:rPr>
          <w:rFonts w:ascii="Times New Roman" w:hAnsi="Times New Roman"/>
          <w:sz w:val="16"/>
          <w:szCs w:val="16"/>
        </w:rPr>
      </w:pPr>
      <w:r w:rsidRPr="00092894">
        <w:rPr>
          <w:rFonts w:ascii="Times New Roman" w:hAnsi="Times New Roman"/>
          <w:sz w:val="16"/>
          <w:szCs w:val="16"/>
        </w:rPr>
        <w:t>ЛИТЕРАТУРА</w:t>
      </w:r>
    </w:p>
    <w:p w:rsidR="00031B0E" w:rsidRPr="00092894" w:rsidRDefault="00031B0E" w:rsidP="00F33444">
      <w:pPr>
        <w:pStyle w:val="ae"/>
        <w:spacing w:line="233" w:lineRule="auto"/>
        <w:ind w:right="142" w:firstLine="284"/>
        <w:jc w:val="center"/>
        <w:rPr>
          <w:rFonts w:ascii="Times New Roman" w:hAnsi="Times New Roman"/>
          <w:sz w:val="16"/>
          <w:szCs w:val="16"/>
        </w:rPr>
      </w:pPr>
    </w:p>
    <w:p w:rsidR="00725BFA" w:rsidRPr="00092894" w:rsidRDefault="00725BFA" w:rsidP="00F33444">
      <w:pPr>
        <w:pStyle w:val="ae"/>
        <w:spacing w:line="233" w:lineRule="auto"/>
        <w:ind w:firstLine="284"/>
        <w:jc w:val="both"/>
        <w:rPr>
          <w:rFonts w:ascii="Times New Roman" w:hAnsi="Times New Roman"/>
          <w:sz w:val="16"/>
          <w:szCs w:val="16"/>
        </w:rPr>
      </w:pPr>
      <w:r w:rsidRPr="00092894">
        <w:rPr>
          <w:rFonts w:ascii="Times New Roman" w:hAnsi="Times New Roman"/>
          <w:sz w:val="16"/>
          <w:szCs w:val="16"/>
        </w:rPr>
        <w:t>1. Новые сорта овса и опыт их возделывания / С.</w:t>
      </w:r>
      <w:r w:rsidR="002E15EB">
        <w:rPr>
          <w:rFonts w:ascii="Times New Roman" w:hAnsi="Times New Roman"/>
          <w:sz w:val="16"/>
          <w:szCs w:val="16"/>
        </w:rPr>
        <w:t> </w:t>
      </w:r>
      <w:r w:rsidRPr="00092894">
        <w:rPr>
          <w:rFonts w:ascii="Times New Roman" w:hAnsi="Times New Roman"/>
          <w:sz w:val="16"/>
          <w:szCs w:val="16"/>
        </w:rPr>
        <w:t xml:space="preserve">П. Халецкий [и др.] // Земледелие и защита растений. – 2011. </w:t>
      </w:r>
      <w:r w:rsidR="002E15EB">
        <w:rPr>
          <w:rFonts w:ascii="Times New Roman" w:hAnsi="Times New Roman"/>
          <w:sz w:val="16"/>
          <w:szCs w:val="16"/>
        </w:rPr>
        <w:t>–</w:t>
      </w:r>
      <w:r w:rsidRPr="00092894">
        <w:rPr>
          <w:rFonts w:ascii="Times New Roman" w:hAnsi="Times New Roman"/>
          <w:sz w:val="16"/>
          <w:szCs w:val="16"/>
        </w:rPr>
        <w:t xml:space="preserve"> №</w:t>
      </w:r>
      <w:r w:rsidR="004D108F">
        <w:rPr>
          <w:rFonts w:ascii="Times New Roman" w:hAnsi="Times New Roman"/>
          <w:sz w:val="16"/>
          <w:szCs w:val="16"/>
        </w:rPr>
        <w:t> </w:t>
      </w:r>
      <w:r w:rsidRPr="00092894">
        <w:rPr>
          <w:rFonts w:ascii="Times New Roman" w:hAnsi="Times New Roman"/>
          <w:sz w:val="16"/>
          <w:szCs w:val="16"/>
        </w:rPr>
        <w:t>6.</w:t>
      </w:r>
      <w:r w:rsidR="002E15EB">
        <w:rPr>
          <w:rFonts w:ascii="Times New Roman" w:hAnsi="Times New Roman"/>
          <w:sz w:val="16"/>
          <w:szCs w:val="16"/>
        </w:rPr>
        <w:t xml:space="preserve"> –</w:t>
      </w:r>
      <w:r w:rsidRPr="00092894">
        <w:rPr>
          <w:rFonts w:ascii="Times New Roman" w:hAnsi="Times New Roman"/>
          <w:sz w:val="16"/>
          <w:szCs w:val="16"/>
        </w:rPr>
        <w:t xml:space="preserve"> С. 80</w:t>
      </w:r>
      <w:r w:rsidR="002E15EB">
        <w:rPr>
          <w:rFonts w:ascii="Times New Roman" w:hAnsi="Times New Roman"/>
          <w:sz w:val="16"/>
          <w:szCs w:val="16"/>
        </w:rPr>
        <w:t>–</w:t>
      </w:r>
      <w:r w:rsidRPr="00092894">
        <w:rPr>
          <w:rFonts w:ascii="Times New Roman" w:hAnsi="Times New Roman"/>
          <w:sz w:val="16"/>
          <w:szCs w:val="16"/>
        </w:rPr>
        <w:t>81.</w:t>
      </w:r>
    </w:p>
    <w:p w:rsidR="00725BFA" w:rsidRPr="00092894" w:rsidRDefault="00725BFA" w:rsidP="00F33444">
      <w:pPr>
        <w:pStyle w:val="ae"/>
        <w:spacing w:line="233" w:lineRule="auto"/>
        <w:ind w:firstLine="284"/>
        <w:jc w:val="both"/>
        <w:rPr>
          <w:rFonts w:ascii="Times New Roman" w:hAnsi="Times New Roman"/>
          <w:sz w:val="16"/>
          <w:szCs w:val="16"/>
        </w:rPr>
      </w:pPr>
      <w:r w:rsidRPr="00092894">
        <w:rPr>
          <w:rFonts w:ascii="Times New Roman" w:hAnsi="Times New Roman"/>
          <w:sz w:val="16"/>
          <w:szCs w:val="16"/>
        </w:rPr>
        <w:t>2. Микроудобрения и их роль в жизни растений / А.</w:t>
      </w:r>
      <w:r w:rsidR="002E15EB">
        <w:rPr>
          <w:rFonts w:ascii="Times New Roman" w:hAnsi="Times New Roman"/>
          <w:sz w:val="16"/>
          <w:szCs w:val="16"/>
        </w:rPr>
        <w:t> </w:t>
      </w:r>
      <w:r w:rsidRPr="00092894">
        <w:rPr>
          <w:rFonts w:ascii="Times New Roman" w:hAnsi="Times New Roman"/>
          <w:sz w:val="16"/>
          <w:szCs w:val="16"/>
        </w:rPr>
        <w:t xml:space="preserve">И. Немкович // Земледелие и защита растений. – 2014. </w:t>
      </w:r>
      <w:r w:rsidR="002E15EB">
        <w:rPr>
          <w:rFonts w:ascii="Times New Roman" w:hAnsi="Times New Roman"/>
          <w:sz w:val="16"/>
          <w:szCs w:val="16"/>
        </w:rPr>
        <w:t>–</w:t>
      </w:r>
      <w:r w:rsidRPr="00092894">
        <w:rPr>
          <w:rFonts w:ascii="Times New Roman" w:hAnsi="Times New Roman"/>
          <w:sz w:val="16"/>
          <w:szCs w:val="16"/>
        </w:rPr>
        <w:t xml:space="preserve"> №</w:t>
      </w:r>
      <w:r w:rsidR="004D108F">
        <w:rPr>
          <w:rFonts w:ascii="Times New Roman" w:hAnsi="Times New Roman"/>
          <w:sz w:val="16"/>
          <w:szCs w:val="16"/>
        </w:rPr>
        <w:t> </w:t>
      </w:r>
      <w:r w:rsidRPr="00092894">
        <w:rPr>
          <w:rFonts w:ascii="Times New Roman" w:hAnsi="Times New Roman"/>
          <w:sz w:val="16"/>
          <w:szCs w:val="16"/>
        </w:rPr>
        <w:t>1.</w:t>
      </w:r>
      <w:r w:rsidR="002E15EB">
        <w:rPr>
          <w:rFonts w:ascii="Times New Roman" w:hAnsi="Times New Roman"/>
          <w:sz w:val="16"/>
          <w:szCs w:val="16"/>
        </w:rPr>
        <w:t xml:space="preserve"> –</w:t>
      </w:r>
      <w:r w:rsidRPr="00092894">
        <w:rPr>
          <w:rFonts w:ascii="Times New Roman" w:hAnsi="Times New Roman"/>
          <w:sz w:val="16"/>
          <w:szCs w:val="16"/>
        </w:rPr>
        <w:t xml:space="preserve"> С.</w:t>
      </w:r>
      <w:r w:rsidR="004D108F">
        <w:rPr>
          <w:rFonts w:ascii="Times New Roman" w:hAnsi="Times New Roman"/>
          <w:sz w:val="16"/>
          <w:szCs w:val="16"/>
        </w:rPr>
        <w:t> </w:t>
      </w:r>
      <w:r w:rsidRPr="00092894">
        <w:rPr>
          <w:rFonts w:ascii="Times New Roman" w:hAnsi="Times New Roman"/>
          <w:sz w:val="16"/>
          <w:szCs w:val="16"/>
        </w:rPr>
        <w:t>47</w:t>
      </w:r>
      <w:r w:rsidR="002E15EB">
        <w:rPr>
          <w:rFonts w:ascii="Times New Roman" w:hAnsi="Times New Roman"/>
          <w:sz w:val="16"/>
          <w:szCs w:val="16"/>
        </w:rPr>
        <w:t>–</w:t>
      </w:r>
      <w:r w:rsidRPr="00092894">
        <w:rPr>
          <w:rFonts w:ascii="Times New Roman" w:hAnsi="Times New Roman"/>
          <w:sz w:val="16"/>
          <w:szCs w:val="16"/>
        </w:rPr>
        <w:t>48.</w:t>
      </w:r>
    </w:p>
    <w:p w:rsidR="008D6838" w:rsidRDefault="008D6838" w:rsidP="00F33444">
      <w:pPr>
        <w:spacing w:line="233" w:lineRule="auto"/>
      </w:pPr>
    </w:p>
    <w:p w:rsidR="008C1BC1" w:rsidRPr="00092894" w:rsidRDefault="008C1BC1" w:rsidP="00F33444">
      <w:pPr>
        <w:spacing w:line="233" w:lineRule="auto"/>
      </w:pPr>
      <w:r w:rsidRPr="00092894">
        <w:lastRenderedPageBreak/>
        <w:t>УДК 631.8:633.358</w:t>
      </w:r>
    </w:p>
    <w:p w:rsidR="008C1BC1" w:rsidRPr="00C16633" w:rsidRDefault="008C1BC1" w:rsidP="00F33444">
      <w:pPr>
        <w:spacing w:line="233" w:lineRule="auto"/>
        <w:rPr>
          <w:sz w:val="16"/>
          <w:szCs w:val="16"/>
        </w:rPr>
      </w:pPr>
    </w:p>
    <w:p w:rsidR="008C1BC1" w:rsidRPr="00092894" w:rsidRDefault="008C1BC1" w:rsidP="00F33444">
      <w:pPr>
        <w:spacing w:line="233" w:lineRule="auto"/>
        <w:jc w:val="center"/>
        <w:rPr>
          <w:b/>
        </w:rPr>
      </w:pPr>
      <w:r w:rsidRPr="00092894">
        <w:rPr>
          <w:b/>
        </w:rPr>
        <w:t>ВЛИЯНИЕ НОВЫХ ФОРМ УДОБРЕНИЙ И РЕГУЛЯТОРОВ РОСТА НА УРОЖАЙНОСТЬ И КАЧЕСТВО ГОРОХА</w:t>
      </w:r>
    </w:p>
    <w:p w:rsidR="008C1BC1" w:rsidRPr="00092894" w:rsidRDefault="008C1BC1" w:rsidP="00F33444">
      <w:pPr>
        <w:spacing w:line="233" w:lineRule="auto"/>
        <w:jc w:val="center"/>
      </w:pPr>
    </w:p>
    <w:p w:rsidR="007C2E07" w:rsidRPr="003C4FB2" w:rsidRDefault="003C4FB2" w:rsidP="00F33444">
      <w:pPr>
        <w:spacing w:line="233" w:lineRule="auto"/>
        <w:jc w:val="center"/>
      </w:pPr>
      <w:r w:rsidRPr="003C4FB2">
        <w:rPr>
          <w:b/>
        </w:rPr>
        <w:t>И. Р. Вильдфлуш</w:t>
      </w:r>
      <w:r>
        <w:t>, д-р с.-х. наук, проф.;</w:t>
      </w:r>
      <w:r>
        <w:rPr>
          <w:b/>
        </w:rPr>
        <w:t xml:space="preserve"> </w:t>
      </w:r>
    </w:p>
    <w:p w:rsidR="007C2E07" w:rsidRDefault="003C4FB2" w:rsidP="00F33444">
      <w:pPr>
        <w:spacing w:line="233" w:lineRule="auto"/>
        <w:jc w:val="center"/>
      </w:pPr>
      <w:r w:rsidRPr="003C4FB2">
        <w:rPr>
          <w:b/>
        </w:rPr>
        <w:t>О. И. Мишура</w:t>
      </w:r>
      <w:r w:rsidR="008C1BC1" w:rsidRPr="00092894">
        <w:t xml:space="preserve">, </w:t>
      </w:r>
      <w:r>
        <w:t>канд. с.-х. наук, доц</w:t>
      </w:r>
      <w:r w:rsidR="00C16633">
        <w:t>ент</w:t>
      </w:r>
      <w:r>
        <w:t>;</w:t>
      </w:r>
    </w:p>
    <w:p w:rsidR="008C1BC1" w:rsidRPr="003C4FB2" w:rsidRDefault="003C4FB2" w:rsidP="00F33444">
      <w:pPr>
        <w:spacing w:line="233" w:lineRule="auto"/>
        <w:jc w:val="center"/>
        <w:rPr>
          <w:b/>
        </w:rPr>
      </w:pPr>
      <w:r w:rsidRPr="003C4FB2">
        <w:rPr>
          <w:b/>
        </w:rPr>
        <w:t>О. В. Малашевская</w:t>
      </w:r>
      <w:r>
        <w:t>, аспирант</w:t>
      </w:r>
      <w:r w:rsidR="003C4667">
        <w:t>ка</w:t>
      </w:r>
      <w:r w:rsidRPr="003C4FB2">
        <w:rPr>
          <w:b/>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8C1BC1" w:rsidRPr="00092894" w:rsidRDefault="008C1BC1" w:rsidP="00F33444">
      <w:pPr>
        <w:tabs>
          <w:tab w:val="left" w:pos="5046"/>
        </w:tabs>
        <w:spacing w:line="233" w:lineRule="auto"/>
        <w:rPr>
          <w:sz w:val="16"/>
          <w:szCs w:val="16"/>
        </w:rPr>
      </w:pPr>
      <w:r w:rsidRPr="00092894">
        <w:tab/>
      </w:r>
    </w:p>
    <w:p w:rsidR="008C1BC1" w:rsidRPr="00092894" w:rsidRDefault="008C1BC1" w:rsidP="00F33444">
      <w:pPr>
        <w:spacing w:line="233" w:lineRule="auto"/>
        <w:ind w:firstLine="284"/>
        <w:jc w:val="both"/>
      </w:pPr>
      <w:r w:rsidRPr="00092894">
        <w:t>В настоящее время большое внимание уделяется разработке ко</w:t>
      </w:r>
      <w:r w:rsidRPr="00092894">
        <w:t>м</w:t>
      </w:r>
      <w:r w:rsidRPr="00092894">
        <w:t>плексных удобрений с содержанием элементов питания с учетом би</w:t>
      </w:r>
      <w:r w:rsidRPr="00092894">
        <w:t>о</w:t>
      </w:r>
      <w:r w:rsidRPr="00092894">
        <w:t>логических особенностей сельскохозяйственных культур для основн</w:t>
      </w:r>
      <w:r w:rsidRPr="00092894">
        <w:t>о</w:t>
      </w:r>
      <w:r w:rsidRPr="00092894">
        <w:t>го внесения и некорневых подкормок. Как показали исследования, э</w:t>
      </w:r>
      <w:r w:rsidRPr="00092894">
        <w:t>ф</w:t>
      </w:r>
      <w:r w:rsidRPr="00092894">
        <w:t>фективным является введение в состав таких удобрений микроэлеме</w:t>
      </w:r>
      <w:r w:rsidRPr="00092894">
        <w:t>н</w:t>
      </w:r>
      <w:r w:rsidRPr="00092894">
        <w:t>тов и других элементов, на которые хорошо отзываются те или иные культуры, а также регуляторов роста. Эффективность таких удобрений слабо изучена при возделывании гороха и целью наших исследований было изучение действия комплексных удобрений на урожайность и качество гороха.</w:t>
      </w:r>
    </w:p>
    <w:p w:rsidR="008C1BC1" w:rsidRPr="00092894" w:rsidRDefault="008C1BC1" w:rsidP="008D6838">
      <w:pPr>
        <w:spacing w:line="233" w:lineRule="auto"/>
        <w:ind w:firstLine="284"/>
        <w:jc w:val="both"/>
      </w:pPr>
      <w:r w:rsidRPr="00092894">
        <w:t>Опыты с горохом проводились в 2014</w:t>
      </w:r>
      <w:r w:rsidR="003C4FB2">
        <w:t>–</w:t>
      </w:r>
      <w:r w:rsidRPr="00092894">
        <w:t xml:space="preserve">2015 гг. на дерново-подзолистой легкосуглинистой почве, развивающейся на </w:t>
      </w:r>
      <w:r w:rsidR="00264B29" w:rsidRPr="00092894">
        <w:t>л</w:t>
      </w:r>
      <w:r w:rsidRPr="00092894">
        <w:t xml:space="preserve">ессовидном суглинке, подстилаемом с глубины около 1 м </w:t>
      </w:r>
      <w:proofErr w:type="gramStart"/>
      <w:r w:rsidRPr="00092894">
        <w:t>моренным</w:t>
      </w:r>
      <w:proofErr w:type="gramEnd"/>
      <w:r w:rsidRPr="00092894">
        <w:t xml:space="preserve"> суглинком.</w:t>
      </w:r>
    </w:p>
    <w:p w:rsidR="008C1BC1" w:rsidRPr="00092894" w:rsidRDefault="008C1BC1" w:rsidP="00CF5008">
      <w:pPr>
        <w:ind w:firstLine="284"/>
        <w:jc w:val="both"/>
      </w:pPr>
      <w:proofErr w:type="gramStart"/>
      <w:r w:rsidRPr="00092894">
        <w:t>Почва опытного участка по годам исследований имела слабоки</w:t>
      </w:r>
      <w:r w:rsidRPr="00092894">
        <w:t>с</w:t>
      </w:r>
      <w:r w:rsidRPr="00092894">
        <w:t>лую и близкую к нейтральной реакцию почвенной среды (рН</w:t>
      </w:r>
      <w:r w:rsidRPr="00092894">
        <w:rPr>
          <w:vertAlign w:val="subscript"/>
          <w:lang w:val="be-BY"/>
        </w:rPr>
        <w:t>КС</w:t>
      </w:r>
      <w:r w:rsidRPr="00092894">
        <w:rPr>
          <w:vertAlign w:val="subscript"/>
          <w:lang w:val="en-US"/>
        </w:rPr>
        <w:t>l</w:t>
      </w:r>
      <w:r w:rsidRPr="00092894">
        <w:t xml:space="preserve"> 5,4–6,1) , низкое и среднее содержание гумуса (1,2–1,7 %), повышенное и высокое содержание подвижного фосфора (225–291 мг/кг), среднее и повышенное – подвижного калия (186–238 мг/кг), низкое и среднее – подвижной меди (1,2–2,2 мг/кг) и низкое цинка (2,7–2,9 мг/кг).</w:t>
      </w:r>
      <w:proofErr w:type="gramEnd"/>
    </w:p>
    <w:p w:rsidR="008C1BC1" w:rsidRPr="00092894" w:rsidRDefault="008C1BC1" w:rsidP="00CF5008">
      <w:pPr>
        <w:tabs>
          <w:tab w:val="left" w:pos="180"/>
        </w:tabs>
        <w:ind w:firstLine="284"/>
        <w:jc w:val="both"/>
      </w:pPr>
      <w:r w:rsidRPr="00092894">
        <w:t>Общая площадь делянки – 21 м</w:t>
      </w:r>
      <w:proofErr w:type="gramStart"/>
      <w:r w:rsidRPr="00092894">
        <w:rPr>
          <w:vertAlign w:val="superscript"/>
        </w:rPr>
        <w:t>2</w:t>
      </w:r>
      <w:proofErr w:type="gramEnd"/>
      <w:r w:rsidRPr="00092894">
        <w:t>, учетная – 16,5 м</w:t>
      </w:r>
      <w:r w:rsidRPr="00092894">
        <w:rPr>
          <w:vertAlign w:val="superscript"/>
        </w:rPr>
        <w:t>2</w:t>
      </w:r>
      <w:r w:rsidRPr="00092894">
        <w:t xml:space="preserve">, повторность – </w:t>
      </w:r>
      <w:r w:rsidR="003C4FB2">
        <w:t>4-</w:t>
      </w:r>
      <w:r w:rsidRPr="00092894">
        <w:t>кратная.  Норма высева – 1,5 мл</w:t>
      </w:r>
      <w:r w:rsidR="00C84D84">
        <w:t>н.</w:t>
      </w:r>
      <w:r w:rsidRPr="00092894">
        <w:t xml:space="preserve"> всхожих семян на 1</w:t>
      </w:r>
      <w:r w:rsidR="003C4FB2">
        <w:t> </w:t>
      </w:r>
      <w:r w:rsidRPr="00092894">
        <w:t>га. Сорт – З</w:t>
      </w:r>
      <w:r w:rsidRPr="00092894">
        <w:t>а</w:t>
      </w:r>
      <w:r w:rsidRPr="00092894">
        <w:t>зерский усатый.</w:t>
      </w:r>
    </w:p>
    <w:p w:rsidR="008C1BC1" w:rsidRPr="00092894" w:rsidRDefault="008C1BC1" w:rsidP="00CF5008">
      <w:pPr>
        <w:tabs>
          <w:tab w:val="left" w:pos="180"/>
        </w:tabs>
        <w:ind w:firstLine="284"/>
        <w:jc w:val="both"/>
      </w:pPr>
      <w:r w:rsidRPr="00092894">
        <w:t>До посева гороха использовали аммофос, хлористый калий и моч</w:t>
      </w:r>
      <w:r w:rsidRPr="00092894">
        <w:t>е</w:t>
      </w:r>
      <w:r w:rsidRPr="00092894">
        <w:t>вину, а в 5</w:t>
      </w:r>
      <w:r w:rsidR="003C4FB2">
        <w:t>-м</w:t>
      </w:r>
      <w:r w:rsidRPr="00092894">
        <w:t xml:space="preserve"> варианте опыта новое </w:t>
      </w:r>
      <w:r w:rsidR="003C4FB2">
        <w:t xml:space="preserve">– </w:t>
      </w:r>
      <w:r w:rsidRPr="00092894">
        <w:t>комплексное удобрение для зе</w:t>
      </w:r>
      <w:r w:rsidRPr="00092894">
        <w:t>р</w:t>
      </w:r>
      <w:r w:rsidRPr="00092894">
        <w:t>нобобовых культур марки 5</w:t>
      </w:r>
      <w:r w:rsidR="003C4FB2">
        <w:t>–</w:t>
      </w:r>
      <w:r w:rsidRPr="00092894">
        <w:t>16</w:t>
      </w:r>
      <w:r w:rsidR="003C4FB2">
        <w:t>–</w:t>
      </w:r>
      <w:r w:rsidRPr="00092894">
        <w:t>35 с</w:t>
      </w:r>
      <w:proofErr w:type="gramStart"/>
      <w:r w:rsidRPr="00092894">
        <w:t xml:space="preserve"> В</w:t>
      </w:r>
      <w:proofErr w:type="gramEnd"/>
      <w:r w:rsidRPr="00092894">
        <w:t xml:space="preserve"> и Мо.</w:t>
      </w:r>
    </w:p>
    <w:p w:rsidR="008C1BC1" w:rsidRPr="00C16633" w:rsidRDefault="008C1BC1" w:rsidP="00CF5008">
      <w:pPr>
        <w:ind w:firstLine="284"/>
        <w:jc w:val="both"/>
        <w:rPr>
          <w:spacing w:val="-10"/>
        </w:rPr>
      </w:pPr>
      <w:r w:rsidRPr="00C16633">
        <w:rPr>
          <w:spacing w:val="-10"/>
        </w:rPr>
        <w:t xml:space="preserve">Посев гороха сорта Зазерский усатый произведен немецкой сеялкой </w:t>
      </w:r>
      <w:r w:rsidRPr="00C84D84">
        <w:t>RAU</w:t>
      </w:r>
      <w:r w:rsidRPr="00C16633">
        <w:rPr>
          <w:spacing w:val="-10"/>
        </w:rPr>
        <w:t>.</w:t>
      </w:r>
    </w:p>
    <w:p w:rsidR="008C1BC1" w:rsidRPr="00092894" w:rsidRDefault="008C1BC1" w:rsidP="00CF5008">
      <w:pPr>
        <w:tabs>
          <w:tab w:val="left" w:pos="180"/>
        </w:tabs>
        <w:ind w:firstLine="284"/>
        <w:jc w:val="both"/>
      </w:pPr>
      <w:r w:rsidRPr="00092894">
        <w:t xml:space="preserve">В фазе бутонизации проводились некорневые подкормки борной кислотой и молибдатом аммония в дозе 50 г бора и 40 г </w:t>
      </w:r>
      <w:r w:rsidRPr="00092894">
        <w:rPr>
          <w:lang w:val="en-US"/>
        </w:rPr>
        <w:t>Mo</w:t>
      </w:r>
      <w:r w:rsidRPr="00092894">
        <w:t>. В фазе бутонизации применялась и некорневая подкормка микроудобрением Адоб</w:t>
      </w:r>
      <w:proofErr w:type="gramStart"/>
      <w:r w:rsidRPr="00092894">
        <w:t xml:space="preserve"> В</w:t>
      </w:r>
      <w:proofErr w:type="gramEnd"/>
      <w:r w:rsidRPr="00092894">
        <w:t xml:space="preserve"> в дозе 0,33 л/га.</w:t>
      </w:r>
    </w:p>
    <w:p w:rsidR="008C1BC1" w:rsidRPr="00092894" w:rsidRDefault="008C1BC1" w:rsidP="00CF5008">
      <w:pPr>
        <w:tabs>
          <w:tab w:val="left" w:pos="180"/>
        </w:tabs>
        <w:ind w:firstLine="284"/>
        <w:jc w:val="both"/>
      </w:pPr>
      <w:r w:rsidRPr="00092894">
        <w:lastRenderedPageBreak/>
        <w:t>Обработка посевов гороха комплексным препаратом МикроСтим</w:t>
      </w:r>
      <w:proofErr w:type="gramStart"/>
      <w:r w:rsidRPr="00092894">
        <w:t xml:space="preserve"> В</w:t>
      </w:r>
      <w:proofErr w:type="gramEnd"/>
      <w:r w:rsidRPr="00092894">
        <w:t xml:space="preserve"> (содержит в 1 л 5 г азота, 150 г В, 0,6–8,0 мг/л гуминовых веществ) производилась в фазе бутонизации. Применялись две обработки пос</w:t>
      </w:r>
      <w:r w:rsidRPr="00092894">
        <w:t>е</w:t>
      </w:r>
      <w:r w:rsidRPr="00092894">
        <w:t>вов комплексным удобрением Кристалон. Первая подкормка в фаз</w:t>
      </w:r>
      <w:r w:rsidR="00C84D84">
        <w:t>е</w:t>
      </w:r>
      <w:r w:rsidRPr="00092894">
        <w:t xml:space="preserve"> выбрасывания усов проводилась 2 кг/га Кристалоном желтым марки 13</w:t>
      </w:r>
      <w:r w:rsidR="003C4FB2">
        <w:t>–</w:t>
      </w:r>
      <w:r w:rsidRPr="00092894">
        <w:t>40</w:t>
      </w:r>
      <w:r w:rsidR="003C4FB2">
        <w:t>–</w:t>
      </w:r>
      <w:r w:rsidRPr="00092894">
        <w:t>13, который содержит наряду с азотом, фосфором и калием бор (0,025 %), медь (0,01 %), железо (0,07 %), марганец (0,04 %), молибден (0,004 %), цинк (0,025 %). Вторая подкормка Кристалоном особым марки 18</w:t>
      </w:r>
      <w:r w:rsidR="003C4FB2">
        <w:t>–</w:t>
      </w:r>
      <w:r w:rsidRPr="00092894">
        <w:t>18</w:t>
      </w:r>
      <w:r w:rsidR="003C4FB2">
        <w:t>–</w:t>
      </w:r>
      <w:r w:rsidRPr="00092894">
        <w:t>18 + 3</w:t>
      </w:r>
      <w:r w:rsidRPr="00092894">
        <w:rPr>
          <w:lang w:val="en-US"/>
        </w:rPr>
        <w:t>MgO</w:t>
      </w:r>
      <w:r w:rsidRPr="00092894">
        <w:t xml:space="preserve"> (бор 0,025 %, медь 0,01 %, железо 0,07 %, марганец 0,04 %, молибден 0,004 %, цинк 0,025 %) проводилась в дозе 2 кг/га в фаз</w:t>
      </w:r>
      <w:r w:rsidR="00C84D84">
        <w:t>е</w:t>
      </w:r>
      <w:r w:rsidRPr="00092894">
        <w:t xml:space="preserve"> начала образования бобов.</w:t>
      </w:r>
    </w:p>
    <w:p w:rsidR="008C1BC1" w:rsidRPr="00092894" w:rsidRDefault="008C1BC1" w:rsidP="00CF5008">
      <w:pPr>
        <w:ind w:firstLine="284"/>
        <w:jc w:val="both"/>
      </w:pPr>
      <w:r w:rsidRPr="00092894">
        <w:t>Определение агрохимических показателей почвы и показателей к</w:t>
      </w:r>
      <w:r w:rsidRPr="00092894">
        <w:t>а</w:t>
      </w:r>
      <w:r w:rsidRPr="00092894">
        <w:t>чества урожая проводилось согласно ГОСТов и ОСТов.</w:t>
      </w:r>
    </w:p>
    <w:p w:rsidR="008C1BC1" w:rsidRDefault="008C1BC1" w:rsidP="00CF5008">
      <w:pPr>
        <w:ind w:firstLine="284"/>
        <w:jc w:val="both"/>
        <w:rPr>
          <w:color w:val="000000"/>
        </w:rPr>
      </w:pPr>
      <w:r w:rsidRPr="00092894">
        <w:t>Минеральные удобрения существенно повышали урожайность с</w:t>
      </w:r>
      <w:r w:rsidRPr="00092894">
        <w:t>е</w:t>
      </w:r>
      <w:r w:rsidRPr="00092894">
        <w:t xml:space="preserve">мян гороха. Внесение до посева </w:t>
      </w:r>
      <w:r w:rsidRPr="00092894">
        <w:rPr>
          <w:color w:val="000000"/>
          <w:lang w:val="en-US"/>
        </w:rPr>
        <w:t>N</w:t>
      </w:r>
      <w:r w:rsidRPr="00092894">
        <w:rPr>
          <w:color w:val="000000"/>
          <w:vertAlign w:val="subscript"/>
        </w:rPr>
        <w:t>10</w:t>
      </w:r>
      <w:r w:rsidRPr="00092894">
        <w:rPr>
          <w:color w:val="000000"/>
          <w:lang w:val="en-US"/>
        </w:rPr>
        <w:t>P</w:t>
      </w:r>
      <w:r w:rsidRPr="00092894">
        <w:rPr>
          <w:color w:val="000000"/>
          <w:vertAlign w:val="subscript"/>
        </w:rPr>
        <w:t>40</w:t>
      </w:r>
      <w:r w:rsidRPr="00092894">
        <w:rPr>
          <w:color w:val="000000"/>
          <w:lang w:val="en-US"/>
        </w:rPr>
        <w:t>K</w:t>
      </w:r>
      <w:r w:rsidRPr="00092894">
        <w:rPr>
          <w:color w:val="000000"/>
          <w:vertAlign w:val="subscript"/>
        </w:rPr>
        <w:t>60</w:t>
      </w:r>
      <w:r w:rsidRPr="00092894">
        <w:rPr>
          <w:color w:val="000000"/>
        </w:rPr>
        <w:t xml:space="preserve"> увеличивало урожайность семян по сравнению с контролем на 12,8 ц/га, а </w:t>
      </w:r>
      <w:r w:rsidRPr="00092894">
        <w:rPr>
          <w:color w:val="000000"/>
          <w:lang w:val="en-US"/>
        </w:rPr>
        <w:t>N</w:t>
      </w:r>
      <w:r w:rsidRPr="00092894">
        <w:rPr>
          <w:color w:val="000000"/>
          <w:vertAlign w:val="subscript"/>
        </w:rPr>
        <w:t>18</w:t>
      </w:r>
      <w:r w:rsidRPr="00092894">
        <w:rPr>
          <w:color w:val="000000"/>
          <w:lang w:val="en-US"/>
        </w:rPr>
        <w:t>P</w:t>
      </w:r>
      <w:r w:rsidRPr="00092894">
        <w:rPr>
          <w:color w:val="000000"/>
          <w:vertAlign w:val="subscript"/>
        </w:rPr>
        <w:t>63</w:t>
      </w:r>
      <w:r w:rsidRPr="00092894">
        <w:rPr>
          <w:color w:val="000000"/>
          <w:lang w:val="en-US"/>
        </w:rPr>
        <w:t>K</w:t>
      </w:r>
      <w:r w:rsidRPr="00092894">
        <w:rPr>
          <w:color w:val="000000"/>
          <w:vertAlign w:val="subscript"/>
        </w:rPr>
        <w:t>96</w:t>
      </w:r>
      <w:r w:rsidRPr="00092894">
        <w:rPr>
          <w:color w:val="000000"/>
        </w:rPr>
        <w:t xml:space="preserve"> – на 16,5 ц/га. Достаточно высокой была в этих вариантах и окупаемость 1 кг </w:t>
      </w:r>
      <w:r w:rsidRPr="00092894">
        <w:rPr>
          <w:color w:val="000000"/>
          <w:lang w:val="en-US"/>
        </w:rPr>
        <w:t>NPK</w:t>
      </w:r>
      <w:r w:rsidRPr="00092894">
        <w:rPr>
          <w:color w:val="000000"/>
        </w:rPr>
        <w:t xml:space="preserve"> кг семян, которая составила 11,6 и 10,5 кг. Увеличение доз минеральных удобрений до </w:t>
      </w:r>
      <w:r w:rsidRPr="00092894">
        <w:rPr>
          <w:color w:val="000000"/>
          <w:lang w:val="en-US"/>
        </w:rPr>
        <w:t>N</w:t>
      </w:r>
      <w:r w:rsidRPr="00092894">
        <w:rPr>
          <w:color w:val="000000"/>
          <w:vertAlign w:val="subscript"/>
        </w:rPr>
        <w:t>30</w:t>
      </w:r>
      <w:r w:rsidRPr="00092894">
        <w:rPr>
          <w:color w:val="000000"/>
          <w:lang w:val="en-US"/>
        </w:rPr>
        <w:t>P</w:t>
      </w:r>
      <w:r w:rsidRPr="00092894">
        <w:rPr>
          <w:color w:val="000000"/>
          <w:vertAlign w:val="subscript"/>
        </w:rPr>
        <w:t>75</w:t>
      </w:r>
      <w:r w:rsidRPr="00092894">
        <w:rPr>
          <w:color w:val="000000"/>
          <w:lang w:val="en-US"/>
        </w:rPr>
        <w:t>K</w:t>
      </w:r>
      <w:r w:rsidRPr="00092894">
        <w:rPr>
          <w:color w:val="000000"/>
          <w:vertAlign w:val="subscript"/>
        </w:rPr>
        <w:t>120</w:t>
      </w:r>
      <w:r w:rsidRPr="00092894">
        <w:rPr>
          <w:color w:val="000000"/>
        </w:rPr>
        <w:t xml:space="preserve"> способствовало дальнейшему повышению урожайности семян гороха, но при этом несколько сниж</w:t>
      </w:r>
      <w:r w:rsidRPr="00092894">
        <w:rPr>
          <w:color w:val="000000"/>
        </w:rPr>
        <w:t>а</w:t>
      </w:r>
      <w:r w:rsidRPr="00092894">
        <w:rPr>
          <w:color w:val="000000"/>
        </w:rPr>
        <w:t xml:space="preserve">лась окупаемость 1 кг </w:t>
      </w:r>
      <w:r w:rsidRPr="00092894">
        <w:rPr>
          <w:color w:val="000000"/>
          <w:lang w:val="en-US"/>
        </w:rPr>
        <w:t>NPK</w:t>
      </w:r>
      <w:r w:rsidRPr="00092894">
        <w:rPr>
          <w:color w:val="000000"/>
        </w:rPr>
        <w:t xml:space="preserve"> кг семян (таблица).</w:t>
      </w:r>
    </w:p>
    <w:p w:rsidR="00C16633" w:rsidRPr="00C16633" w:rsidRDefault="00C16633" w:rsidP="00CF5008">
      <w:pPr>
        <w:ind w:firstLine="284"/>
        <w:jc w:val="both"/>
        <w:rPr>
          <w:color w:val="000000"/>
          <w:sz w:val="16"/>
          <w:szCs w:val="16"/>
        </w:rPr>
      </w:pPr>
    </w:p>
    <w:p w:rsidR="00C16633" w:rsidRPr="00B76275" w:rsidRDefault="00C16633" w:rsidP="00C16633">
      <w:pPr>
        <w:jc w:val="center"/>
        <w:rPr>
          <w:b/>
          <w:sz w:val="16"/>
          <w:szCs w:val="16"/>
        </w:rPr>
      </w:pPr>
      <w:r w:rsidRPr="00B76275">
        <w:rPr>
          <w:b/>
          <w:sz w:val="16"/>
          <w:szCs w:val="16"/>
        </w:rPr>
        <w:t xml:space="preserve">Влияние макро- и микроудобрений и регуляторов роста </w:t>
      </w:r>
    </w:p>
    <w:p w:rsidR="00C16633" w:rsidRPr="00B76275" w:rsidRDefault="00C16633" w:rsidP="00C16633">
      <w:pPr>
        <w:spacing w:after="120"/>
        <w:ind w:left="-142" w:right="-113" w:firstLine="142"/>
        <w:jc w:val="center"/>
        <w:rPr>
          <w:b/>
          <w:sz w:val="16"/>
          <w:szCs w:val="16"/>
        </w:rPr>
      </w:pPr>
      <w:r w:rsidRPr="00B76275">
        <w:rPr>
          <w:b/>
          <w:sz w:val="16"/>
          <w:szCs w:val="16"/>
        </w:rPr>
        <w:t>на урожайность семян гороха и содержание в них сырого белка</w:t>
      </w: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2"/>
        <w:gridCol w:w="567"/>
        <w:gridCol w:w="567"/>
        <w:gridCol w:w="709"/>
        <w:gridCol w:w="860"/>
        <w:gridCol w:w="692"/>
        <w:gridCol w:w="727"/>
      </w:tblGrid>
      <w:tr w:rsidR="00C16633" w:rsidRPr="00092894" w:rsidTr="00C16633">
        <w:tc>
          <w:tcPr>
            <w:tcW w:w="2002" w:type="dxa"/>
            <w:vMerge w:val="restart"/>
            <w:tcMar>
              <w:left w:w="17" w:type="dxa"/>
              <w:right w:w="17" w:type="dxa"/>
            </w:tcMar>
            <w:vAlign w:val="center"/>
          </w:tcPr>
          <w:p w:rsidR="00C16633" w:rsidRPr="00092894" w:rsidRDefault="00C16633" w:rsidP="00C16633">
            <w:pPr>
              <w:jc w:val="center"/>
              <w:rPr>
                <w:caps/>
                <w:sz w:val="16"/>
                <w:szCs w:val="16"/>
              </w:rPr>
            </w:pPr>
            <w:r w:rsidRPr="00092894">
              <w:rPr>
                <w:sz w:val="16"/>
                <w:szCs w:val="16"/>
              </w:rPr>
              <w:t xml:space="preserve">Вариант </w:t>
            </w:r>
          </w:p>
        </w:tc>
        <w:tc>
          <w:tcPr>
            <w:tcW w:w="1134" w:type="dxa"/>
            <w:gridSpan w:val="2"/>
            <w:tcMar>
              <w:left w:w="17" w:type="dxa"/>
              <w:right w:w="17" w:type="dxa"/>
            </w:tcMar>
            <w:vAlign w:val="center"/>
          </w:tcPr>
          <w:p w:rsidR="00C16633" w:rsidRPr="00092894" w:rsidRDefault="00C16633" w:rsidP="00C16633">
            <w:pPr>
              <w:jc w:val="center"/>
              <w:rPr>
                <w:caps/>
                <w:sz w:val="16"/>
                <w:szCs w:val="16"/>
              </w:rPr>
            </w:pPr>
            <w:r w:rsidRPr="00092894">
              <w:rPr>
                <w:sz w:val="16"/>
                <w:szCs w:val="16"/>
              </w:rPr>
              <w:t>Урожайность, ц/га</w:t>
            </w:r>
          </w:p>
        </w:tc>
        <w:tc>
          <w:tcPr>
            <w:tcW w:w="709" w:type="dxa"/>
            <w:vMerge w:val="restart"/>
            <w:tcMar>
              <w:left w:w="17" w:type="dxa"/>
              <w:right w:w="17" w:type="dxa"/>
            </w:tcMar>
            <w:vAlign w:val="center"/>
          </w:tcPr>
          <w:p w:rsidR="00C16633" w:rsidRPr="00092894" w:rsidRDefault="00C16633" w:rsidP="00C16633">
            <w:pPr>
              <w:jc w:val="center"/>
              <w:rPr>
                <w:caps/>
                <w:sz w:val="16"/>
                <w:szCs w:val="16"/>
              </w:rPr>
            </w:pPr>
            <w:r w:rsidRPr="00092894">
              <w:rPr>
                <w:sz w:val="16"/>
                <w:szCs w:val="16"/>
              </w:rPr>
              <w:t>Среднее за 2 года</w:t>
            </w:r>
          </w:p>
        </w:tc>
        <w:tc>
          <w:tcPr>
            <w:tcW w:w="860" w:type="dxa"/>
            <w:vMerge w:val="restart"/>
            <w:tcMar>
              <w:left w:w="17" w:type="dxa"/>
              <w:right w:w="17" w:type="dxa"/>
            </w:tcMar>
            <w:vAlign w:val="center"/>
          </w:tcPr>
          <w:p w:rsidR="00C16633" w:rsidRPr="00092894" w:rsidRDefault="00C16633" w:rsidP="00C16633">
            <w:pPr>
              <w:jc w:val="center"/>
              <w:rPr>
                <w:sz w:val="16"/>
                <w:szCs w:val="16"/>
              </w:rPr>
            </w:pPr>
            <w:r w:rsidRPr="00092894">
              <w:rPr>
                <w:sz w:val="16"/>
                <w:szCs w:val="16"/>
              </w:rPr>
              <w:t>Окупа</w:t>
            </w:r>
            <w:r w:rsidRPr="00092894">
              <w:rPr>
                <w:sz w:val="16"/>
                <w:szCs w:val="16"/>
              </w:rPr>
              <w:t>е</w:t>
            </w:r>
            <w:r w:rsidRPr="00092894">
              <w:rPr>
                <w:sz w:val="16"/>
                <w:szCs w:val="16"/>
              </w:rPr>
              <w:t xml:space="preserve">мость </w:t>
            </w:r>
          </w:p>
          <w:p w:rsidR="00C16633" w:rsidRPr="00092894" w:rsidRDefault="00C16633" w:rsidP="00C16633">
            <w:pPr>
              <w:jc w:val="center"/>
              <w:rPr>
                <w:sz w:val="16"/>
                <w:szCs w:val="16"/>
              </w:rPr>
            </w:pPr>
            <w:r w:rsidRPr="00092894">
              <w:rPr>
                <w:sz w:val="16"/>
                <w:szCs w:val="16"/>
              </w:rPr>
              <w:t xml:space="preserve">1 кг </w:t>
            </w:r>
            <w:r w:rsidRPr="00092894">
              <w:rPr>
                <w:sz w:val="16"/>
                <w:szCs w:val="16"/>
                <w:lang w:val="en-US"/>
              </w:rPr>
              <w:t>NPK</w:t>
            </w:r>
            <w:r w:rsidRPr="00092894">
              <w:rPr>
                <w:sz w:val="16"/>
                <w:szCs w:val="16"/>
              </w:rPr>
              <w:t>,</w:t>
            </w:r>
          </w:p>
          <w:p w:rsidR="00C16633" w:rsidRPr="00092894" w:rsidRDefault="00C16633" w:rsidP="00C16633">
            <w:pPr>
              <w:jc w:val="center"/>
              <w:rPr>
                <w:caps/>
                <w:sz w:val="16"/>
                <w:szCs w:val="16"/>
              </w:rPr>
            </w:pPr>
            <w:proofErr w:type="gramStart"/>
            <w:r w:rsidRPr="00092894">
              <w:rPr>
                <w:sz w:val="16"/>
                <w:szCs w:val="16"/>
              </w:rPr>
              <w:t>кг</w:t>
            </w:r>
            <w:proofErr w:type="gramEnd"/>
            <w:r w:rsidRPr="00092894">
              <w:rPr>
                <w:sz w:val="16"/>
                <w:szCs w:val="16"/>
              </w:rPr>
              <w:t xml:space="preserve"> семян</w:t>
            </w:r>
          </w:p>
        </w:tc>
        <w:tc>
          <w:tcPr>
            <w:tcW w:w="692" w:type="dxa"/>
            <w:tcMar>
              <w:left w:w="17" w:type="dxa"/>
              <w:right w:w="17" w:type="dxa"/>
            </w:tcMar>
            <w:vAlign w:val="center"/>
          </w:tcPr>
          <w:p w:rsidR="00C16633" w:rsidRPr="00092894" w:rsidRDefault="00C16633" w:rsidP="00C16633">
            <w:pPr>
              <w:jc w:val="center"/>
              <w:rPr>
                <w:sz w:val="16"/>
                <w:szCs w:val="16"/>
              </w:rPr>
            </w:pPr>
            <w:r w:rsidRPr="00092894">
              <w:rPr>
                <w:sz w:val="16"/>
                <w:szCs w:val="16"/>
              </w:rPr>
              <w:t xml:space="preserve">Масса 1000 семян, </w:t>
            </w:r>
            <w:proofErr w:type="gramStart"/>
            <w:r w:rsidRPr="00092894">
              <w:rPr>
                <w:sz w:val="16"/>
                <w:szCs w:val="16"/>
              </w:rPr>
              <w:t>г</w:t>
            </w:r>
            <w:proofErr w:type="gramEnd"/>
          </w:p>
        </w:tc>
        <w:tc>
          <w:tcPr>
            <w:tcW w:w="727" w:type="dxa"/>
            <w:tcMar>
              <w:left w:w="17" w:type="dxa"/>
              <w:right w:w="17" w:type="dxa"/>
            </w:tcMar>
            <w:vAlign w:val="center"/>
          </w:tcPr>
          <w:p w:rsidR="00C16633" w:rsidRPr="00092894" w:rsidRDefault="00C16633" w:rsidP="00C16633">
            <w:pPr>
              <w:jc w:val="center"/>
              <w:rPr>
                <w:sz w:val="16"/>
                <w:szCs w:val="16"/>
              </w:rPr>
            </w:pPr>
            <w:r w:rsidRPr="00092894">
              <w:rPr>
                <w:sz w:val="16"/>
                <w:szCs w:val="16"/>
              </w:rPr>
              <w:t xml:space="preserve">Сырой белок, </w:t>
            </w:r>
          </w:p>
          <w:p w:rsidR="00C16633" w:rsidRPr="00092894" w:rsidRDefault="00C16633" w:rsidP="00C16633">
            <w:pPr>
              <w:jc w:val="center"/>
              <w:rPr>
                <w:sz w:val="16"/>
                <w:szCs w:val="16"/>
              </w:rPr>
            </w:pPr>
            <w:r w:rsidRPr="00092894">
              <w:rPr>
                <w:sz w:val="16"/>
                <w:szCs w:val="16"/>
              </w:rPr>
              <w:t>%</w:t>
            </w:r>
          </w:p>
        </w:tc>
      </w:tr>
      <w:tr w:rsidR="00C16633" w:rsidRPr="00092894" w:rsidTr="00C16633">
        <w:tc>
          <w:tcPr>
            <w:tcW w:w="2002" w:type="dxa"/>
            <w:vMerge/>
            <w:tcMar>
              <w:left w:w="17" w:type="dxa"/>
              <w:right w:w="17" w:type="dxa"/>
            </w:tcMar>
            <w:vAlign w:val="center"/>
          </w:tcPr>
          <w:p w:rsidR="00C16633" w:rsidRPr="00092894" w:rsidRDefault="00C16633" w:rsidP="00C16633">
            <w:pPr>
              <w:jc w:val="center"/>
              <w:rPr>
                <w:sz w:val="16"/>
                <w:szCs w:val="16"/>
              </w:rPr>
            </w:pPr>
          </w:p>
        </w:tc>
        <w:tc>
          <w:tcPr>
            <w:tcW w:w="567" w:type="dxa"/>
            <w:tcMar>
              <w:left w:w="17" w:type="dxa"/>
              <w:right w:w="17" w:type="dxa"/>
            </w:tcMar>
            <w:vAlign w:val="center"/>
          </w:tcPr>
          <w:p w:rsidR="00C16633" w:rsidRPr="00092894" w:rsidRDefault="00C16633" w:rsidP="00C16633">
            <w:pPr>
              <w:jc w:val="center"/>
              <w:rPr>
                <w:sz w:val="16"/>
                <w:szCs w:val="16"/>
              </w:rPr>
            </w:pPr>
            <w:r w:rsidRPr="00092894">
              <w:rPr>
                <w:sz w:val="16"/>
                <w:szCs w:val="16"/>
              </w:rPr>
              <w:t>2014 г.</w:t>
            </w:r>
          </w:p>
        </w:tc>
        <w:tc>
          <w:tcPr>
            <w:tcW w:w="567" w:type="dxa"/>
            <w:tcMar>
              <w:left w:w="17" w:type="dxa"/>
              <w:right w:w="17" w:type="dxa"/>
            </w:tcMar>
          </w:tcPr>
          <w:p w:rsidR="00C16633" w:rsidRPr="00092894" w:rsidRDefault="00C16633" w:rsidP="00C16633">
            <w:pPr>
              <w:jc w:val="center"/>
              <w:rPr>
                <w:sz w:val="16"/>
                <w:szCs w:val="16"/>
              </w:rPr>
            </w:pPr>
            <w:r w:rsidRPr="00092894">
              <w:rPr>
                <w:sz w:val="16"/>
                <w:szCs w:val="16"/>
              </w:rPr>
              <w:t>2015 г.</w:t>
            </w:r>
          </w:p>
        </w:tc>
        <w:tc>
          <w:tcPr>
            <w:tcW w:w="709" w:type="dxa"/>
            <w:vMerge/>
            <w:tcMar>
              <w:left w:w="17" w:type="dxa"/>
              <w:right w:w="17" w:type="dxa"/>
            </w:tcMar>
          </w:tcPr>
          <w:p w:rsidR="00C16633" w:rsidRPr="00092894" w:rsidRDefault="00C16633" w:rsidP="00C16633">
            <w:pPr>
              <w:jc w:val="center"/>
              <w:rPr>
                <w:sz w:val="16"/>
                <w:szCs w:val="16"/>
              </w:rPr>
            </w:pPr>
          </w:p>
        </w:tc>
        <w:tc>
          <w:tcPr>
            <w:tcW w:w="860" w:type="dxa"/>
            <w:vMerge/>
            <w:tcMar>
              <w:left w:w="17" w:type="dxa"/>
              <w:right w:w="17" w:type="dxa"/>
            </w:tcMar>
          </w:tcPr>
          <w:p w:rsidR="00C16633" w:rsidRPr="00092894" w:rsidRDefault="00C16633" w:rsidP="00C16633">
            <w:pPr>
              <w:jc w:val="center"/>
              <w:rPr>
                <w:sz w:val="16"/>
                <w:szCs w:val="16"/>
              </w:rPr>
            </w:pPr>
          </w:p>
        </w:tc>
        <w:tc>
          <w:tcPr>
            <w:tcW w:w="1419" w:type="dxa"/>
            <w:gridSpan w:val="2"/>
            <w:tcMar>
              <w:left w:w="17" w:type="dxa"/>
              <w:right w:w="17" w:type="dxa"/>
            </w:tcMar>
          </w:tcPr>
          <w:p w:rsidR="00C16633" w:rsidRPr="00092894" w:rsidRDefault="00C16633" w:rsidP="00C16633">
            <w:pPr>
              <w:jc w:val="center"/>
              <w:rPr>
                <w:sz w:val="16"/>
                <w:szCs w:val="16"/>
              </w:rPr>
            </w:pPr>
            <w:r w:rsidRPr="00092894">
              <w:rPr>
                <w:sz w:val="16"/>
                <w:szCs w:val="16"/>
              </w:rPr>
              <w:t>2014 г.</w:t>
            </w:r>
          </w:p>
        </w:tc>
      </w:tr>
      <w:tr w:rsidR="00C16633" w:rsidRPr="00092894" w:rsidTr="00C16633">
        <w:tc>
          <w:tcPr>
            <w:tcW w:w="2002" w:type="dxa"/>
            <w:tcMar>
              <w:left w:w="17" w:type="dxa"/>
              <w:right w:w="17" w:type="dxa"/>
            </w:tcMar>
            <w:vAlign w:val="center"/>
          </w:tcPr>
          <w:p w:rsidR="00C16633" w:rsidRPr="00092894" w:rsidRDefault="00C16633" w:rsidP="00C16633">
            <w:pPr>
              <w:tabs>
                <w:tab w:val="left" w:pos="180"/>
              </w:tabs>
              <w:jc w:val="both"/>
              <w:rPr>
                <w:sz w:val="16"/>
                <w:szCs w:val="16"/>
              </w:rPr>
            </w:pPr>
            <w:r w:rsidRPr="00092894">
              <w:rPr>
                <w:color w:val="000000"/>
                <w:sz w:val="16"/>
                <w:szCs w:val="16"/>
              </w:rPr>
              <w:t>1. Без удобрений</w:t>
            </w:r>
          </w:p>
        </w:tc>
        <w:tc>
          <w:tcPr>
            <w:tcW w:w="567" w:type="dxa"/>
            <w:tcMar>
              <w:left w:w="17" w:type="dxa"/>
              <w:right w:w="17" w:type="dxa"/>
            </w:tcMar>
            <w:vAlign w:val="center"/>
          </w:tcPr>
          <w:p w:rsidR="00C16633" w:rsidRPr="00092894" w:rsidRDefault="00C16633" w:rsidP="00C16633">
            <w:pPr>
              <w:jc w:val="center"/>
              <w:rPr>
                <w:sz w:val="16"/>
                <w:szCs w:val="16"/>
              </w:rPr>
            </w:pPr>
            <w:r w:rsidRPr="00092894">
              <w:rPr>
                <w:sz w:val="16"/>
                <w:szCs w:val="16"/>
              </w:rPr>
              <w:t>18,1</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sz w:val="16"/>
                <w:szCs w:val="16"/>
              </w:rPr>
              <w:t>14,7</w:t>
            </w:r>
          </w:p>
        </w:tc>
        <w:tc>
          <w:tcPr>
            <w:tcW w:w="709" w:type="dxa"/>
            <w:tcMar>
              <w:left w:w="17" w:type="dxa"/>
              <w:right w:w="17" w:type="dxa"/>
            </w:tcMar>
            <w:vAlign w:val="center"/>
          </w:tcPr>
          <w:p w:rsidR="00C16633" w:rsidRPr="00092894" w:rsidRDefault="00C16633" w:rsidP="00C16633">
            <w:pPr>
              <w:jc w:val="center"/>
              <w:rPr>
                <w:sz w:val="16"/>
                <w:szCs w:val="16"/>
              </w:rPr>
            </w:pPr>
            <w:r w:rsidRPr="00092894">
              <w:rPr>
                <w:sz w:val="16"/>
                <w:szCs w:val="16"/>
              </w:rPr>
              <w:t>16,4</w:t>
            </w:r>
          </w:p>
        </w:tc>
        <w:tc>
          <w:tcPr>
            <w:tcW w:w="860" w:type="dxa"/>
            <w:tcMar>
              <w:left w:w="17" w:type="dxa"/>
              <w:right w:w="17" w:type="dxa"/>
            </w:tcMar>
            <w:vAlign w:val="center"/>
          </w:tcPr>
          <w:p w:rsidR="00C16633" w:rsidRPr="00092894" w:rsidRDefault="00C16633" w:rsidP="00C16633">
            <w:pPr>
              <w:jc w:val="center"/>
              <w:rPr>
                <w:sz w:val="16"/>
                <w:szCs w:val="16"/>
              </w:rPr>
            </w:pPr>
          </w:p>
        </w:tc>
        <w:tc>
          <w:tcPr>
            <w:tcW w:w="692" w:type="dxa"/>
            <w:tcMar>
              <w:left w:w="17" w:type="dxa"/>
              <w:right w:w="17" w:type="dxa"/>
            </w:tcMar>
            <w:vAlign w:val="center"/>
          </w:tcPr>
          <w:p w:rsidR="00C16633" w:rsidRPr="00092894" w:rsidRDefault="00C16633" w:rsidP="00C16633">
            <w:pPr>
              <w:jc w:val="center"/>
              <w:rPr>
                <w:sz w:val="16"/>
                <w:szCs w:val="16"/>
              </w:rPr>
            </w:pPr>
            <w:r w:rsidRPr="00092894">
              <w:rPr>
                <w:sz w:val="16"/>
                <w:szCs w:val="16"/>
              </w:rPr>
              <w:t>225,6</w:t>
            </w:r>
          </w:p>
        </w:tc>
        <w:tc>
          <w:tcPr>
            <w:tcW w:w="727" w:type="dxa"/>
            <w:tcMar>
              <w:left w:w="17" w:type="dxa"/>
              <w:right w:w="17" w:type="dxa"/>
            </w:tcMar>
            <w:vAlign w:val="center"/>
          </w:tcPr>
          <w:p w:rsidR="00C16633" w:rsidRPr="00092894" w:rsidRDefault="00C16633" w:rsidP="00C16633">
            <w:pPr>
              <w:jc w:val="center"/>
              <w:rPr>
                <w:sz w:val="16"/>
                <w:szCs w:val="16"/>
              </w:rPr>
            </w:pPr>
            <w:r w:rsidRPr="00092894">
              <w:rPr>
                <w:sz w:val="16"/>
                <w:szCs w:val="16"/>
              </w:rPr>
              <w:t>23,5</w:t>
            </w:r>
          </w:p>
        </w:tc>
      </w:tr>
      <w:tr w:rsidR="00C16633" w:rsidRPr="00092894" w:rsidTr="00C16633">
        <w:tc>
          <w:tcPr>
            <w:tcW w:w="2002" w:type="dxa"/>
            <w:tcMar>
              <w:left w:w="17" w:type="dxa"/>
              <w:right w:w="17" w:type="dxa"/>
            </w:tcMar>
            <w:vAlign w:val="center"/>
          </w:tcPr>
          <w:p w:rsidR="00C16633" w:rsidRPr="00092894" w:rsidRDefault="00C16633" w:rsidP="00C16633">
            <w:pPr>
              <w:jc w:val="both"/>
              <w:rPr>
                <w:caps/>
                <w:sz w:val="16"/>
                <w:szCs w:val="16"/>
              </w:rPr>
            </w:pPr>
            <w:r w:rsidRPr="00092894">
              <w:rPr>
                <w:color w:val="000000"/>
                <w:sz w:val="16"/>
                <w:szCs w:val="16"/>
              </w:rPr>
              <w:t>2. </w:t>
            </w:r>
            <w:r w:rsidRPr="00092894">
              <w:rPr>
                <w:color w:val="000000"/>
                <w:sz w:val="16"/>
                <w:szCs w:val="16"/>
                <w:lang w:val="en-US"/>
              </w:rPr>
              <w:t>N</w:t>
            </w:r>
            <w:r w:rsidRPr="00092894">
              <w:rPr>
                <w:color w:val="000000"/>
                <w:sz w:val="16"/>
                <w:szCs w:val="16"/>
                <w:vertAlign w:val="subscript"/>
              </w:rPr>
              <w:t>10</w:t>
            </w:r>
            <w:r w:rsidRPr="00092894">
              <w:rPr>
                <w:color w:val="000000"/>
                <w:sz w:val="16"/>
                <w:szCs w:val="16"/>
                <w:lang w:val="en-US"/>
              </w:rPr>
              <w:t>P</w:t>
            </w:r>
            <w:r w:rsidRPr="00092894">
              <w:rPr>
                <w:color w:val="000000"/>
                <w:sz w:val="16"/>
                <w:szCs w:val="16"/>
                <w:vertAlign w:val="subscript"/>
              </w:rPr>
              <w:t>40</w:t>
            </w:r>
            <w:r w:rsidRPr="00092894">
              <w:rPr>
                <w:color w:val="000000"/>
                <w:sz w:val="16"/>
                <w:szCs w:val="16"/>
                <w:lang w:val="en-US"/>
              </w:rPr>
              <w:t>K</w:t>
            </w:r>
            <w:r w:rsidRPr="00092894">
              <w:rPr>
                <w:color w:val="000000"/>
                <w:sz w:val="16"/>
                <w:szCs w:val="16"/>
                <w:vertAlign w:val="subscript"/>
              </w:rPr>
              <w:t>60</w:t>
            </w:r>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29,0</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caps/>
                <w:sz w:val="16"/>
                <w:szCs w:val="16"/>
              </w:rPr>
              <w:t>29,4</w:t>
            </w:r>
          </w:p>
        </w:tc>
        <w:tc>
          <w:tcPr>
            <w:tcW w:w="709" w:type="dxa"/>
            <w:tcMar>
              <w:left w:w="17" w:type="dxa"/>
              <w:right w:w="17" w:type="dxa"/>
            </w:tcMar>
            <w:vAlign w:val="center"/>
          </w:tcPr>
          <w:p w:rsidR="00C16633" w:rsidRPr="00092894" w:rsidRDefault="00C16633" w:rsidP="00C16633">
            <w:pPr>
              <w:jc w:val="center"/>
              <w:rPr>
                <w:sz w:val="16"/>
                <w:szCs w:val="16"/>
              </w:rPr>
            </w:pPr>
            <w:r w:rsidRPr="00092894">
              <w:rPr>
                <w:sz w:val="16"/>
                <w:szCs w:val="16"/>
              </w:rPr>
              <w:t>29,2</w:t>
            </w:r>
          </w:p>
        </w:tc>
        <w:tc>
          <w:tcPr>
            <w:tcW w:w="860"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11,6</w:t>
            </w:r>
          </w:p>
        </w:tc>
        <w:tc>
          <w:tcPr>
            <w:tcW w:w="692"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245,7</w:t>
            </w: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25,0</w:t>
            </w:r>
          </w:p>
        </w:tc>
      </w:tr>
      <w:tr w:rsidR="00C16633" w:rsidRPr="00092894" w:rsidTr="00C16633">
        <w:tc>
          <w:tcPr>
            <w:tcW w:w="2002" w:type="dxa"/>
            <w:tcMar>
              <w:left w:w="17" w:type="dxa"/>
              <w:right w:w="17" w:type="dxa"/>
            </w:tcMar>
            <w:vAlign w:val="center"/>
          </w:tcPr>
          <w:p w:rsidR="00C16633" w:rsidRPr="00092894" w:rsidRDefault="00C16633" w:rsidP="00C16633">
            <w:pPr>
              <w:jc w:val="both"/>
              <w:rPr>
                <w:caps/>
                <w:sz w:val="16"/>
                <w:szCs w:val="16"/>
              </w:rPr>
            </w:pPr>
            <w:r w:rsidRPr="00092894">
              <w:rPr>
                <w:sz w:val="16"/>
                <w:szCs w:val="16"/>
              </w:rPr>
              <w:t>3. </w:t>
            </w:r>
            <w:r w:rsidRPr="00092894">
              <w:rPr>
                <w:color w:val="000000"/>
                <w:sz w:val="16"/>
                <w:szCs w:val="16"/>
                <w:lang w:val="en-US"/>
              </w:rPr>
              <w:t>N</w:t>
            </w:r>
            <w:r w:rsidRPr="00092894">
              <w:rPr>
                <w:color w:val="000000"/>
                <w:sz w:val="16"/>
                <w:szCs w:val="16"/>
                <w:vertAlign w:val="subscript"/>
              </w:rPr>
              <w:t>18</w:t>
            </w:r>
            <w:r w:rsidRPr="00092894">
              <w:rPr>
                <w:color w:val="000000"/>
                <w:sz w:val="16"/>
                <w:szCs w:val="16"/>
                <w:lang w:val="en-US"/>
              </w:rPr>
              <w:t>P</w:t>
            </w:r>
            <w:r w:rsidRPr="00092894">
              <w:rPr>
                <w:color w:val="000000"/>
                <w:sz w:val="16"/>
                <w:szCs w:val="16"/>
                <w:vertAlign w:val="subscript"/>
              </w:rPr>
              <w:t>63</w:t>
            </w:r>
            <w:r w:rsidRPr="00092894">
              <w:rPr>
                <w:color w:val="000000"/>
                <w:sz w:val="16"/>
                <w:szCs w:val="16"/>
                <w:lang w:val="en-US"/>
              </w:rPr>
              <w:t>K</w:t>
            </w:r>
            <w:r w:rsidRPr="00092894">
              <w:rPr>
                <w:color w:val="000000"/>
                <w:sz w:val="16"/>
                <w:szCs w:val="16"/>
                <w:vertAlign w:val="subscript"/>
              </w:rPr>
              <w:t>96</w:t>
            </w:r>
            <w:r w:rsidRPr="00092894">
              <w:rPr>
                <w:color w:val="000000"/>
                <w:sz w:val="16"/>
                <w:szCs w:val="16"/>
              </w:rPr>
              <w:t xml:space="preserve"> – фон</w:t>
            </w:r>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32,7</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caps/>
                <w:sz w:val="16"/>
                <w:szCs w:val="16"/>
              </w:rPr>
              <w:t>33,0</w:t>
            </w:r>
          </w:p>
        </w:tc>
        <w:tc>
          <w:tcPr>
            <w:tcW w:w="709"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32,9</w:t>
            </w:r>
          </w:p>
        </w:tc>
        <w:tc>
          <w:tcPr>
            <w:tcW w:w="860"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10,5</w:t>
            </w:r>
          </w:p>
        </w:tc>
        <w:tc>
          <w:tcPr>
            <w:tcW w:w="692"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251,1</w:t>
            </w: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24,7</w:t>
            </w:r>
          </w:p>
        </w:tc>
      </w:tr>
      <w:tr w:rsidR="00C16633" w:rsidRPr="00092894" w:rsidTr="00C16633">
        <w:tc>
          <w:tcPr>
            <w:tcW w:w="2002" w:type="dxa"/>
            <w:tcMar>
              <w:left w:w="17" w:type="dxa"/>
              <w:right w:w="17" w:type="dxa"/>
            </w:tcMar>
            <w:vAlign w:val="center"/>
          </w:tcPr>
          <w:p w:rsidR="00C16633" w:rsidRPr="00092894" w:rsidRDefault="00C16633" w:rsidP="00C16633">
            <w:pPr>
              <w:jc w:val="both"/>
              <w:rPr>
                <w:caps/>
                <w:sz w:val="16"/>
                <w:szCs w:val="16"/>
              </w:rPr>
            </w:pPr>
            <w:r w:rsidRPr="00092894">
              <w:rPr>
                <w:sz w:val="16"/>
                <w:szCs w:val="16"/>
              </w:rPr>
              <w:t>4. </w:t>
            </w:r>
            <w:r w:rsidRPr="00092894">
              <w:rPr>
                <w:color w:val="000000"/>
                <w:sz w:val="16"/>
                <w:szCs w:val="16"/>
                <w:lang w:val="en-US"/>
              </w:rPr>
              <w:t>N</w:t>
            </w:r>
            <w:r w:rsidRPr="00092894">
              <w:rPr>
                <w:color w:val="000000"/>
                <w:sz w:val="16"/>
                <w:szCs w:val="16"/>
                <w:vertAlign w:val="subscript"/>
              </w:rPr>
              <w:t>30</w:t>
            </w:r>
            <w:r w:rsidRPr="00092894">
              <w:rPr>
                <w:color w:val="000000"/>
                <w:sz w:val="16"/>
                <w:szCs w:val="16"/>
                <w:lang w:val="en-US"/>
              </w:rPr>
              <w:t>P</w:t>
            </w:r>
            <w:r w:rsidRPr="00092894">
              <w:rPr>
                <w:color w:val="000000"/>
                <w:sz w:val="16"/>
                <w:szCs w:val="16"/>
                <w:vertAlign w:val="subscript"/>
              </w:rPr>
              <w:t>75</w:t>
            </w:r>
            <w:r w:rsidRPr="00092894">
              <w:rPr>
                <w:color w:val="000000"/>
                <w:sz w:val="16"/>
                <w:szCs w:val="16"/>
                <w:lang w:val="en-US"/>
              </w:rPr>
              <w:t>K</w:t>
            </w:r>
            <w:r w:rsidRPr="00092894">
              <w:rPr>
                <w:color w:val="000000"/>
                <w:sz w:val="16"/>
                <w:szCs w:val="16"/>
                <w:vertAlign w:val="subscript"/>
              </w:rPr>
              <w:t>120</w:t>
            </w:r>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35,3</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caps/>
                <w:sz w:val="16"/>
                <w:szCs w:val="16"/>
              </w:rPr>
              <w:t>33,9</w:t>
            </w:r>
          </w:p>
        </w:tc>
        <w:tc>
          <w:tcPr>
            <w:tcW w:w="709"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34,6</w:t>
            </w:r>
          </w:p>
        </w:tc>
        <w:tc>
          <w:tcPr>
            <w:tcW w:w="860"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8,1</w:t>
            </w:r>
          </w:p>
        </w:tc>
        <w:tc>
          <w:tcPr>
            <w:tcW w:w="692"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251,2</w:t>
            </w: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24,6</w:t>
            </w:r>
          </w:p>
        </w:tc>
      </w:tr>
      <w:tr w:rsidR="00C16633" w:rsidRPr="00092894" w:rsidTr="00C16633">
        <w:tc>
          <w:tcPr>
            <w:tcW w:w="2002" w:type="dxa"/>
            <w:tcMar>
              <w:left w:w="17" w:type="dxa"/>
              <w:right w:w="17" w:type="dxa"/>
            </w:tcMar>
            <w:vAlign w:val="center"/>
          </w:tcPr>
          <w:p w:rsidR="00C16633" w:rsidRPr="00092894" w:rsidRDefault="00C16633" w:rsidP="00C16633">
            <w:pPr>
              <w:jc w:val="both"/>
              <w:rPr>
                <w:caps/>
                <w:sz w:val="16"/>
                <w:szCs w:val="16"/>
              </w:rPr>
            </w:pPr>
            <w:r w:rsidRPr="00092894">
              <w:rPr>
                <w:sz w:val="16"/>
                <w:szCs w:val="16"/>
              </w:rPr>
              <w:t>5. </w:t>
            </w:r>
            <w:r w:rsidRPr="00092894">
              <w:rPr>
                <w:color w:val="000000"/>
                <w:sz w:val="16"/>
                <w:szCs w:val="16"/>
                <w:lang w:val="en-US"/>
              </w:rPr>
              <w:t>N</w:t>
            </w:r>
            <w:r w:rsidRPr="00092894">
              <w:rPr>
                <w:color w:val="000000"/>
                <w:sz w:val="16"/>
                <w:szCs w:val="16"/>
                <w:vertAlign w:val="subscript"/>
              </w:rPr>
              <w:t>18</w:t>
            </w:r>
            <w:r w:rsidRPr="00092894">
              <w:rPr>
                <w:color w:val="000000"/>
                <w:sz w:val="16"/>
                <w:szCs w:val="16"/>
                <w:lang w:val="en-US"/>
              </w:rPr>
              <w:t>P</w:t>
            </w:r>
            <w:r w:rsidRPr="00092894">
              <w:rPr>
                <w:color w:val="000000"/>
                <w:sz w:val="16"/>
                <w:szCs w:val="16"/>
                <w:vertAlign w:val="subscript"/>
              </w:rPr>
              <w:t>63</w:t>
            </w:r>
            <w:r w:rsidRPr="00092894">
              <w:rPr>
                <w:color w:val="000000"/>
                <w:sz w:val="16"/>
                <w:szCs w:val="16"/>
                <w:lang w:val="en-US"/>
              </w:rPr>
              <w:t>K</w:t>
            </w:r>
            <w:r w:rsidRPr="00092894">
              <w:rPr>
                <w:color w:val="000000"/>
                <w:sz w:val="16"/>
                <w:szCs w:val="16"/>
                <w:vertAlign w:val="subscript"/>
              </w:rPr>
              <w:t>96</w:t>
            </w:r>
            <w:r w:rsidRPr="00092894">
              <w:rPr>
                <w:color w:val="000000"/>
                <w:sz w:val="16"/>
                <w:szCs w:val="16"/>
              </w:rPr>
              <w:t xml:space="preserve"> (АФК с В и Мо)</w:t>
            </w:r>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34,3</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caps/>
                <w:sz w:val="16"/>
                <w:szCs w:val="16"/>
              </w:rPr>
              <w:t>38,5</w:t>
            </w:r>
          </w:p>
        </w:tc>
        <w:tc>
          <w:tcPr>
            <w:tcW w:w="709"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36,4</w:t>
            </w:r>
          </w:p>
        </w:tc>
        <w:tc>
          <w:tcPr>
            <w:tcW w:w="860"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12,7</w:t>
            </w:r>
          </w:p>
        </w:tc>
        <w:tc>
          <w:tcPr>
            <w:tcW w:w="692"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251,8</w:t>
            </w: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25,6</w:t>
            </w:r>
          </w:p>
        </w:tc>
      </w:tr>
      <w:tr w:rsidR="00C16633" w:rsidRPr="00092894" w:rsidTr="00C16633">
        <w:tc>
          <w:tcPr>
            <w:tcW w:w="2002" w:type="dxa"/>
            <w:tcMar>
              <w:left w:w="17" w:type="dxa"/>
              <w:right w:w="17" w:type="dxa"/>
            </w:tcMar>
            <w:vAlign w:val="center"/>
          </w:tcPr>
          <w:p w:rsidR="00C16633" w:rsidRPr="00092894" w:rsidRDefault="00C16633" w:rsidP="00C16633">
            <w:pPr>
              <w:jc w:val="both"/>
              <w:rPr>
                <w:caps/>
                <w:sz w:val="16"/>
                <w:szCs w:val="16"/>
              </w:rPr>
            </w:pPr>
            <w:r w:rsidRPr="00092894">
              <w:rPr>
                <w:sz w:val="16"/>
                <w:szCs w:val="16"/>
              </w:rPr>
              <w:t>6. Фон</w:t>
            </w:r>
            <w:proofErr w:type="gramStart"/>
            <w:r w:rsidRPr="00092894">
              <w:rPr>
                <w:sz w:val="16"/>
                <w:szCs w:val="16"/>
              </w:rPr>
              <w:t xml:space="preserve"> + В</w:t>
            </w:r>
            <w:proofErr w:type="gramEnd"/>
            <w:r w:rsidRPr="00092894">
              <w:rPr>
                <w:sz w:val="16"/>
                <w:szCs w:val="16"/>
              </w:rPr>
              <w:t xml:space="preserve"> и Мо</w:t>
            </w:r>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34,3</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caps/>
                <w:sz w:val="16"/>
                <w:szCs w:val="16"/>
              </w:rPr>
              <w:t>35,2</w:t>
            </w:r>
          </w:p>
        </w:tc>
        <w:tc>
          <w:tcPr>
            <w:tcW w:w="709"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34,8</w:t>
            </w:r>
          </w:p>
        </w:tc>
        <w:tc>
          <w:tcPr>
            <w:tcW w:w="860"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11,7</w:t>
            </w:r>
          </w:p>
        </w:tc>
        <w:tc>
          <w:tcPr>
            <w:tcW w:w="692"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253,7</w:t>
            </w: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25,9</w:t>
            </w:r>
          </w:p>
        </w:tc>
      </w:tr>
      <w:tr w:rsidR="00C16633" w:rsidRPr="00092894" w:rsidTr="00C16633">
        <w:tc>
          <w:tcPr>
            <w:tcW w:w="2002" w:type="dxa"/>
            <w:tcMar>
              <w:left w:w="17" w:type="dxa"/>
              <w:right w:w="17" w:type="dxa"/>
            </w:tcMar>
            <w:vAlign w:val="center"/>
          </w:tcPr>
          <w:p w:rsidR="00C16633" w:rsidRPr="00092894" w:rsidRDefault="00C16633" w:rsidP="00C16633">
            <w:pPr>
              <w:jc w:val="both"/>
              <w:rPr>
                <w:caps/>
                <w:sz w:val="16"/>
                <w:szCs w:val="16"/>
              </w:rPr>
            </w:pPr>
            <w:r w:rsidRPr="00092894">
              <w:rPr>
                <w:sz w:val="16"/>
                <w:szCs w:val="16"/>
              </w:rPr>
              <w:t>7. Фон + Адоб</w:t>
            </w:r>
            <w:proofErr w:type="gramStart"/>
            <w:r w:rsidRPr="00092894">
              <w:rPr>
                <w:sz w:val="16"/>
                <w:szCs w:val="16"/>
              </w:rPr>
              <w:t xml:space="preserve"> В</w:t>
            </w:r>
            <w:proofErr w:type="gramEnd"/>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37,3</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caps/>
                <w:sz w:val="16"/>
                <w:szCs w:val="16"/>
              </w:rPr>
              <w:t>37,1</w:t>
            </w:r>
          </w:p>
        </w:tc>
        <w:tc>
          <w:tcPr>
            <w:tcW w:w="709"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37,2</w:t>
            </w:r>
          </w:p>
        </w:tc>
        <w:tc>
          <w:tcPr>
            <w:tcW w:w="860"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13,4</w:t>
            </w:r>
          </w:p>
        </w:tc>
        <w:tc>
          <w:tcPr>
            <w:tcW w:w="692"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250,9</w:t>
            </w: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25,1</w:t>
            </w:r>
          </w:p>
        </w:tc>
      </w:tr>
      <w:tr w:rsidR="00C16633" w:rsidRPr="00092894" w:rsidTr="00C16633">
        <w:tc>
          <w:tcPr>
            <w:tcW w:w="2002" w:type="dxa"/>
            <w:tcMar>
              <w:left w:w="17" w:type="dxa"/>
              <w:right w:w="17" w:type="dxa"/>
            </w:tcMar>
            <w:vAlign w:val="center"/>
          </w:tcPr>
          <w:p w:rsidR="00C16633" w:rsidRPr="00092894" w:rsidRDefault="00C16633" w:rsidP="00C84D84">
            <w:pPr>
              <w:jc w:val="both"/>
              <w:rPr>
                <w:caps/>
                <w:sz w:val="16"/>
                <w:szCs w:val="16"/>
              </w:rPr>
            </w:pPr>
            <w:r w:rsidRPr="00092894">
              <w:rPr>
                <w:caps/>
                <w:sz w:val="16"/>
                <w:szCs w:val="16"/>
              </w:rPr>
              <w:t>8. </w:t>
            </w:r>
            <w:r w:rsidRPr="00092894">
              <w:rPr>
                <w:sz w:val="16"/>
                <w:szCs w:val="16"/>
              </w:rPr>
              <w:t>Фон + Кристалон (ос</w:t>
            </w:r>
            <w:r w:rsidRPr="00092894">
              <w:rPr>
                <w:sz w:val="16"/>
                <w:szCs w:val="16"/>
              </w:rPr>
              <w:t>о</w:t>
            </w:r>
            <w:r w:rsidRPr="00092894">
              <w:rPr>
                <w:sz w:val="16"/>
                <w:szCs w:val="16"/>
              </w:rPr>
              <w:t>бый</w:t>
            </w:r>
            <w:r w:rsidR="00C84D84">
              <w:rPr>
                <w:sz w:val="16"/>
                <w:szCs w:val="16"/>
              </w:rPr>
              <w:t> </w:t>
            </w:r>
            <w:r w:rsidRPr="00092894">
              <w:rPr>
                <w:sz w:val="16"/>
                <w:szCs w:val="16"/>
              </w:rPr>
              <w:t>+ желтый)</w:t>
            </w:r>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38,5</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caps/>
                <w:sz w:val="16"/>
                <w:szCs w:val="16"/>
              </w:rPr>
              <w:t>39,0</w:t>
            </w:r>
          </w:p>
        </w:tc>
        <w:tc>
          <w:tcPr>
            <w:tcW w:w="709"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38,8</w:t>
            </w:r>
          </w:p>
        </w:tc>
        <w:tc>
          <w:tcPr>
            <w:tcW w:w="860"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14,3</w:t>
            </w:r>
          </w:p>
        </w:tc>
        <w:tc>
          <w:tcPr>
            <w:tcW w:w="692"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254,4</w:t>
            </w: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24,1</w:t>
            </w:r>
          </w:p>
        </w:tc>
      </w:tr>
      <w:tr w:rsidR="00C16633" w:rsidRPr="00092894" w:rsidTr="00C16633">
        <w:tc>
          <w:tcPr>
            <w:tcW w:w="2002" w:type="dxa"/>
            <w:tcMar>
              <w:left w:w="17" w:type="dxa"/>
              <w:right w:w="17" w:type="dxa"/>
            </w:tcMar>
            <w:vAlign w:val="center"/>
          </w:tcPr>
          <w:p w:rsidR="00C16633" w:rsidRPr="00092894" w:rsidRDefault="00C16633" w:rsidP="00C16633">
            <w:pPr>
              <w:jc w:val="both"/>
              <w:rPr>
                <w:caps/>
                <w:sz w:val="16"/>
                <w:szCs w:val="16"/>
              </w:rPr>
            </w:pPr>
            <w:r w:rsidRPr="00092894">
              <w:rPr>
                <w:sz w:val="16"/>
                <w:szCs w:val="16"/>
              </w:rPr>
              <w:t>9. Фон + Экосил</w:t>
            </w:r>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38,0</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caps/>
                <w:sz w:val="16"/>
                <w:szCs w:val="16"/>
              </w:rPr>
              <w:t>36,2</w:t>
            </w:r>
          </w:p>
        </w:tc>
        <w:tc>
          <w:tcPr>
            <w:tcW w:w="709"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37,1</w:t>
            </w:r>
          </w:p>
        </w:tc>
        <w:tc>
          <w:tcPr>
            <w:tcW w:w="860"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13,2</w:t>
            </w:r>
          </w:p>
        </w:tc>
        <w:tc>
          <w:tcPr>
            <w:tcW w:w="692"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253,1</w:t>
            </w: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24,3</w:t>
            </w:r>
          </w:p>
        </w:tc>
      </w:tr>
      <w:tr w:rsidR="00C16633" w:rsidRPr="00092894" w:rsidTr="00C16633">
        <w:tc>
          <w:tcPr>
            <w:tcW w:w="2002" w:type="dxa"/>
            <w:tcMar>
              <w:left w:w="17" w:type="dxa"/>
              <w:right w:w="17" w:type="dxa"/>
            </w:tcMar>
            <w:vAlign w:val="center"/>
          </w:tcPr>
          <w:p w:rsidR="00C16633" w:rsidRPr="00092894" w:rsidRDefault="00C16633" w:rsidP="00C16633">
            <w:pPr>
              <w:jc w:val="both"/>
              <w:rPr>
                <w:caps/>
                <w:sz w:val="16"/>
                <w:szCs w:val="16"/>
              </w:rPr>
            </w:pPr>
            <w:r w:rsidRPr="00092894">
              <w:rPr>
                <w:sz w:val="16"/>
                <w:szCs w:val="16"/>
              </w:rPr>
              <w:t>10. Фон + МикроСтим</w:t>
            </w:r>
            <w:proofErr w:type="gramStart"/>
            <w:r w:rsidRPr="00092894">
              <w:rPr>
                <w:sz w:val="16"/>
                <w:szCs w:val="16"/>
              </w:rPr>
              <w:t xml:space="preserve"> В</w:t>
            </w:r>
            <w:proofErr w:type="gramEnd"/>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37,8</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sz w:val="16"/>
                <w:szCs w:val="16"/>
              </w:rPr>
              <w:t>36,6</w:t>
            </w:r>
          </w:p>
        </w:tc>
        <w:tc>
          <w:tcPr>
            <w:tcW w:w="709"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37,2</w:t>
            </w:r>
          </w:p>
        </w:tc>
        <w:tc>
          <w:tcPr>
            <w:tcW w:w="860"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13,2</w:t>
            </w:r>
          </w:p>
        </w:tc>
        <w:tc>
          <w:tcPr>
            <w:tcW w:w="692"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251,2</w:t>
            </w: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25,1</w:t>
            </w:r>
          </w:p>
        </w:tc>
      </w:tr>
      <w:tr w:rsidR="00C16633" w:rsidRPr="00092894" w:rsidTr="00C16633">
        <w:tc>
          <w:tcPr>
            <w:tcW w:w="2002" w:type="dxa"/>
            <w:tcMar>
              <w:left w:w="17" w:type="dxa"/>
              <w:right w:w="17" w:type="dxa"/>
            </w:tcMar>
            <w:vAlign w:val="center"/>
          </w:tcPr>
          <w:p w:rsidR="00C16633" w:rsidRPr="00092894" w:rsidRDefault="00C16633" w:rsidP="00C16633">
            <w:pPr>
              <w:jc w:val="both"/>
              <w:rPr>
                <w:caps/>
                <w:sz w:val="16"/>
                <w:szCs w:val="16"/>
                <w:vertAlign w:val="subscript"/>
              </w:rPr>
            </w:pPr>
            <w:r w:rsidRPr="00092894">
              <w:rPr>
                <w:caps/>
                <w:sz w:val="16"/>
                <w:szCs w:val="16"/>
              </w:rPr>
              <w:t>НСР</w:t>
            </w:r>
            <w:proofErr w:type="gramStart"/>
            <w:r w:rsidRPr="00092894">
              <w:rPr>
                <w:caps/>
                <w:sz w:val="16"/>
                <w:szCs w:val="16"/>
                <w:vertAlign w:val="subscript"/>
              </w:rPr>
              <w:t>0</w:t>
            </w:r>
            <w:proofErr w:type="gramEnd"/>
            <w:r w:rsidR="00C84D84">
              <w:rPr>
                <w:caps/>
                <w:sz w:val="16"/>
                <w:szCs w:val="16"/>
                <w:vertAlign w:val="subscript"/>
              </w:rPr>
              <w:t>,</w:t>
            </w:r>
            <w:r w:rsidRPr="00092894">
              <w:rPr>
                <w:caps/>
                <w:sz w:val="16"/>
                <w:szCs w:val="16"/>
                <w:vertAlign w:val="subscript"/>
              </w:rPr>
              <w:t>5</w:t>
            </w:r>
          </w:p>
        </w:tc>
        <w:tc>
          <w:tcPr>
            <w:tcW w:w="56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1,4</w:t>
            </w:r>
          </w:p>
        </w:tc>
        <w:tc>
          <w:tcPr>
            <w:tcW w:w="567" w:type="dxa"/>
            <w:tcMar>
              <w:left w:w="17" w:type="dxa"/>
              <w:right w:w="17" w:type="dxa"/>
            </w:tcMar>
            <w:vAlign w:val="center"/>
          </w:tcPr>
          <w:p w:rsidR="00C16633" w:rsidRPr="00092894" w:rsidRDefault="00C16633" w:rsidP="00C16633">
            <w:pPr>
              <w:pStyle w:val="af7"/>
              <w:spacing w:line="240" w:lineRule="auto"/>
              <w:jc w:val="center"/>
              <w:rPr>
                <w:sz w:val="16"/>
                <w:szCs w:val="16"/>
              </w:rPr>
            </w:pPr>
            <w:r w:rsidRPr="00092894">
              <w:rPr>
                <w:sz w:val="16"/>
                <w:szCs w:val="16"/>
              </w:rPr>
              <w:t>2,8</w:t>
            </w:r>
          </w:p>
        </w:tc>
        <w:tc>
          <w:tcPr>
            <w:tcW w:w="709"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1,5</w:t>
            </w:r>
          </w:p>
        </w:tc>
        <w:tc>
          <w:tcPr>
            <w:tcW w:w="860" w:type="dxa"/>
            <w:tcMar>
              <w:left w:w="17" w:type="dxa"/>
              <w:right w:w="17" w:type="dxa"/>
            </w:tcMar>
            <w:vAlign w:val="center"/>
          </w:tcPr>
          <w:p w:rsidR="00C16633" w:rsidRPr="00092894" w:rsidRDefault="00C16633" w:rsidP="00C16633">
            <w:pPr>
              <w:jc w:val="center"/>
              <w:rPr>
                <w:caps/>
                <w:sz w:val="16"/>
                <w:szCs w:val="16"/>
              </w:rPr>
            </w:pPr>
          </w:p>
        </w:tc>
        <w:tc>
          <w:tcPr>
            <w:tcW w:w="692" w:type="dxa"/>
            <w:tcMar>
              <w:left w:w="17" w:type="dxa"/>
              <w:right w:w="17" w:type="dxa"/>
            </w:tcMar>
            <w:vAlign w:val="center"/>
          </w:tcPr>
          <w:p w:rsidR="00C16633" w:rsidRPr="00092894" w:rsidRDefault="00C16633" w:rsidP="00C16633">
            <w:pPr>
              <w:jc w:val="center"/>
              <w:rPr>
                <w:caps/>
                <w:sz w:val="16"/>
                <w:szCs w:val="16"/>
              </w:rPr>
            </w:pPr>
          </w:p>
        </w:tc>
        <w:tc>
          <w:tcPr>
            <w:tcW w:w="727" w:type="dxa"/>
            <w:tcMar>
              <w:left w:w="17" w:type="dxa"/>
              <w:right w:w="17" w:type="dxa"/>
            </w:tcMar>
            <w:vAlign w:val="center"/>
          </w:tcPr>
          <w:p w:rsidR="00C16633" w:rsidRPr="00092894" w:rsidRDefault="00C16633" w:rsidP="00C16633">
            <w:pPr>
              <w:jc w:val="center"/>
              <w:rPr>
                <w:caps/>
                <w:sz w:val="16"/>
                <w:szCs w:val="16"/>
              </w:rPr>
            </w:pPr>
            <w:r w:rsidRPr="00092894">
              <w:rPr>
                <w:caps/>
                <w:sz w:val="16"/>
                <w:szCs w:val="16"/>
              </w:rPr>
              <w:t>0,7</w:t>
            </w:r>
          </w:p>
        </w:tc>
      </w:tr>
    </w:tbl>
    <w:p w:rsidR="00FF0D28" w:rsidRDefault="00FF0D28" w:rsidP="00CF5008">
      <w:pPr>
        <w:ind w:firstLine="284"/>
        <w:jc w:val="both"/>
        <w:rPr>
          <w:color w:val="000000"/>
          <w:kern w:val="20"/>
        </w:rPr>
      </w:pPr>
    </w:p>
    <w:p w:rsidR="00285DD8" w:rsidRPr="00092894" w:rsidRDefault="00285DD8" w:rsidP="00CF5008">
      <w:pPr>
        <w:ind w:firstLine="284"/>
        <w:jc w:val="both"/>
        <w:rPr>
          <w:color w:val="000000"/>
          <w:kern w:val="20"/>
        </w:rPr>
      </w:pPr>
      <w:r w:rsidRPr="00092894">
        <w:rPr>
          <w:color w:val="000000"/>
          <w:kern w:val="20"/>
        </w:rPr>
        <w:lastRenderedPageBreak/>
        <w:t>Применение до посева АФК с</w:t>
      </w:r>
      <w:proofErr w:type="gramStart"/>
      <w:r w:rsidRPr="00092894">
        <w:rPr>
          <w:color w:val="000000"/>
          <w:kern w:val="20"/>
        </w:rPr>
        <w:t xml:space="preserve"> В</w:t>
      </w:r>
      <w:proofErr w:type="gramEnd"/>
      <w:r w:rsidRPr="00092894">
        <w:rPr>
          <w:color w:val="000000"/>
          <w:kern w:val="20"/>
        </w:rPr>
        <w:t xml:space="preserve"> и Мо для зернобобовых культур по сравнению с вариантом с эквивалентными дозами азота, фосфора и калия, внесенных в форме аммофоса и хлористого калия, повышало урожайность семян гороха на 3,5 ц/га.</w:t>
      </w:r>
    </w:p>
    <w:p w:rsidR="00285DD8" w:rsidRPr="00092894" w:rsidRDefault="00285DD8" w:rsidP="00285DD8">
      <w:pPr>
        <w:spacing w:line="233" w:lineRule="auto"/>
        <w:ind w:firstLine="284"/>
        <w:jc w:val="both"/>
        <w:rPr>
          <w:color w:val="000000"/>
          <w:kern w:val="20"/>
        </w:rPr>
      </w:pPr>
      <w:r w:rsidRPr="00092894">
        <w:rPr>
          <w:color w:val="000000"/>
          <w:kern w:val="20"/>
        </w:rPr>
        <w:t>Эффективными оказались некорневые подкормки микроэлементами (В и Мо) и обработка посевов регулятором роста Экосил. Существенно повышалась урожайность семян при подкормках микроэлементом б</w:t>
      </w:r>
      <w:r w:rsidRPr="00092894">
        <w:rPr>
          <w:color w:val="000000"/>
          <w:kern w:val="20"/>
        </w:rPr>
        <w:t>о</w:t>
      </w:r>
      <w:r w:rsidRPr="00092894">
        <w:rPr>
          <w:color w:val="000000"/>
          <w:kern w:val="20"/>
        </w:rPr>
        <w:t>ром при использовании жидких микроудобрений Адоб</w:t>
      </w:r>
      <w:proofErr w:type="gramStart"/>
      <w:r w:rsidRPr="00092894">
        <w:rPr>
          <w:color w:val="000000"/>
          <w:kern w:val="20"/>
        </w:rPr>
        <w:t xml:space="preserve"> В</w:t>
      </w:r>
      <w:proofErr w:type="gramEnd"/>
      <w:r w:rsidRPr="00092894">
        <w:rPr>
          <w:color w:val="000000"/>
          <w:kern w:val="20"/>
        </w:rPr>
        <w:t xml:space="preserve"> и МикроСтим В. Урожайность семян в этих вариантах опыта возрастала по сравн</w:t>
      </w:r>
      <w:r w:rsidRPr="00092894">
        <w:rPr>
          <w:color w:val="000000"/>
          <w:kern w:val="20"/>
        </w:rPr>
        <w:t>е</w:t>
      </w:r>
      <w:r w:rsidRPr="00092894">
        <w:rPr>
          <w:color w:val="000000"/>
          <w:kern w:val="20"/>
        </w:rPr>
        <w:t xml:space="preserve">нию с фоном </w:t>
      </w:r>
      <w:r w:rsidRPr="00092894">
        <w:rPr>
          <w:color w:val="000000"/>
          <w:kern w:val="20"/>
          <w:lang w:val="en-US"/>
        </w:rPr>
        <w:t>N</w:t>
      </w:r>
      <w:r w:rsidRPr="00092894">
        <w:rPr>
          <w:color w:val="000000"/>
          <w:kern w:val="20"/>
          <w:vertAlign w:val="subscript"/>
        </w:rPr>
        <w:t>18</w:t>
      </w:r>
      <w:r w:rsidRPr="00092894">
        <w:rPr>
          <w:color w:val="000000"/>
          <w:kern w:val="20"/>
          <w:lang w:val="en-US"/>
        </w:rPr>
        <w:t>P</w:t>
      </w:r>
      <w:r w:rsidRPr="00092894">
        <w:rPr>
          <w:color w:val="000000"/>
          <w:kern w:val="20"/>
          <w:vertAlign w:val="subscript"/>
        </w:rPr>
        <w:t>63</w:t>
      </w:r>
      <w:r w:rsidRPr="00092894">
        <w:rPr>
          <w:color w:val="000000"/>
          <w:kern w:val="20"/>
          <w:lang w:val="en-US"/>
        </w:rPr>
        <w:t>K</w:t>
      </w:r>
      <w:r w:rsidRPr="00092894">
        <w:rPr>
          <w:color w:val="000000"/>
          <w:kern w:val="20"/>
          <w:vertAlign w:val="subscript"/>
        </w:rPr>
        <w:t xml:space="preserve">96 </w:t>
      </w:r>
      <w:r w:rsidRPr="00092894">
        <w:rPr>
          <w:color w:val="000000"/>
          <w:kern w:val="20"/>
        </w:rPr>
        <w:t>на 4,3 ц/га. При двухкратной обработке посевов гороха комплексным удобрением Кристалон урожайность семян по сравнению с фоновым вариантом возросла на 5,9 ц/га. Весьма эффе</w:t>
      </w:r>
      <w:r w:rsidRPr="00092894">
        <w:rPr>
          <w:color w:val="000000"/>
          <w:kern w:val="20"/>
        </w:rPr>
        <w:t>к</w:t>
      </w:r>
      <w:r w:rsidRPr="00092894">
        <w:rPr>
          <w:color w:val="000000"/>
          <w:kern w:val="20"/>
        </w:rPr>
        <w:t xml:space="preserve">тивным было и применение регулятора роста Экосила, под влиянием которого урожайность семян гороха возросла по сравнению с фоном </w:t>
      </w:r>
      <w:r w:rsidRPr="00092894">
        <w:rPr>
          <w:color w:val="000000"/>
          <w:kern w:val="20"/>
          <w:lang w:val="en-US"/>
        </w:rPr>
        <w:t>N</w:t>
      </w:r>
      <w:r w:rsidRPr="00092894">
        <w:rPr>
          <w:color w:val="000000"/>
          <w:kern w:val="20"/>
          <w:vertAlign w:val="subscript"/>
        </w:rPr>
        <w:t>18</w:t>
      </w:r>
      <w:r w:rsidRPr="00092894">
        <w:rPr>
          <w:color w:val="000000"/>
          <w:kern w:val="20"/>
          <w:lang w:val="en-US"/>
        </w:rPr>
        <w:t>P</w:t>
      </w:r>
      <w:r w:rsidRPr="00092894">
        <w:rPr>
          <w:color w:val="000000"/>
          <w:kern w:val="20"/>
          <w:vertAlign w:val="subscript"/>
        </w:rPr>
        <w:t>63</w:t>
      </w:r>
      <w:r w:rsidRPr="00092894">
        <w:rPr>
          <w:color w:val="000000"/>
          <w:kern w:val="20"/>
          <w:lang w:val="en-US"/>
        </w:rPr>
        <w:t>K</w:t>
      </w:r>
      <w:r w:rsidRPr="00092894">
        <w:rPr>
          <w:color w:val="000000"/>
          <w:kern w:val="20"/>
          <w:vertAlign w:val="subscript"/>
        </w:rPr>
        <w:t>96</w:t>
      </w:r>
      <w:r w:rsidRPr="00092894">
        <w:rPr>
          <w:color w:val="000000"/>
          <w:kern w:val="20"/>
        </w:rPr>
        <w:t xml:space="preserve"> на 4,2 ц/га.</w:t>
      </w:r>
    </w:p>
    <w:p w:rsidR="00C16633" w:rsidRPr="00092894" w:rsidRDefault="00C16633" w:rsidP="00C16633">
      <w:pPr>
        <w:spacing w:line="233" w:lineRule="auto"/>
        <w:ind w:firstLine="284"/>
        <w:jc w:val="both"/>
        <w:rPr>
          <w:color w:val="000000"/>
          <w:kern w:val="20"/>
        </w:rPr>
      </w:pPr>
      <w:r w:rsidRPr="00092894">
        <w:rPr>
          <w:color w:val="000000"/>
          <w:kern w:val="20"/>
        </w:rPr>
        <w:t xml:space="preserve">Наиболее высокая урожайность семян гороха (37,1–38,8 ц/га) и окупаемость 1 кг </w:t>
      </w:r>
      <w:r w:rsidRPr="00092894">
        <w:rPr>
          <w:color w:val="000000"/>
          <w:kern w:val="20"/>
          <w:lang w:val="en-US"/>
        </w:rPr>
        <w:t>NPK</w:t>
      </w:r>
      <w:r w:rsidRPr="00092894">
        <w:rPr>
          <w:color w:val="000000"/>
          <w:kern w:val="20"/>
        </w:rPr>
        <w:t xml:space="preserve"> кг семян (13,2–14,3 кг) отмечены в вариантах с применением Адоб</w:t>
      </w:r>
      <w:proofErr w:type="gramStart"/>
      <w:r w:rsidRPr="00092894">
        <w:rPr>
          <w:color w:val="000000"/>
          <w:kern w:val="20"/>
        </w:rPr>
        <w:t xml:space="preserve"> В</w:t>
      </w:r>
      <w:proofErr w:type="gramEnd"/>
      <w:r w:rsidRPr="00092894">
        <w:rPr>
          <w:color w:val="000000"/>
          <w:kern w:val="20"/>
        </w:rPr>
        <w:t xml:space="preserve">, МикроСтим В, Кристалона и регулятора роста Экосила на фоне </w:t>
      </w:r>
      <w:r w:rsidRPr="00092894">
        <w:rPr>
          <w:color w:val="000000"/>
          <w:kern w:val="20"/>
          <w:lang w:val="en-US"/>
        </w:rPr>
        <w:t>N</w:t>
      </w:r>
      <w:r w:rsidRPr="00092894">
        <w:rPr>
          <w:color w:val="000000"/>
          <w:kern w:val="20"/>
          <w:vertAlign w:val="subscript"/>
        </w:rPr>
        <w:t>18</w:t>
      </w:r>
      <w:r w:rsidRPr="00092894">
        <w:rPr>
          <w:color w:val="000000"/>
          <w:kern w:val="20"/>
          <w:lang w:val="en-US"/>
        </w:rPr>
        <w:t>P</w:t>
      </w:r>
      <w:r w:rsidRPr="00092894">
        <w:rPr>
          <w:color w:val="000000"/>
          <w:kern w:val="20"/>
          <w:vertAlign w:val="subscript"/>
        </w:rPr>
        <w:t>63</w:t>
      </w:r>
      <w:r w:rsidRPr="00092894">
        <w:rPr>
          <w:color w:val="000000"/>
          <w:kern w:val="20"/>
          <w:lang w:val="en-US"/>
        </w:rPr>
        <w:t>K</w:t>
      </w:r>
      <w:r w:rsidRPr="00092894">
        <w:rPr>
          <w:color w:val="000000"/>
          <w:kern w:val="20"/>
          <w:vertAlign w:val="subscript"/>
        </w:rPr>
        <w:t>96</w:t>
      </w:r>
      <w:r w:rsidRPr="00092894">
        <w:rPr>
          <w:color w:val="000000"/>
          <w:kern w:val="20"/>
        </w:rPr>
        <w:t>.</w:t>
      </w:r>
    </w:p>
    <w:p w:rsidR="008C1BC1" w:rsidRPr="00092894" w:rsidRDefault="008C1BC1" w:rsidP="008C1BC1">
      <w:pPr>
        <w:ind w:firstLine="284"/>
        <w:jc w:val="both"/>
        <w:rPr>
          <w:color w:val="000000"/>
          <w:kern w:val="20"/>
        </w:rPr>
      </w:pPr>
      <w:r w:rsidRPr="00092894">
        <w:rPr>
          <w:color w:val="000000"/>
          <w:kern w:val="20"/>
        </w:rPr>
        <w:t>Применение удобрений по сравнению с неудобренным контролем способствовало увеличению массы 1000 семян гороха. Однако сущес</w:t>
      </w:r>
      <w:r w:rsidRPr="00092894">
        <w:rPr>
          <w:color w:val="000000"/>
          <w:kern w:val="20"/>
        </w:rPr>
        <w:t>т</w:t>
      </w:r>
      <w:r w:rsidRPr="00092894">
        <w:rPr>
          <w:color w:val="000000"/>
          <w:kern w:val="20"/>
        </w:rPr>
        <w:t>венных различий между удобренными вариантами по массе 1000 с</w:t>
      </w:r>
      <w:r w:rsidRPr="00092894">
        <w:rPr>
          <w:color w:val="000000"/>
          <w:kern w:val="20"/>
        </w:rPr>
        <w:t>е</w:t>
      </w:r>
      <w:r w:rsidRPr="00092894">
        <w:rPr>
          <w:color w:val="000000"/>
          <w:kern w:val="20"/>
        </w:rPr>
        <w:t>мян гороха не отмечено. Применение удобрений повышало содержание сырого белка в семенах гороха. Новое комплексное удобрение (АФК с бором и молибденом) и некорневая подкормка борными и молибден</w:t>
      </w:r>
      <w:r w:rsidRPr="00092894">
        <w:rPr>
          <w:color w:val="000000"/>
          <w:kern w:val="20"/>
        </w:rPr>
        <w:t>о</w:t>
      </w:r>
      <w:r w:rsidRPr="00092894">
        <w:rPr>
          <w:color w:val="000000"/>
          <w:kern w:val="20"/>
        </w:rPr>
        <w:t xml:space="preserve">выми удобрениями по сравнению с вариантом </w:t>
      </w:r>
      <w:r w:rsidRPr="00092894">
        <w:rPr>
          <w:color w:val="000000"/>
          <w:kern w:val="20"/>
          <w:lang w:val="en-US"/>
        </w:rPr>
        <w:t>N</w:t>
      </w:r>
      <w:r w:rsidRPr="00092894">
        <w:rPr>
          <w:color w:val="000000"/>
          <w:kern w:val="20"/>
          <w:vertAlign w:val="subscript"/>
        </w:rPr>
        <w:t>14</w:t>
      </w:r>
      <w:r w:rsidRPr="00092894">
        <w:rPr>
          <w:color w:val="000000"/>
          <w:kern w:val="20"/>
          <w:lang w:val="en-US"/>
        </w:rPr>
        <w:t>P</w:t>
      </w:r>
      <w:r w:rsidRPr="00092894">
        <w:rPr>
          <w:color w:val="000000"/>
          <w:kern w:val="20"/>
          <w:vertAlign w:val="subscript"/>
        </w:rPr>
        <w:t>64</w:t>
      </w:r>
      <w:r w:rsidRPr="00092894">
        <w:rPr>
          <w:color w:val="000000"/>
          <w:kern w:val="20"/>
          <w:lang w:val="en-US"/>
        </w:rPr>
        <w:t>K</w:t>
      </w:r>
      <w:r w:rsidRPr="00092894">
        <w:rPr>
          <w:color w:val="000000"/>
          <w:kern w:val="20"/>
          <w:vertAlign w:val="subscript"/>
        </w:rPr>
        <w:t>100</w:t>
      </w:r>
      <w:r w:rsidRPr="00092894">
        <w:rPr>
          <w:color w:val="000000"/>
          <w:kern w:val="20"/>
        </w:rPr>
        <w:t xml:space="preserve"> повышали содержание сырого белка в семенах гороха на 0,9 и 1 % соответстве</w:t>
      </w:r>
      <w:r w:rsidRPr="00092894">
        <w:rPr>
          <w:color w:val="000000"/>
          <w:kern w:val="20"/>
        </w:rPr>
        <w:t>н</w:t>
      </w:r>
      <w:r w:rsidRPr="00092894">
        <w:rPr>
          <w:color w:val="000000"/>
          <w:kern w:val="20"/>
        </w:rPr>
        <w:t>но.</w:t>
      </w:r>
    </w:p>
    <w:p w:rsidR="008C1BC1" w:rsidRPr="00092894" w:rsidRDefault="008C1BC1" w:rsidP="008D6838">
      <w:pPr>
        <w:ind w:firstLine="284"/>
        <w:jc w:val="both"/>
        <w:rPr>
          <w:kern w:val="20"/>
        </w:rPr>
      </w:pPr>
      <w:r w:rsidRPr="00092894">
        <w:rPr>
          <w:color w:val="000000"/>
          <w:kern w:val="20"/>
        </w:rPr>
        <w:t>Таким образом, для гороха оптимальной дозой минеральных удо</w:t>
      </w:r>
      <w:r w:rsidRPr="00092894">
        <w:rPr>
          <w:color w:val="000000"/>
          <w:kern w:val="20"/>
        </w:rPr>
        <w:t>б</w:t>
      </w:r>
      <w:r w:rsidRPr="00092894">
        <w:rPr>
          <w:color w:val="000000"/>
          <w:kern w:val="20"/>
        </w:rPr>
        <w:t xml:space="preserve">рений была </w:t>
      </w:r>
      <w:r w:rsidRPr="00092894">
        <w:rPr>
          <w:color w:val="000000"/>
          <w:kern w:val="20"/>
          <w:lang w:val="en-US"/>
        </w:rPr>
        <w:t>N</w:t>
      </w:r>
      <w:r w:rsidRPr="00092894">
        <w:rPr>
          <w:color w:val="000000"/>
          <w:kern w:val="20"/>
          <w:vertAlign w:val="subscript"/>
        </w:rPr>
        <w:t>18</w:t>
      </w:r>
      <w:r w:rsidRPr="00092894">
        <w:rPr>
          <w:color w:val="000000"/>
          <w:kern w:val="20"/>
          <w:lang w:val="en-US"/>
        </w:rPr>
        <w:t>P</w:t>
      </w:r>
      <w:r w:rsidRPr="00092894">
        <w:rPr>
          <w:color w:val="000000"/>
          <w:kern w:val="20"/>
          <w:vertAlign w:val="subscript"/>
        </w:rPr>
        <w:t>63</w:t>
      </w:r>
      <w:r w:rsidRPr="00092894">
        <w:rPr>
          <w:color w:val="000000"/>
          <w:kern w:val="20"/>
          <w:lang w:val="en-US"/>
        </w:rPr>
        <w:t>K</w:t>
      </w:r>
      <w:r w:rsidRPr="00092894">
        <w:rPr>
          <w:color w:val="000000"/>
          <w:kern w:val="20"/>
          <w:vertAlign w:val="subscript"/>
        </w:rPr>
        <w:t>96</w:t>
      </w:r>
      <w:r w:rsidRPr="00092894">
        <w:rPr>
          <w:color w:val="000000"/>
          <w:kern w:val="20"/>
        </w:rPr>
        <w:t xml:space="preserve"> в совокупности с внекорневой подкормкой Кр</w:t>
      </w:r>
      <w:r w:rsidRPr="00092894">
        <w:rPr>
          <w:color w:val="000000"/>
          <w:kern w:val="20"/>
        </w:rPr>
        <w:t>и</w:t>
      </w:r>
      <w:r w:rsidRPr="00092894">
        <w:rPr>
          <w:color w:val="000000"/>
          <w:kern w:val="20"/>
        </w:rPr>
        <w:t>сталоном, а также с Адоб</w:t>
      </w:r>
      <w:proofErr w:type="gramStart"/>
      <w:r w:rsidRPr="00092894">
        <w:rPr>
          <w:color w:val="000000"/>
          <w:kern w:val="20"/>
        </w:rPr>
        <w:t xml:space="preserve"> В</w:t>
      </w:r>
      <w:proofErr w:type="gramEnd"/>
      <w:r w:rsidRPr="00092894">
        <w:rPr>
          <w:color w:val="000000"/>
          <w:kern w:val="20"/>
        </w:rPr>
        <w:t>, МикроСтимом В и регулятором роста Экосилом, которые обеспечивали получение урожайности семян гор</w:t>
      </w:r>
      <w:r w:rsidRPr="00092894">
        <w:rPr>
          <w:color w:val="000000"/>
          <w:kern w:val="20"/>
        </w:rPr>
        <w:t>о</w:t>
      </w:r>
      <w:r w:rsidRPr="00092894">
        <w:rPr>
          <w:color w:val="000000"/>
          <w:kern w:val="20"/>
        </w:rPr>
        <w:t>ха в среднем за 2 года 37,1–38,8 ц/га.</w:t>
      </w:r>
    </w:p>
    <w:p w:rsidR="008C1BC1" w:rsidRDefault="008C1BC1" w:rsidP="008D6838">
      <w:pPr>
        <w:rPr>
          <w:kern w:val="20"/>
        </w:rPr>
      </w:pPr>
    </w:p>
    <w:p w:rsidR="00456FDD" w:rsidRPr="00092894" w:rsidRDefault="00456FDD" w:rsidP="008D6838">
      <w:pPr>
        <w:tabs>
          <w:tab w:val="center" w:pos="3062"/>
        </w:tabs>
        <w:rPr>
          <w:kern w:val="20"/>
        </w:rPr>
      </w:pPr>
      <w:r w:rsidRPr="00092894">
        <w:rPr>
          <w:kern w:val="20"/>
        </w:rPr>
        <w:t>УДК 613.81.095.337:635.21</w:t>
      </w:r>
      <w:r w:rsidRPr="00092894">
        <w:rPr>
          <w:kern w:val="20"/>
        </w:rPr>
        <w:tab/>
      </w:r>
    </w:p>
    <w:p w:rsidR="00456FDD" w:rsidRPr="00092894" w:rsidRDefault="00456FDD" w:rsidP="008D6838">
      <w:pPr>
        <w:tabs>
          <w:tab w:val="center" w:pos="3062"/>
        </w:tabs>
        <w:rPr>
          <w:kern w:val="20"/>
        </w:rPr>
      </w:pPr>
    </w:p>
    <w:p w:rsidR="00456FDD" w:rsidRPr="00092894" w:rsidRDefault="00456FDD" w:rsidP="008D6838">
      <w:pPr>
        <w:jc w:val="center"/>
        <w:rPr>
          <w:b/>
          <w:kern w:val="20"/>
        </w:rPr>
      </w:pPr>
      <w:r w:rsidRPr="00092894">
        <w:rPr>
          <w:b/>
          <w:kern w:val="20"/>
        </w:rPr>
        <w:t>ОСОБЕННОСТИ ВНЕКОРНЕВОЙ ПОДКОРМКИ КАРТОФЕЛЯ</w:t>
      </w:r>
    </w:p>
    <w:p w:rsidR="00456FDD" w:rsidRPr="00092894" w:rsidRDefault="00456FDD" w:rsidP="008D6838">
      <w:pPr>
        <w:jc w:val="center"/>
        <w:rPr>
          <w:bCs/>
          <w:kern w:val="20"/>
        </w:rPr>
      </w:pPr>
    </w:p>
    <w:p w:rsidR="00C84D84" w:rsidRPr="00B76275" w:rsidRDefault="00C84D84" w:rsidP="00C84D84">
      <w:pPr>
        <w:jc w:val="center"/>
      </w:pPr>
      <w:r w:rsidRPr="00B76275">
        <w:rPr>
          <w:b/>
          <w:kern w:val="20"/>
        </w:rPr>
        <w:t>О. В. Поддубная</w:t>
      </w:r>
      <w:r>
        <w:t>, канд. с.-х. наук, доцент;</w:t>
      </w:r>
      <w:r w:rsidRPr="00B76275">
        <w:t xml:space="preserve"> </w:t>
      </w:r>
    </w:p>
    <w:p w:rsidR="00B76275" w:rsidRPr="00B76275" w:rsidRDefault="00B76275" w:rsidP="008D6838">
      <w:pPr>
        <w:jc w:val="center"/>
        <w:rPr>
          <w:bCs/>
          <w:kern w:val="20"/>
        </w:rPr>
      </w:pPr>
      <w:r w:rsidRPr="00B76275">
        <w:rPr>
          <w:b/>
          <w:bCs/>
          <w:kern w:val="20"/>
        </w:rPr>
        <w:t>А. В. Волынцева</w:t>
      </w:r>
      <w:r>
        <w:rPr>
          <w:b/>
          <w:bCs/>
          <w:kern w:val="20"/>
        </w:rPr>
        <w:t xml:space="preserve">, </w:t>
      </w:r>
      <w:r w:rsidRPr="00B76275">
        <w:rPr>
          <w:bCs/>
          <w:kern w:val="20"/>
        </w:rPr>
        <w:t>студентка</w:t>
      </w:r>
      <w:r w:rsidR="00285DD8" w:rsidRPr="00B76275">
        <w:rPr>
          <w:bCs/>
          <w:kern w:val="20"/>
        </w:rPr>
        <w:t xml:space="preserve"> </w:t>
      </w:r>
    </w:p>
    <w:p w:rsidR="007C2E07" w:rsidRPr="00092894" w:rsidRDefault="007C2E07" w:rsidP="007C2E07">
      <w:pPr>
        <w:spacing w:line="233" w:lineRule="auto"/>
        <w:jc w:val="center"/>
      </w:pPr>
      <w:r w:rsidRPr="00092894">
        <w:lastRenderedPageBreak/>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456FDD" w:rsidRPr="00092894" w:rsidRDefault="00456FDD" w:rsidP="008D6838">
      <w:pPr>
        <w:jc w:val="center"/>
        <w:rPr>
          <w:kern w:val="20"/>
        </w:rPr>
      </w:pPr>
    </w:p>
    <w:p w:rsidR="00456FDD" w:rsidRPr="00092894" w:rsidRDefault="00456FDD" w:rsidP="008D6838">
      <w:pPr>
        <w:ind w:firstLine="284"/>
        <w:jc w:val="both"/>
      </w:pPr>
      <w:r w:rsidRPr="00092894">
        <w:t>Растение может поглощать элементы питания любыми надземными частями, включая листву, стебли, плоды и даже цветы. При этом пит</w:t>
      </w:r>
      <w:r w:rsidRPr="00092894">
        <w:t>а</w:t>
      </w:r>
      <w:r w:rsidRPr="00092894">
        <w:t>ние попадает непосредственно в ту или иную часть растения, в кот</w:t>
      </w:r>
      <w:r w:rsidRPr="00092894">
        <w:t>о</w:t>
      </w:r>
      <w:r w:rsidRPr="00092894">
        <w:t>рой, как правило, наиболее интенсивно протекают жизненные проце</w:t>
      </w:r>
      <w:r w:rsidRPr="00092894">
        <w:t>с</w:t>
      </w:r>
      <w:r w:rsidRPr="00092894">
        <w:t>сы, и именно там чаще всего встречаются недостатки элементов пит</w:t>
      </w:r>
      <w:r w:rsidRPr="00092894">
        <w:t>а</w:t>
      </w:r>
      <w:r w:rsidRPr="00092894">
        <w:t xml:space="preserve">ния. </w:t>
      </w:r>
    </w:p>
    <w:p w:rsidR="00456FDD" w:rsidRPr="00092894" w:rsidRDefault="00456FDD" w:rsidP="008D6838">
      <w:pPr>
        <w:spacing w:line="233" w:lineRule="auto"/>
        <w:ind w:firstLine="284"/>
        <w:jc w:val="both"/>
      </w:pPr>
      <w:r w:rsidRPr="00092894">
        <w:t>В течение всего периода вегетации растению картофеля необход</w:t>
      </w:r>
      <w:r w:rsidRPr="00092894">
        <w:t>и</w:t>
      </w:r>
      <w:r w:rsidRPr="00092894">
        <w:t>мы как основные элементы питания, такие как азот, фосфор, калий, так и микроэлементы – марганец, железо, бор и др. Их недостаток нег</w:t>
      </w:r>
      <w:r w:rsidRPr="00092894">
        <w:t>а</w:t>
      </w:r>
      <w:r w:rsidRPr="00092894">
        <w:t>тивно сказывается на росте и развитии растения и внешне проявляется по-разному в зависимости от элемента.</w:t>
      </w:r>
    </w:p>
    <w:p w:rsidR="00456FDD" w:rsidRPr="00092894" w:rsidRDefault="00456FDD" w:rsidP="00A32FF2">
      <w:pPr>
        <w:ind w:firstLine="284"/>
        <w:jc w:val="both"/>
        <w:rPr>
          <w:color w:val="000000"/>
          <w:shd w:val="clear" w:color="auto" w:fill="FFFFFF"/>
        </w:rPr>
      </w:pPr>
      <w:r w:rsidRPr="00092894">
        <w:rPr>
          <w:color w:val="000000"/>
          <w:shd w:val="clear" w:color="auto" w:fill="FFFFFF"/>
        </w:rPr>
        <w:t xml:space="preserve">Особенностью картофеля является низкая восприимчивость </w:t>
      </w:r>
      <w:proofErr w:type="gramStart"/>
      <w:r w:rsidRPr="00092894">
        <w:rPr>
          <w:color w:val="000000"/>
          <w:shd w:val="clear" w:color="auto" w:fill="FFFFFF"/>
        </w:rPr>
        <w:t>к</w:t>
      </w:r>
      <w:proofErr w:type="gramEnd"/>
      <w:r w:rsidR="00264B29" w:rsidRPr="00092894">
        <w:rPr>
          <w:color w:val="000000"/>
          <w:shd w:val="clear" w:color="auto" w:fill="FFFFFF"/>
        </w:rPr>
        <w:t xml:space="preserve"> </w:t>
      </w:r>
      <w:proofErr w:type="gramStart"/>
      <w:r w:rsidRPr="00092894">
        <w:rPr>
          <w:color w:val="000000"/>
          <w:shd w:val="clear" w:color="auto" w:fill="FFFFFF"/>
        </w:rPr>
        <w:t>ра</w:t>
      </w:r>
      <w:r w:rsidRPr="00092894">
        <w:rPr>
          <w:color w:val="000000"/>
          <w:shd w:val="clear" w:color="auto" w:fill="FFFFFF"/>
        </w:rPr>
        <w:t>з</w:t>
      </w:r>
      <w:r w:rsidRPr="00092894">
        <w:rPr>
          <w:color w:val="000000"/>
          <w:shd w:val="clear" w:color="auto" w:fill="FFFFFF"/>
        </w:rPr>
        <w:t>личного</w:t>
      </w:r>
      <w:proofErr w:type="gramEnd"/>
      <w:r w:rsidRPr="00092894">
        <w:rPr>
          <w:color w:val="000000"/>
          <w:shd w:val="clear" w:color="auto" w:fill="FFFFFF"/>
        </w:rPr>
        <w:t xml:space="preserve"> рода подкормкам, однако это можно компенсировать его сп</w:t>
      </w:r>
      <w:r w:rsidRPr="00092894">
        <w:rPr>
          <w:color w:val="000000"/>
          <w:shd w:val="clear" w:color="auto" w:fill="FFFFFF"/>
        </w:rPr>
        <w:t>о</w:t>
      </w:r>
      <w:r w:rsidRPr="00092894">
        <w:rPr>
          <w:color w:val="000000"/>
          <w:shd w:val="clear" w:color="auto" w:fill="FFFFFF"/>
        </w:rPr>
        <w:t>собностью впитывать необходимые микро- и макроэлементы через листья. В этом и заключается суть такой незаменимой при выращив</w:t>
      </w:r>
      <w:r w:rsidRPr="00092894">
        <w:rPr>
          <w:color w:val="000000"/>
          <w:shd w:val="clear" w:color="auto" w:fill="FFFFFF"/>
        </w:rPr>
        <w:t>а</w:t>
      </w:r>
      <w:r w:rsidRPr="00092894">
        <w:rPr>
          <w:color w:val="000000"/>
          <w:shd w:val="clear" w:color="auto" w:fill="FFFFFF"/>
        </w:rPr>
        <w:t>нии культуры процедуры, как внекорневая подкормка. При таком сп</w:t>
      </w:r>
      <w:r w:rsidRPr="00092894">
        <w:rPr>
          <w:color w:val="000000"/>
          <w:shd w:val="clear" w:color="auto" w:fill="FFFFFF"/>
        </w:rPr>
        <w:t>о</w:t>
      </w:r>
      <w:r w:rsidRPr="00092894">
        <w:rPr>
          <w:color w:val="000000"/>
          <w:shd w:val="clear" w:color="auto" w:fill="FFFFFF"/>
        </w:rPr>
        <w:t>собе внесения удобрений растение впитывает питательные вещества своей наземной частью, причем в этом процессе могут участвовать как непосредственно листья, так и стебли или цветы. Еще одной в ряду особенностей внекорневой подкормки картофеля является повыше</w:t>
      </w:r>
      <w:r w:rsidRPr="00092894">
        <w:rPr>
          <w:color w:val="000000"/>
          <w:shd w:val="clear" w:color="auto" w:fill="FFFFFF"/>
        </w:rPr>
        <w:t>н</w:t>
      </w:r>
      <w:r w:rsidRPr="00092894">
        <w:rPr>
          <w:color w:val="000000"/>
          <w:shd w:val="clear" w:color="auto" w:fill="FFFFFF"/>
        </w:rPr>
        <w:t>ная усвояемость вносимых элементов растением при таком способе обработки. Это объясняется тем, что удобрение контактирует с той частью куста, которая больше всего в нем нуждается в силу особой интенсивности протекающих там жизненных процессов. Такая сво</w:t>
      </w:r>
      <w:r w:rsidRPr="00092894">
        <w:rPr>
          <w:color w:val="000000"/>
          <w:shd w:val="clear" w:color="auto" w:fill="FFFFFF"/>
        </w:rPr>
        <w:t>е</w:t>
      </w:r>
      <w:r w:rsidRPr="00092894">
        <w:rPr>
          <w:color w:val="000000"/>
          <w:shd w:val="clear" w:color="auto" w:fill="FFFFFF"/>
        </w:rPr>
        <w:t>временность предоставления картофелю необходимых для роста пит</w:t>
      </w:r>
      <w:r w:rsidRPr="00092894">
        <w:rPr>
          <w:color w:val="000000"/>
          <w:shd w:val="clear" w:color="auto" w:fill="FFFFFF"/>
        </w:rPr>
        <w:t>а</w:t>
      </w:r>
      <w:r w:rsidRPr="00092894">
        <w:rPr>
          <w:color w:val="000000"/>
          <w:shd w:val="clear" w:color="auto" w:fill="FFFFFF"/>
        </w:rPr>
        <w:t>тельных веществ</w:t>
      </w:r>
      <w:r w:rsidR="00264B29" w:rsidRPr="00092894">
        <w:rPr>
          <w:color w:val="000000"/>
          <w:shd w:val="clear" w:color="auto" w:fill="FFFFFF"/>
        </w:rPr>
        <w:t>,</w:t>
      </w:r>
      <w:r w:rsidRPr="00092894">
        <w:rPr>
          <w:color w:val="000000"/>
          <w:shd w:val="clear" w:color="auto" w:fill="FFFFFF"/>
        </w:rPr>
        <w:t xml:space="preserve"> приводит к значительному увеличению эффективн</w:t>
      </w:r>
      <w:r w:rsidRPr="00092894">
        <w:rPr>
          <w:color w:val="000000"/>
          <w:shd w:val="clear" w:color="auto" w:fill="FFFFFF"/>
        </w:rPr>
        <w:t>о</w:t>
      </w:r>
      <w:r w:rsidRPr="00092894">
        <w:rPr>
          <w:color w:val="000000"/>
          <w:shd w:val="clear" w:color="auto" w:fill="FFFFFF"/>
        </w:rPr>
        <w:t>сти подкормки – в некоторых случаях до 100</w:t>
      </w:r>
      <w:r w:rsidR="00285DD8" w:rsidRPr="00092894">
        <w:rPr>
          <w:color w:val="000000"/>
          <w:shd w:val="clear" w:color="auto" w:fill="FFFFFF"/>
        </w:rPr>
        <w:t xml:space="preserve"> </w:t>
      </w:r>
      <w:r w:rsidRPr="00092894">
        <w:rPr>
          <w:color w:val="000000"/>
          <w:shd w:val="clear" w:color="auto" w:fill="FFFFFF"/>
        </w:rPr>
        <w:t>%.</w:t>
      </w:r>
    </w:p>
    <w:p w:rsidR="00456FDD" w:rsidRPr="00092894" w:rsidRDefault="00456FDD" w:rsidP="00CF5008">
      <w:pPr>
        <w:ind w:firstLine="284"/>
        <w:jc w:val="both"/>
      </w:pPr>
      <w:r w:rsidRPr="00092894">
        <w:t>Картофель проявляет довольно высокие требования ко многим микроэлементам.</w:t>
      </w:r>
      <w:r w:rsidR="005B1F5C" w:rsidRPr="00092894">
        <w:t xml:space="preserve"> </w:t>
      </w:r>
      <w:r w:rsidRPr="00092894">
        <w:t>Недостаток железа проявляется в виде задержки ро</w:t>
      </w:r>
      <w:r w:rsidRPr="00092894">
        <w:t>с</w:t>
      </w:r>
      <w:r w:rsidRPr="00092894">
        <w:t>та, на листьях наблюдается хлороз между жилками.</w:t>
      </w:r>
    </w:p>
    <w:p w:rsidR="00456FDD" w:rsidRPr="00092894" w:rsidRDefault="00456FDD" w:rsidP="00CF5008">
      <w:pPr>
        <w:ind w:firstLine="284"/>
        <w:jc w:val="both"/>
      </w:pPr>
      <w:r w:rsidRPr="00092894">
        <w:t>При остром недостатке бора точка роста отмирает, молодые ли</w:t>
      </w:r>
      <w:r w:rsidRPr="00092894">
        <w:t>с</w:t>
      </w:r>
      <w:r w:rsidRPr="00092894">
        <w:t>точки делаются светло-зелеными, листья верхнего яруса гофрирова</w:t>
      </w:r>
      <w:r w:rsidRPr="00092894">
        <w:t>н</w:t>
      </w:r>
      <w:r w:rsidRPr="00092894">
        <w:t>ные, уродливые. Цветение отсутствует.</w:t>
      </w:r>
    </w:p>
    <w:p w:rsidR="00456FDD" w:rsidRPr="00092894" w:rsidRDefault="00456FDD" w:rsidP="00CF5008">
      <w:pPr>
        <w:ind w:firstLine="284"/>
        <w:jc w:val="both"/>
      </w:pPr>
      <w:r w:rsidRPr="00092894">
        <w:t>Недостаток меди проявляется на молодых частях растений в виде хлороза, побеления кончиков листьев, потери тургора. Слабеет рост.</w:t>
      </w:r>
    </w:p>
    <w:p w:rsidR="00456FDD" w:rsidRPr="00092894" w:rsidRDefault="00456FDD" w:rsidP="00CF5008">
      <w:pPr>
        <w:ind w:firstLine="284"/>
        <w:jc w:val="both"/>
      </w:pPr>
      <w:r w:rsidRPr="00092894">
        <w:t>При недостатке цинка междоузлия укороченные, возникает поже</w:t>
      </w:r>
      <w:r w:rsidRPr="00092894">
        <w:t>л</w:t>
      </w:r>
      <w:r w:rsidRPr="00092894">
        <w:t>тение или пятнистость старых листьев.</w:t>
      </w:r>
    </w:p>
    <w:p w:rsidR="00456FDD" w:rsidRPr="00092894" w:rsidRDefault="00456FDD" w:rsidP="00CF5008">
      <w:pPr>
        <w:ind w:firstLine="284"/>
        <w:jc w:val="both"/>
      </w:pPr>
      <w:r w:rsidRPr="00092894">
        <w:lastRenderedPageBreak/>
        <w:t>Подкормка картофеля в предуборочный период ускоряет созрев</w:t>
      </w:r>
      <w:r w:rsidRPr="00092894">
        <w:t>а</w:t>
      </w:r>
      <w:r w:rsidRPr="00092894">
        <w:t>ние картофеля, способствует образованию на клубнях более плотной кожуры, менее повреждаемой при механизированной уборке. Благод</w:t>
      </w:r>
      <w:r w:rsidRPr="00092894">
        <w:t>а</w:t>
      </w:r>
      <w:r w:rsidRPr="00092894">
        <w:t>ря предуборочной, внекорневой подкормке медью значительно уменьшается естественная убыль веса клубней во время хранения и сокращается количество отхода картофеля за зимний период.</w:t>
      </w:r>
    </w:p>
    <w:p w:rsidR="00456FDD" w:rsidRPr="00092894" w:rsidRDefault="00456FDD" w:rsidP="00CF5008">
      <w:pPr>
        <w:shd w:val="clear" w:color="auto" w:fill="FFFFFF"/>
        <w:ind w:firstLine="284"/>
        <w:contextualSpacing/>
        <w:jc w:val="both"/>
        <w:outlineLvl w:val="1"/>
      </w:pPr>
      <w:r w:rsidRPr="00092894">
        <w:rPr>
          <w:bCs/>
          <w:iCs/>
          <w:color w:val="000000"/>
        </w:rPr>
        <w:t>Райкат</w:t>
      </w:r>
      <w:r w:rsidR="00264B29" w:rsidRPr="00092894">
        <w:rPr>
          <w:bCs/>
          <w:iCs/>
          <w:color w:val="000000"/>
        </w:rPr>
        <w:t xml:space="preserve"> </w:t>
      </w:r>
      <w:r w:rsidRPr="00092894">
        <w:rPr>
          <w:color w:val="000000"/>
        </w:rPr>
        <w:t>–</w:t>
      </w:r>
      <w:r w:rsidR="00264B29" w:rsidRPr="00092894">
        <w:rPr>
          <w:color w:val="000000"/>
        </w:rPr>
        <w:t xml:space="preserve"> </w:t>
      </w:r>
      <w:r w:rsidRPr="00092894">
        <w:rPr>
          <w:color w:val="000000"/>
        </w:rPr>
        <w:t>жидкое органоминеральное удобрение, содержащее эк</w:t>
      </w:r>
      <w:r w:rsidRPr="00092894">
        <w:rPr>
          <w:color w:val="000000"/>
        </w:rPr>
        <w:t>с</w:t>
      </w:r>
      <w:r w:rsidRPr="00092894">
        <w:rPr>
          <w:color w:val="000000"/>
        </w:rPr>
        <w:t>тракт морских водорослей, аминокислоты, полисахариды с добавлен</w:t>
      </w:r>
      <w:r w:rsidRPr="00092894">
        <w:rPr>
          <w:color w:val="000000"/>
        </w:rPr>
        <w:t>и</w:t>
      </w:r>
      <w:r w:rsidRPr="00092894">
        <w:rPr>
          <w:color w:val="000000"/>
        </w:rPr>
        <w:t>ем макро-, микроэлементов и витаминов.</w:t>
      </w:r>
      <w:r w:rsidR="005B1F5C" w:rsidRPr="00092894">
        <w:rPr>
          <w:color w:val="000000"/>
        </w:rPr>
        <w:t xml:space="preserve"> </w:t>
      </w:r>
      <w:proofErr w:type="gramStart"/>
      <w:r w:rsidRPr="00092894">
        <w:t>Эффективность применения Райкат Старт подтверждают испытания, проведенные сотрудниками РУП «Институт почвоведения и агрохимии» в 2010 г</w:t>
      </w:r>
      <w:r w:rsidR="00B76275">
        <w:t>.</w:t>
      </w:r>
      <w:r w:rsidRPr="00092894">
        <w:t xml:space="preserve"> Применение удобрения в норме расхода 250 мл/т клубней перед посадкой, а также 200 мл/га в качестве некорневой подкормки в фаз</w:t>
      </w:r>
      <w:r w:rsidR="00C84D84">
        <w:t>е</w:t>
      </w:r>
      <w:r w:rsidRPr="00092894">
        <w:t xml:space="preserve"> полных всходов позволило получить прибавку урожая 37 ц/га и 41 ц/га соответственно.</w:t>
      </w:r>
      <w:proofErr w:type="gramEnd"/>
      <w:r w:rsidRPr="00092894">
        <w:t xml:space="preserve"> При этом повысился сбор крахмала на 0,7</w:t>
      </w:r>
      <w:r w:rsidR="00B76275">
        <w:t>–</w:t>
      </w:r>
      <w:r w:rsidRPr="00092894">
        <w:t>2,7 ц/га.</w:t>
      </w:r>
    </w:p>
    <w:p w:rsidR="00456FDD" w:rsidRPr="00092894" w:rsidRDefault="00456FDD" w:rsidP="00CF5008">
      <w:pPr>
        <w:ind w:firstLine="284"/>
        <w:contextualSpacing/>
        <w:jc w:val="both"/>
      </w:pPr>
      <w:r w:rsidRPr="00092894">
        <w:t>В период интенсивного нарастания надземной массы и в период клубнеобразования картофель потребляет наибольшее количество п</w:t>
      </w:r>
      <w:r w:rsidRPr="00092894">
        <w:t>и</w:t>
      </w:r>
      <w:r w:rsidRPr="00092894">
        <w:t>тательных элементов. К концу вегетации поступление питательных элементов уменьшается и прекращается в начале засыхания листьев.</w:t>
      </w:r>
    </w:p>
    <w:p w:rsidR="00456FDD" w:rsidRPr="00092894" w:rsidRDefault="00456FDD" w:rsidP="00CF5008">
      <w:pPr>
        <w:ind w:firstLine="284"/>
        <w:jc w:val="both"/>
      </w:pPr>
      <w:r w:rsidRPr="00092894">
        <w:t>Лучшим продуктом, специально разработанным для улучшения стадии развития и роста новых тканей растений и восполняющим н</w:t>
      </w:r>
      <w:r w:rsidRPr="00092894">
        <w:t>е</w:t>
      </w:r>
      <w:r w:rsidRPr="00092894">
        <w:t>достаток необходимых элементов питания,</w:t>
      </w:r>
      <w:r w:rsidR="005B1F5C" w:rsidRPr="00092894">
        <w:t xml:space="preserve"> </w:t>
      </w:r>
      <w:r w:rsidRPr="00092894">
        <w:t>является</w:t>
      </w:r>
      <w:r w:rsidR="00264B29" w:rsidRPr="00092894">
        <w:t xml:space="preserve"> </w:t>
      </w:r>
      <w:r w:rsidRPr="00092894">
        <w:t>Райкат</w:t>
      </w:r>
      <w:r w:rsidR="00B76275">
        <w:t>,</w:t>
      </w:r>
      <w:r w:rsidRPr="00092894">
        <w:t xml:space="preserve"> обеспеч</w:t>
      </w:r>
      <w:r w:rsidRPr="00092894">
        <w:t>и</w:t>
      </w:r>
      <w:r w:rsidRPr="00092894">
        <w:t>вающий высокий уровень развития картофеля от начала роста и до образования клубней.</w:t>
      </w:r>
    </w:p>
    <w:p w:rsidR="00456FDD" w:rsidRPr="00092894" w:rsidRDefault="00456FDD" w:rsidP="00CF5008">
      <w:pPr>
        <w:ind w:firstLine="284"/>
        <w:jc w:val="both"/>
      </w:pPr>
      <w:r w:rsidRPr="00092894">
        <w:t>Испытания, проведенные в РУП «Институт почвоведения и агр</w:t>
      </w:r>
      <w:r w:rsidRPr="00092894">
        <w:t>о</w:t>
      </w:r>
      <w:r w:rsidRPr="00092894">
        <w:t>химии» в 2010 г</w:t>
      </w:r>
      <w:r w:rsidR="00B76275">
        <w:t>.</w:t>
      </w:r>
      <w:r w:rsidRPr="00092894">
        <w:t>, свидетельствуют о том, что применение Райкат</w:t>
      </w:r>
      <w:r w:rsidR="00B76275">
        <w:t xml:space="preserve">                                                                                                      </w:t>
      </w:r>
      <w:r w:rsidRPr="00092894">
        <w:t>в норме расхода 200 мл/га в фаз</w:t>
      </w:r>
      <w:r w:rsidR="00C84D84">
        <w:t>е</w:t>
      </w:r>
      <w:r w:rsidRPr="00092894">
        <w:t xml:space="preserve"> бутонизации</w:t>
      </w:r>
      <w:r w:rsidR="00C84D84">
        <w:t xml:space="preserve"> </w:t>
      </w:r>
      <w:r w:rsidR="00B76275">
        <w:t>–</w:t>
      </w:r>
      <w:r w:rsidR="00C84D84">
        <w:t xml:space="preserve"> </w:t>
      </w:r>
      <w:r w:rsidRPr="00092894">
        <w:t xml:space="preserve">цветения, позволяет получить урожайность 439 ц/га (прибавка составила 39 ц/га), а сбор крахмала – 71,6 ц/га (прибавка </w:t>
      </w:r>
      <w:r w:rsidR="00B76275">
        <w:t>–</w:t>
      </w:r>
      <w:r w:rsidRPr="00092894">
        <w:t xml:space="preserve"> 4,4 ц/га).</w:t>
      </w:r>
      <w:r w:rsidR="00CF5008" w:rsidRPr="00092894">
        <w:t xml:space="preserve"> </w:t>
      </w:r>
      <w:r w:rsidRPr="00092894">
        <w:t>Комплексное применение Райкат Старт (300 мл/т) для обработки клубней перед посадкой и Ра</w:t>
      </w:r>
      <w:r w:rsidRPr="00092894">
        <w:t>й</w:t>
      </w:r>
      <w:r w:rsidRPr="00092894">
        <w:t>кат Развитие (400 мл/га) в фаз</w:t>
      </w:r>
      <w:r w:rsidR="00C84D84">
        <w:t>е</w:t>
      </w:r>
      <w:r w:rsidRPr="00092894">
        <w:t xml:space="preserve"> полных всходов позволило получить прибавку 53 ц/га в СУП «Восток» Гомельского района и 30 ц/га в ОАО «Отечество» Пружанского района.</w:t>
      </w:r>
      <w:r w:rsidR="00CF5008" w:rsidRPr="00092894">
        <w:t xml:space="preserve"> </w:t>
      </w:r>
      <w:r w:rsidRPr="00092894">
        <w:t>Чтобы получить картофель высок</w:t>
      </w:r>
      <w:r w:rsidRPr="00092894">
        <w:t>о</w:t>
      </w:r>
      <w:r w:rsidRPr="00092894">
        <w:t>го качества, следует обратить внимание на Райкат Финал.</w:t>
      </w:r>
    </w:p>
    <w:p w:rsidR="00456FDD" w:rsidRPr="00092894" w:rsidRDefault="00456FDD" w:rsidP="00CF5008">
      <w:pPr>
        <w:ind w:firstLine="284"/>
        <w:jc w:val="both"/>
      </w:pPr>
      <w:r w:rsidRPr="00092894">
        <w:t>Применение Райкат Финал (фаза клубнеобразования в норме ра</w:t>
      </w:r>
      <w:r w:rsidRPr="00092894">
        <w:t>с</w:t>
      </w:r>
      <w:r w:rsidRPr="00092894">
        <w:t>хода 200 мл/га) при проведении исследований РУП «Институт почв</w:t>
      </w:r>
      <w:r w:rsidRPr="00092894">
        <w:t>о</w:t>
      </w:r>
      <w:r w:rsidRPr="00092894">
        <w:t>ведения и агрохимии» в 2010 г</w:t>
      </w:r>
      <w:r w:rsidR="00B76275">
        <w:t>.</w:t>
      </w:r>
      <w:r w:rsidRPr="00092894">
        <w:t xml:space="preserve"> позволило получить прибавку урожая 42 ц/га (урожайность составила 442 ц/га), а сбор крахмала в прибавке – 2,2 ц/га (сбор с урожаем – 69,4 ц/га).</w:t>
      </w:r>
    </w:p>
    <w:p w:rsidR="00456FDD" w:rsidRPr="00092894" w:rsidRDefault="00456FDD" w:rsidP="00CF5008">
      <w:pPr>
        <w:ind w:firstLine="284"/>
        <w:jc w:val="both"/>
      </w:pPr>
      <w:r w:rsidRPr="00092894">
        <w:lastRenderedPageBreak/>
        <w:t>Лучшие результаты были получены сотрудниками РУП «Институт почвоведения и агрохимии» в 2010 г</w:t>
      </w:r>
      <w:r w:rsidR="00C84D84">
        <w:t xml:space="preserve">. </w:t>
      </w:r>
      <w:r w:rsidRPr="00092894">
        <w:t>в исследованиях эффективности комплексного применения удобрений Райкат Старт (фаза полных всходов), Райкат Развитие (фаза бутонизации</w:t>
      </w:r>
      <w:r w:rsidR="00C84D84">
        <w:t>–</w:t>
      </w:r>
      <w:r w:rsidRPr="00092894">
        <w:t>цветения), Райкат Финал (фаза клубнеобразования) в качестве некорневой подкормки в норме расхода по 200 мл/га. Прибавка урожайности составила 46 ц/га, при этом сбор крахмала с урожаем – 70,5 ц/га.</w:t>
      </w:r>
    </w:p>
    <w:p w:rsidR="00456FDD" w:rsidRPr="00092894" w:rsidRDefault="00456FDD" w:rsidP="00456FDD">
      <w:pPr>
        <w:spacing w:line="18" w:lineRule="atLeast"/>
        <w:ind w:firstLine="284"/>
        <w:jc w:val="both"/>
      </w:pPr>
      <w:r w:rsidRPr="00092894">
        <w:t>Компенсировать недостаток калия в посевах сельскохозяйственных культур, в том числе и картофеля, позволит применение жидкого удобрения Келик Калий, который является корректором дефицита данного элемента, улучшает сопротивляемость растений к засухе; улучшает осморегуляцию; повышает сопротивляемость растений б</w:t>
      </w:r>
      <w:r w:rsidRPr="00092894">
        <w:t>о</w:t>
      </w:r>
      <w:r w:rsidRPr="00092894">
        <w:t>лезням и вредителям; повышает тургор корневой системы; улучшает качество клубней, а также увеличивает срок их хранения.</w:t>
      </w:r>
    </w:p>
    <w:p w:rsidR="00456FDD" w:rsidRPr="00092894" w:rsidRDefault="00456FDD" w:rsidP="00264B29">
      <w:pPr>
        <w:spacing w:line="233" w:lineRule="auto"/>
        <w:ind w:firstLine="284"/>
        <w:jc w:val="both"/>
        <w:rPr>
          <w:color w:val="000000"/>
          <w:shd w:val="clear" w:color="auto" w:fill="FFFFFF"/>
        </w:rPr>
      </w:pPr>
      <w:r w:rsidRPr="00092894">
        <w:t>Эффективность применения Келик Калия (0,5 л/га в два срока: в фаз</w:t>
      </w:r>
      <w:r w:rsidR="00C84D84">
        <w:t>е</w:t>
      </w:r>
      <w:r w:rsidRPr="00092894">
        <w:t xml:space="preserve"> бутонизации и в фаз</w:t>
      </w:r>
      <w:r w:rsidR="00C84D84">
        <w:t>е</w:t>
      </w:r>
      <w:r w:rsidRPr="00092894">
        <w:t xml:space="preserve"> клубнеобразования) подтверждены в исп</w:t>
      </w:r>
      <w:r w:rsidRPr="00092894">
        <w:t>ы</w:t>
      </w:r>
      <w:r w:rsidRPr="00092894">
        <w:t>таниях, проведенных в 2011 г</w:t>
      </w:r>
      <w:r w:rsidR="00C84D84">
        <w:t>.</w:t>
      </w:r>
      <w:r w:rsidRPr="00092894">
        <w:t xml:space="preserve"> на базе РУП «Институт почвоведения и агрохимии». Некорневые подкормки картофеля удобрением в течение вегетации способствовали повышению урожайности на 16 ц/га (ур</w:t>
      </w:r>
      <w:r w:rsidRPr="00092894">
        <w:t>о</w:t>
      </w:r>
      <w:r w:rsidRPr="00092894">
        <w:t>жайность 390 ц/га). Под влиянием удобрения содержание сухого вещ</w:t>
      </w:r>
      <w:r w:rsidRPr="00092894">
        <w:t>е</w:t>
      </w:r>
      <w:r w:rsidRPr="00092894">
        <w:t>ства в клубнях увеличилось на 4,9</w:t>
      </w:r>
      <w:r w:rsidR="00285DD8" w:rsidRPr="00092894">
        <w:t xml:space="preserve"> </w:t>
      </w:r>
      <w:r w:rsidRPr="00092894">
        <w:t>%, крахмала – на 2,6</w:t>
      </w:r>
      <w:r w:rsidR="00285DD8" w:rsidRPr="00092894">
        <w:t xml:space="preserve"> </w:t>
      </w:r>
      <w:r w:rsidRPr="00092894">
        <w:t>% в сравнении с фоновым вариантом.</w:t>
      </w:r>
      <w:r w:rsidR="00C84D84">
        <w:t xml:space="preserve"> </w:t>
      </w:r>
      <w:r w:rsidRPr="00092894">
        <w:t>Идеальным для некорневых подкормок являе</w:t>
      </w:r>
      <w:r w:rsidRPr="00092894">
        <w:t>т</w:t>
      </w:r>
      <w:r w:rsidRPr="00092894">
        <w:t>ся Солюкат – комплексное удобрение с добавлением хелатированных микроэлементов, подобранных в соответствии с потребностями карт</w:t>
      </w:r>
      <w:r w:rsidRPr="00092894">
        <w:t>о</w:t>
      </w:r>
      <w:r w:rsidRPr="00092894">
        <w:t>феля.</w:t>
      </w:r>
      <w:r w:rsidR="00C84D84">
        <w:t xml:space="preserve"> </w:t>
      </w:r>
      <w:r w:rsidRPr="00092894">
        <w:rPr>
          <w:color w:val="000000"/>
          <w:shd w:val="clear" w:color="auto" w:fill="FFFFFF"/>
        </w:rPr>
        <w:t>В период вегетации рекомендуется проводить 1</w:t>
      </w:r>
      <w:r w:rsidR="00B76275">
        <w:rPr>
          <w:color w:val="000000"/>
          <w:shd w:val="clear" w:color="auto" w:fill="FFFFFF"/>
        </w:rPr>
        <w:t>–</w:t>
      </w:r>
      <w:r w:rsidRPr="00092894">
        <w:rPr>
          <w:color w:val="000000"/>
          <w:shd w:val="clear" w:color="auto" w:fill="FFFFFF"/>
        </w:rPr>
        <w:t>2 внекорневую подкормку картофеля, что способствует увеличению облиственности, увеличение вегетационной массы, интенсивности фотосинтеза и б</w:t>
      </w:r>
      <w:r w:rsidRPr="00092894">
        <w:rPr>
          <w:color w:val="000000"/>
          <w:shd w:val="clear" w:color="auto" w:fill="FFFFFF"/>
        </w:rPr>
        <w:t>у</w:t>
      </w:r>
      <w:r w:rsidRPr="00092894">
        <w:rPr>
          <w:color w:val="000000"/>
          <w:shd w:val="clear" w:color="auto" w:fill="FFFFFF"/>
        </w:rPr>
        <w:t xml:space="preserve">дущего урожая клубней. </w:t>
      </w:r>
    </w:p>
    <w:p w:rsidR="00456FDD" w:rsidRPr="00092894" w:rsidRDefault="00456FDD" w:rsidP="00264B29">
      <w:pPr>
        <w:spacing w:line="233" w:lineRule="auto"/>
        <w:ind w:firstLine="284"/>
        <w:jc w:val="both"/>
        <w:rPr>
          <w:color w:val="000000"/>
          <w:shd w:val="clear" w:color="auto" w:fill="FFFFFF"/>
        </w:rPr>
      </w:pPr>
      <w:r w:rsidRPr="00092894">
        <w:rPr>
          <w:color w:val="000000"/>
          <w:shd w:val="clear" w:color="auto" w:fill="FFFFFF"/>
        </w:rPr>
        <w:t>Таким образом, внекорневая подкормка способствует увеличению использования питательных веществ из почвы, повышается устойч</w:t>
      </w:r>
      <w:r w:rsidRPr="00092894">
        <w:rPr>
          <w:color w:val="000000"/>
          <w:shd w:val="clear" w:color="auto" w:fill="FFFFFF"/>
        </w:rPr>
        <w:t>и</w:t>
      </w:r>
      <w:r w:rsidRPr="00092894">
        <w:rPr>
          <w:color w:val="000000"/>
          <w:shd w:val="clear" w:color="auto" w:fill="FFFFFF"/>
        </w:rPr>
        <w:t>вость растений к понижению или повышению температуры, недоста</w:t>
      </w:r>
      <w:r w:rsidRPr="00092894">
        <w:rPr>
          <w:color w:val="000000"/>
          <w:shd w:val="clear" w:color="auto" w:fill="FFFFFF"/>
        </w:rPr>
        <w:t>т</w:t>
      </w:r>
      <w:r w:rsidRPr="00092894">
        <w:rPr>
          <w:color w:val="000000"/>
          <w:shd w:val="clear" w:color="auto" w:fill="FFFFFF"/>
        </w:rPr>
        <w:t>ку или избытку влаги, недостатку энергии света, позволяет компенс</w:t>
      </w:r>
      <w:r w:rsidRPr="00092894">
        <w:rPr>
          <w:color w:val="000000"/>
          <w:shd w:val="clear" w:color="auto" w:fill="FFFFFF"/>
        </w:rPr>
        <w:t>и</w:t>
      </w:r>
      <w:r w:rsidRPr="00092894">
        <w:rPr>
          <w:color w:val="000000"/>
          <w:shd w:val="clear" w:color="auto" w:fill="FFFFFF"/>
        </w:rPr>
        <w:t>ровать недостаток микроэлементов, сформировать полноценную ко</w:t>
      </w:r>
      <w:r w:rsidRPr="00092894">
        <w:rPr>
          <w:color w:val="000000"/>
          <w:shd w:val="clear" w:color="auto" w:fill="FFFFFF"/>
        </w:rPr>
        <w:t>р</w:t>
      </w:r>
      <w:r w:rsidRPr="00092894">
        <w:rPr>
          <w:color w:val="000000"/>
          <w:shd w:val="clear" w:color="auto" w:fill="FFFFFF"/>
        </w:rPr>
        <w:t>невую систему и увеличить процессы клубнеобразования. Увеличив</w:t>
      </w:r>
      <w:r w:rsidRPr="00092894">
        <w:rPr>
          <w:color w:val="000000"/>
          <w:shd w:val="clear" w:color="auto" w:fill="FFFFFF"/>
        </w:rPr>
        <w:t>а</w:t>
      </w:r>
      <w:r w:rsidRPr="00092894">
        <w:rPr>
          <w:color w:val="000000"/>
          <w:shd w:val="clear" w:color="auto" w:fill="FFFFFF"/>
        </w:rPr>
        <w:t>ется число клубней на 2</w:t>
      </w:r>
      <w:r w:rsidR="00B76275">
        <w:rPr>
          <w:color w:val="000000"/>
          <w:shd w:val="clear" w:color="auto" w:fill="FFFFFF"/>
        </w:rPr>
        <w:t>–</w:t>
      </w:r>
      <w:r w:rsidRPr="00092894">
        <w:rPr>
          <w:color w:val="000000"/>
          <w:shd w:val="clear" w:color="auto" w:fill="FFFFFF"/>
        </w:rPr>
        <w:t>3 шт</w:t>
      </w:r>
      <w:r w:rsidR="00B76275">
        <w:rPr>
          <w:color w:val="000000"/>
          <w:shd w:val="clear" w:color="auto" w:fill="FFFFFF"/>
        </w:rPr>
        <w:t>.</w:t>
      </w:r>
      <w:r w:rsidRPr="00092894">
        <w:rPr>
          <w:color w:val="000000"/>
          <w:shd w:val="clear" w:color="auto" w:fill="FFFFFF"/>
        </w:rPr>
        <w:t xml:space="preserve"> в зависимости от сорта. Содержание крахмала увеличивается от 0,8 – до 1,2 %, снижается содержание ни</w:t>
      </w:r>
      <w:r w:rsidRPr="00092894">
        <w:rPr>
          <w:color w:val="000000"/>
          <w:shd w:val="clear" w:color="auto" w:fill="FFFFFF"/>
        </w:rPr>
        <w:t>т</w:t>
      </w:r>
      <w:r w:rsidRPr="00092894">
        <w:rPr>
          <w:color w:val="000000"/>
          <w:shd w:val="clear" w:color="auto" w:fill="FFFFFF"/>
        </w:rPr>
        <w:t>ратов (34</w:t>
      </w:r>
      <w:r w:rsidR="00B76275">
        <w:rPr>
          <w:color w:val="000000"/>
          <w:shd w:val="clear" w:color="auto" w:fill="FFFFFF"/>
        </w:rPr>
        <w:t>–</w:t>
      </w:r>
      <w:r w:rsidRPr="00092894">
        <w:rPr>
          <w:color w:val="000000"/>
          <w:shd w:val="clear" w:color="auto" w:fill="FFFFFF"/>
        </w:rPr>
        <w:t>39 мг/кг).</w:t>
      </w:r>
    </w:p>
    <w:p w:rsidR="00456FDD" w:rsidRPr="00092894" w:rsidRDefault="00456FDD" w:rsidP="00264B29">
      <w:pPr>
        <w:spacing w:line="233" w:lineRule="auto"/>
        <w:ind w:firstLine="284"/>
        <w:jc w:val="both"/>
        <w:rPr>
          <w:color w:val="000000"/>
          <w:shd w:val="clear" w:color="auto" w:fill="FFFFFF"/>
        </w:rPr>
      </w:pPr>
      <w:r w:rsidRPr="00092894">
        <w:rPr>
          <w:color w:val="000000"/>
          <w:shd w:val="clear" w:color="auto" w:fill="FFFFFF"/>
        </w:rPr>
        <w:t>В качестве препаратов для внекорневой подкормки картофеля р</w:t>
      </w:r>
      <w:r w:rsidRPr="00092894">
        <w:rPr>
          <w:color w:val="000000"/>
          <w:shd w:val="clear" w:color="auto" w:fill="FFFFFF"/>
        </w:rPr>
        <w:t>е</w:t>
      </w:r>
      <w:r w:rsidRPr="00092894">
        <w:rPr>
          <w:color w:val="000000"/>
          <w:shd w:val="clear" w:color="auto" w:fill="FFFFFF"/>
        </w:rPr>
        <w:t>комендуются препараты Кристалон (дает прибавку урожая 3,3–5,5 т/га), Акварин (3,5</w:t>
      </w:r>
      <w:r w:rsidR="006E58EB">
        <w:rPr>
          <w:color w:val="000000"/>
          <w:shd w:val="clear" w:color="auto" w:fill="FFFFFF"/>
        </w:rPr>
        <w:t>–</w:t>
      </w:r>
      <w:r w:rsidRPr="00092894">
        <w:rPr>
          <w:color w:val="000000"/>
          <w:shd w:val="clear" w:color="auto" w:fill="FFFFFF"/>
        </w:rPr>
        <w:t>5,7 т/га), Кемиры комби (6,8–7,5 т/га).</w:t>
      </w:r>
    </w:p>
    <w:p w:rsidR="00456FDD" w:rsidRPr="00092894" w:rsidRDefault="00456FDD" w:rsidP="00264B29">
      <w:pPr>
        <w:spacing w:line="233" w:lineRule="auto"/>
        <w:ind w:firstLine="284"/>
        <w:jc w:val="both"/>
      </w:pPr>
      <w:r w:rsidRPr="00092894">
        <w:rPr>
          <w:color w:val="000000"/>
          <w:shd w:val="clear" w:color="auto" w:fill="FFFFFF"/>
        </w:rPr>
        <w:lastRenderedPageBreak/>
        <w:t>Товаропроизводители при выборе препарата должны учитывать особенность их применения и гектарную стоимость каждой проведе</w:t>
      </w:r>
      <w:r w:rsidRPr="00092894">
        <w:rPr>
          <w:color w:val="000000"/>
          <w:shd w:val="clear" w:color="auto" w:fill="FFFFFF"/>
        </w:rPr>
        <w:t>н</w:t>
      </w:r>
      <w:r w:rsidRPr="00092894">
        <w:rPr>
          <w:color w:val="000000"/>
          <w:shd w:val="clear" w:color="auto" w:fill="FFFFFF"/>
        </w:rPr>
        <w:t>ной обработки.</w:t>
      </w:r>
    </w:p>
    <w:p w:rsidR="00456FDD" w:rsidRPr="00092894" w:rsidRDefault="00456FDD" w:rsidP="00264B29">
      <w:pPr>
        <w:tabs>
          <w:tab w:val="left" w:pos="4495"/>
        </w:tabs>
        <w:spacing w:line="233" w:lineRule="auto"/>
        <w:jc w:val="both"/>
      </w:pPr>
      <w:r w:rsidRPr="00092894">
        <w:tab/>
      </w:r>
    </w:p>
    <w:p w:rsidR="00725BFA" w:rsidRPr="00092894" w:rsidRDefault="00725BFA" w:rsidP="00264B29">
      <w:pPr>
        <w:spacing w:line="233" w:lineRule="auto"/>
      </w:pPr>
      <w:r w:rsidRPr="00092894">
        <w:t>УДК 633.11/16</w:t>
      </w:r>
      <w:r w:rsidR="00C84D84">
        <w:t>«</w:t>
      </w:r>
      <w:r w:rsidRPr="00092894">
        <w:t>321</w:t>
      </w:r>
      <w:r w:rsidR="00C84D84">
        <w:t xml:space="preserve">» </w:t>
      </w:r>
      <w:r w:rsidRPr="00092894">
        <w:t>631[51+559]</w:t>
      </w:r>
    </w:p>
    <w:p w:rsidR="00725BFA" w:rsidRPr="00092894" w:rsidRDefault="00725BFA" w:rsidP="00264B29">
      <w:pPr>
        <w:spacing w:line="233" w:lineRule="auto"/>
      </w:pPr>
    </w:p>
    <w:p w:rsidR="00725BFA" w:rsidRPr="00092894" w:rsidRDefault="00725BFA" w:rsidP="00264B29">
      <w:pPr>
        <w:spacing w:line="233" w:lineRule="auto"/>
        <w:jc w:val="center"/>
        <w:rPr>
          <w:b/>
        </w:rPr>
      </w:pPr>
      <w:r w:rsidRPr="00092894">
        <w:rPr>
          <w:b/>
        </w:rPr>
        <w:t xml:space="preserve">ВЛИЯНИЕ НОРМ ВЫСЕВА И ДОЗ АЗОТНЫХ УДОБРЕНИЙ </w:t>
      </w:r>
    </w:p>
    <w:p w:rsidR="00264B29" w:rsidRPr="00092894" w:rsidRDefault="00725BFA" w:rsidP="00264B29">
      <w:pPr>
        <w:spacing w:line="233" w:lineRule="auto"/>
        <w:jc w:val="center"/>
        <w:rPr>
          <w:b/>
        </w:rPr>
      </w:pPr>
      <w:r w:rsidRPr="00092894">
        <w:rPr>
          <w:b/>
        </w:rPr>
        <w:t xml:space="preserve">НА УРОЖАЙНОСТЬ И ВЫХОД СЕМЯН </w:t>
      </w:r>
    </w:p>
    <w:p w:rsidR="00725BFA" w:rsidRPr="00092894" w:rsidRDefault="00725BFA" w:rsidP="00264B29">
      <w:pPr>
        <w:spacing w:line="233" w:lineRule="auto"/>
        <w:jc w:val="center"/>
        <w:rPr>
          <w:b/>
        </w:rPr>
      </w:pPr>
      <w:r w:rsidRPr="00092894">
        <w:rPr>
          <w:b/>
        </w:rPr>
        <w:t>ЯРОВОЙ ПШЕНИЦЫ</w:t>
      </w:r>
      <w:r w:rsidR="00264B29" w:rsidRPr="00092894">
        <w:rPr>
          <w:b/>
        </w:rPr>
        <w:t xml:space="preserve"> </w:t>
      </w:r>
      <w:r w:rsidRPr="00092894">
        <w:rPr>
          <w:b/>
        </w:rPr>
        <w:t>И ЯЧМЕНЯ</w:t>
      </w:r>
    </w:p>
    <w:p w:rsidR="00725BFA" w:rsidRPr="00092894" w:rsidRDefault="00725BFA" w:rsidP="00264B29">
      <w:pPr>
        <w:spacing w:line="233" w:lineRule="auto"/>
        <w:jc w:val="center"/>
      </w:pPr>
    </w:p>
    <w:p w:rsidR="00725BFA" w:rsidRPr="006E58EB" w:rsidRDefault="006E58EB" w:rsidP="00264B29">
      <w:pPr>
        <w:spacing w:line="233" w:lineRule="auto"/>
        <w:jc w:val="center"/>
        <w:rPr>
          <w:b/>
        </w:rPr>
      </w:pPr>
      <w:r w:rsidRPr="006E58EB">
        <w:rPr>
          <w:b/>
        </w:rPr>
        <w:t>А. П. Гвоздов</w:t>
      </w:r>
      <w:r w:rsidR="00C70634" w:rsidRPr="00C70634">
        <w:t>,</w:t>
      </w:r>
      <w:r w:rsidR="00C70634">
        <w:rPr>
          <w:b/>
        </w:rPr>
        <w:t xml:space="preserve"> </w:t>
      </w:r>
      <w:r w:rsidR="00C70634">
        <w:t>канд. с.-х. наук</w:t>
      </w:r>
      <w:r w:rsidR="00285DD8" w:rsidRPr="006E58EB">
        <w:rPr>
          <w:b/>
        </w:rPr>
        <w:t xml:space="preserve"> </w:t>
      </w:r>
    </w:p>
    <w:p w:rsidR="00456FDD" w:rsidRPr="00092894" w:rsidRDefault="00725BFA" w:rsidP="00264B29">
      <w:pPr>
        <w:spacing w:line="233" w:lineRule="auto"/>
        <w:jc w:val="center"/>
      </w:pPr>
      <w:r w:rsidRPr="00092894">
        <w:t xml:space="preserve">РУП «Научно-практический центр НАН Беларуси по земледелию», </w:t>
      </w:r>
    </w:p>
    <w:p w:rsidR="00725BFA" w:rsidRPr="00092894" w:rsidRDefault="00725BFA" w:rsidP="00264B29">
      <w:pPr>
        <w:spacing w:line="233" w:lineRule="auto"/>
        <w:jc w:val="center"/>
      </w:pPr>
      <w:r w:rsidRPr="00092894">
        <w:t>г. Жодино</w:t>
      </w:r>
      <w:r w:rsidR="006E58EB">
        <w:t>, Республика Беларусь</w:t>
      </w:r>
    </w:p>
    <w:p w:rsidR="00725BFA" w:rsidRPr="00092894" w:rsidRDefault="00725BFA" w:rsidP="00264B29">
      <w:pPr>
        <w:spacing w:line="233" w:lineRule="auto"/>
        <w:ind w:firstLine="284"/>
        <w:jc w:val="center"/>
      </w:pPr>
    </w:p>
    <w:p w:rsidR="00725BFA" w:rsidRPr="00092894" w:rsidRDefault="00725BFA" w:rsidP="00264B29">
      <w:pPr>
        <w:spacing w:line="233" w:lineRule="auto"/>
        <w:ind w:firstLine="284"/>
        <w:jc w:val="both"/>
      </w:pPr>
      <w:r w:rsidRPr="00092894">
        <w:t>Изучение вопроса о нормах высева  и дозах азотных удобрений имеет давнюю историю, но и ныне он остается одним из наиболее а</w:t>
      </w:r>
      <w:r w:rsidRPr="00092894">
        <w:t>к</w:t>
      </w:r>
      <w:r w:rsidRPr="00092894">
        <w:t>туальных в сельскохозяйственной науке и практике в связи с создан</w:t>
      </w:r>
      <w:r w:rsidRPr="00092894">
        <w:t>и</w:t>
      </w:r>
      <w:r w:rsidRPr="00092894">
        <w:t xml:space="preserve">ем новых высокоинтенсивных сортов сельскохозяйственных культур. </w:t>
      </w:r>
    </w:p>
    <w:p w:rsidR="00725BFA" w:rsidRPr="00092894" w:rsidRDefault="00725BFA" w:rsidP="00264B29">
      <w:pPr>
        <w:spacing w:line="233" w:lineRule="auto"/>
        <w:ind w:firstLine="284"/>
        <w:jc w:val="both"/>
      </w:pPr>
      <w:r w:rsidRPr="00092894">
        <w:t>Наши исследования проводились на опытных полях РУП «Научно-практический центр НАН Беларуси по земледелию». Почва опытных участков дерново-подзолистая связносупесчаная, развивающаяся на лессовидном суглинке, имела следующие агрохимические показатели: рН в КС</w:t>
      </w:r>
      <w:proofErr w:type="gramStart"/>
      <w:r w:rsidRPr="00092894">
        <w:rPr>
          <w:lang w:val="en-US"/>
        </w:rPr>
        <w:t>l</w:t>
      </w:r>
      <w:proofErr w:type="gramEnd"/>
      <w:r w:rsidR="006E58EB">
        <w:t xml:space="preserve"> – </w:t>
      </w:r>
      <w:r w:rsidRPr="00092894">
        <w:t>6,1</w:t>
      </w:r>
      <w:r w:rsidR="006E58EB">
        <w:t>–</w:t>
      </w:r>
      <w:r w:rsidRPr="00092894">
        <w:t>6,3, гумус по Тюрину 2,1</w:t>
      </w:r>
      <w:r w:rsidR="006E58EB">
        <w:t>–</w:t>
      </w:r>
      <w:r w:rsidRPr="00092894">
        <w:t>2,3 %, Р</w:t>
      </w:r>
      <w:r w:rsidRPr="00092894">
        <w:rPr>
          <w:vertAlign w:val="subscript"/>
        </w:rPr>
        <w:t>2</w:t>
      </w:r>
      <w:r w:rsidRPr="00092894">
        <w:t>О</w:t>
      </w:r>
      <w:r w:rsidRPr="00092894">
        <w:rPr>
          <w:vertAlign w:val="subscript"/>
        </w:rPr>
        <w:t xml:space="preserve">5 </w:t>
      </w:r>
      <w:r w:rsidRPr="00092894">
        <w:t>– 200</w:t>
      </w:r>
      <w:r w:rsidR="006E58EB">
        <w:t>–</w:t>
      </w:r>
      <w:r w:rsidRPr="00092894">
        <w:t>220 и К</w:t>
      </w:r>
      <w:r w:rsidRPr="00092894">
        <w:rPr>
          <w:vertAlign w:val="subscript"/>
        </w:rPr>
        <w:t>2</w:t>
      </w:r>
      <w:r w:rsidRPr="00092894">
        <w:t>О –310</w:t>
      </w:r>
      <w:r w:rsidR="006E58EB">
        <w:t>–</w:t>
      </w:r>
      <w:r w:rsidRPr="00092894">
        <w:t xml:space="preserve">320 мг/кг почвы. </w:t>
      </w:r>
    </w:p>
    <w:p w:rsidR="00725BFA" w:rsidRPr="00092894" w:rsidRDefault="00725BFA" w:rsidP="00264B29">
      <w:pPr>
        <w:spacing w:line="233" w:lineRule="auto"/>
        <w:ind w:firstLine="284"/>
        <w:jc w:val="both"/>
      </w:pPr>
      <w:r w:rsidRPr="00092894">
        <w:t xml:space="preserve">В качестве объектов исследований использовались яровая пшеница «Василиса» и «Сабина» и яровой ячмень «Водар» и «Магутны». </w:t>
      </w:r>
    </w:p>
    <w:p w:rsidR="00725BFA" w:rsidRPr="00092894" w:rsidRDefault="00725BFA" w:rsidP="00264B29">
      <w:pPr>
        <w:spacing w:line="233" w:lineRule="auto"/>
        <w:ind w:firstLine="284"/>
        <w:jc w:val="both"/>
      </w:pPr>
      <w:r w:rsidRPr="00092894">
        <w:t>Опыты закладывали в шестикратной повторности. Учетная пл</w:t>
      </w:r>
      <w:r w:rsidRPr="00092894">
        <w:t>о</w:t>
      </w:r>
      <w:r w:rsidRPr="00092894">
        <w:t>щадь делянки 10 м</w:t>
      </w:r>
      <w:proofErr w:type="gramStart"/>
      <w:r w:rsidRPr="00092894">
        <w:rPr>
          <w:vertAlign w:val="superscript"/>
        </w:rPr>
        <w:t>2</w:t>
      </w:r>
      <w:proofErr w:type="gramEnd"/>
      <w:r w:rsidRPr="00092894">
        <w:t xml:space="preserve">. Предшественник – люпин узколистный на семена. Фосфорные и калийные удобрения </w:t>
      </w:r>
      <w:r w:rsidRPr="00092894">
        <w:rPr>
          <w:lang w:val="en-US"/>
        </w:rPr>
        <w:t>P</w:t>
      </w:r>
      <w:r w:rsidRPr="00092894">
        <w:rPr>
          <w:vertAlign w:val="subscript"/>
        </w:rPr>
        <w:t>80</w:t>
      </w:r>
      <w:r w:rsidRPr="00092894">
        <w:rPr>
          <w:lang w:val="en-US"/>
        </w:rPr>
        <w:t>K</w:t>
      </w:r>
      <w:r w:rsidRPr="00092894">
        <w:rPr>
          <w:vertAlign w:val="subscript"/>
        </w:rPr>
        <w:t>130</w:t>
      </w:r>
      <w:r w:rsidRPr="00092894">
        <w:t xml:space="preserve"> вносились осенью под зя</w:t>
      </w:r>
      <w:r w:rsidRPr="00092894">
        <w:t>б</w:t>
      </w:r>
      <w:r w:rsidRPr="00092894">
        <w:t>левую вспашку. Изучение влияния норм высева яровой пшеницы (4,0; 4,5; 5,0</w:t>
      </w:r>
      <w:r w:rsidR="00285DD8" w:rsidRPr="00092894">
        <w:t xml:space="preserve"> </w:t>
      </w:r>
      <w:r w:rsidRPr="00092894">
        <w:t>(</w:t>
      </w:r>
      <w:r w:rsidRPr="00092894">
        <w:rPr>
          <w:lang w:val="en-US"/>
        </w:rPr>
        <w:t>st</w:t>
      </w:r>
      <w:r w:rsidRPr="00092894">
        <w:t>); 5,5) и ячменя (3,0; 3,5; 4,0</w:t>
      </w:r>
      <w:r w:rsidR="00285DD8" w:rsidRPr="00092894">
        <w:t xml:space="preserve"> </w:t>
      </w:r>
      <w:r w:rsidRPr="00092894">
        <w:t>(</w:t>
      </w:r>
      <w:r w:rsidRPr="00092894">
        <w:rPr>
          <w:lang w:val="en-US"/>
        </w:rPr>
        <w:t>st</w:t>
      </w:r>
      <w:r w:rsidRPr="00092894">
        <w:t>); 4,5) проводилось на шести фонах азотного питания (N</w:t>
      </w:r>
      <w:r w:rsidRPr="00092894">
        <w:rPr>
          <w:vertAlign w:val="subscript"/>
        </w:rPr>
        <w:t>60</w:t>
      </w:r>
      <w:r w:rsidR="00C84D84">
        <w:t>,</w:t>
      </w:r>
      <w:r w:rsidRPr="00092894">
        <w:rPr>
          <w:vertAlign w:val="subscript"/>
        </w:rPr>
        <w:t xml:space="preserve"> </w:t>
      </w:r>
      <w:r w:rsidRPr="00092894">
        <w:t>N</w:t>
      </w:r>
      <w:r w:rsidR="00C84D84">
        <w:rPr>
          <w:vertAlign w:val="subscript"/>
        </w:rPr>
        <w:t>90</w:t>
      </w:r>
      <w:r w:rsidR="00C84D84">
        <w:t>,</w:t>
      </w:r>
      <w:r w:rsidRPr="00092894">
        <w:rPr>
          <w:vertAlign w:val="subscript"/>
        </w:rPr>
        <w:t xml:space="preserve"> </w:t>
      </w:r>
      <w:r w:rsidRPr="00092894">
        <w:t>N</w:t>
      </w:r>
      <w:r w:rsidR="00C84D84">
        <w:rPr>
          <w:vertAlign w:val="subscript"/>
        </w:rPr>
        <w:t>120</w:t>
      </w:r>
      <w:r w:rsidR="00C84D84">
        <w:t>,</w:t>
      </w:r>
      <w:r w:rsidRPr="00092894">
        <w:rPr>
          <w:vertAlign w:val="subscript"/>
        </w:rPr>
        <w:t xml:space="preserve"> </w:t>
      </w:r>
      <w:r w:rsidRPr="00092894">
        <w:t>N</w:t>
      </w:r>
      <w:r w:rsidR="00C84D84">
        <w:rPr>
          <w:vertAlign w:val="subscript"/>
        </w:rPr>
        <w:t>60+30</w:t>
      </w:r>
      <w:r w:rsidR="00C84D84">
        <w:t>,</w:t>
      </w:r>
      <w:r w:rsidRPr="00092894">
        <w:rPr>
          <w:vertAlign w:val="subscript"/>
        </w:rPr>
        <w:t xml:space="preserve"> </w:t>
      </w:r>
      <w:r w:rsidRPr="00092894">
        <w:t>N</w:t>
      </w:r>
      <w:r w:rsidR="00C84D84">
        <w:rPr>
          <w:vertAlign w:val="subscript"/>
        </w:rPr>
        <w:t>60+60</w:t>
      </w:r>
      <w:r w:rsidR="00C84D84">
        <w:t>,</w:t>
      </w:r>
      <w:r w:rsidRPr="00092894">
        <w:rPr>
          <w:vertAlign w:val="subscript"/>
        </w:rPr>
        <w:t xml:space="preserve"> </w:t>
      </w:r>
      <w:r w:rsidRPr="00092894">
        <w:t>N</w:t>
      </w:r>
      <w:r w:rsidRPr="00092894">
        <w:rPr>
          <w:vertAlign w:val="subscript"/>
        </w:rPr>
        <w:t>90+30</w:t>
      </w:r>
      <w:r w:rsidRPr="00092894">
        <w:t>), размеще</w:t>
      </w:r>
      <w:r w:rsidRPr="00092894">
        <w:t>н</w:t>
      </w:r>
      <w:r w:rsidRPr="00092894">
        <w:t>ных блоками. Учет урожайности проводился сплошным методом со всей площади делянки с последующим пересчетом на стандартную влажность (14</w:t>
      </w:r>
      <w:r w:rsidR="00285DD8" w:rsidRPr="00092894">
        <w:t xml:space="preserve"> </w:t>
      </w:r>
      <w:r w:rsidRPr="00092894">
        <w:t xml:space="preserve">%). </w:t>
      </w:r>
    </w:p>
    <w:p w:rsidR="00725BFA" w:rsidRPr="00092894" w:rsidRDefault="00725BFA" w:rsidP="00264B29">
      <w:pPr>
        <w:shd w:val="clear" w:color="auto" w:fill="FFFFFF"/>
        <w:tabs>
          <w:tab w:val="left" w:pos="720"/>
        </w:tabs>
        <w:spacing w:line="233" w:lineRule="auto"/>
        <w:ind w:firstLine="284"/>
        <w:jc w:val="both"/>
      </w:pPr>
      <w:r w:rsidRPr="00092894">
        <w:t xml:space="preserve">Исследования показали, что в среднем за 3 года яровая пшеница «Василиса» обеспечила наибольший объем производства семян при дробном внесении азотных удобрений </w:t>
      </w:r>
      <w:r w:rsidRPr="00092894">
        <w:rPr>
          <w:lang w:val="en-US"/>
        </w:rPr>
        <w:t>N</w:t>
      </w:r>
      <w:r w:rsidRPr="00092894">
        <w:rPr>
          <w:vertAlign w:val="subscript"/>
        </w:rPr>
        <w:t xml:space="preserve">60+60 </w:t>
      </w:r>
      <w:r w:rsidRPr="00092894">
        <w:t xml:space="preserve">и  </w:t>
      </w:r>
      <w:r w:rsidRPr="00092894">
        <w:rPr>
          <w:lang w:val="en-US"/>
        </w:rPr>
        <w:t>N</w:t>
      </w:r>
      <w:r w:rsidRPr="00092894">
        <w:rPr>
          <w:vertAlign w:val="subscript"/>
        </w:rPr>
        <w:t>90+30</w:t>
      </w:r>
      <w:r w:rsidRPr="00092894">
        <w:t xml:space="preserve"> (1-е – под пре</w:t>
      </w:r>
      <w:r w:rsidRPr="00092894">
        <w:t>д</w:t>
      </w:r>
      <w:r w:rsidRPr="00092894">
        <w:t>посевную культивацию, 2-е – подкормка в фаз</w:t>
      </w:r>
      <w:r w:rsidR="00FF0D28">
        <w:t>е</w:t>
      </w:r>
      <w:r w:rsidRPr="00092894">
        <w:t xml:space="preserve"> начала выхода в тру</w:t>
      </w:r>
      <w:r w:rsidRPr="00092894">
        <w:t>б</w:t>
      </w:r>
      <w:r w:rsidRPr="00092894">
        <w:t xml:space="preserve">ку) и норме высева 4,5 </w:t>
      </w:r>
      <w:proofErr w:type="gramStart"/>
      <w:r w:rsidRPr="00092894">
        <w:t>млн</w:t>
      </w:r>
      <w:proofErr w:type="gramEnd"/>
      <w:r w:rsidRPr="00092894">
        <w:t xml:space="preserve"> всхожих семян на 1 га. </w:t>
      </w:r>
    </w:p>
    <w:p w:rsidR="00725BFA" w:rsidRPr="00092894" w:rsidRDefault="00725BFA" w:rsidP="00264B29">
      <w:pPr>
        <w:shd w:val="clear" w:color="auto" w:fill="FFFFFF"/>
        <w:tabs>
          <w:tab w:val="left" w:pos="720"/>
        </w:tabs>
        <w:spacing w:line="233" w:lineRule="auto"/>
        <w:ind w:firstLine="284"/>
        <w:jc w:val="both"/>
      </w:pPr>
      <w:r w:rsidRPr="00092894">
        <w:lastRenderedPageBreak/>
        <w:t>Выход семян составил по указанным вариантам 75,6 и 74,1</w:t>
      </w:r>
      <w:r w:rsidR="00285DD8" w:rsidRPr="00092894">
        <w:t xml:space="preserve"> </w:t>
      </w:r>
      <w:r w:rsidRPr="00092894">
        <w:t>%, т.</w:t>
      </w:r>
      <w:r w:rsidR="006E58EB">
        <w:t> </w:t>
      </w:r>
      <w:r w:rsidRPr="00092894">
        <w:t>е. превысил контрольный вариант на 2,9 и 1,2</w:t>
      </w:r>
      <w:r w:rsidR="00285DD8" w:rsidRPr="00092894">
        <w:t xml:space="preserve"> </w:t>
      </w:r>
      <w:r w:rsidRPr="00092894">
        <w:t>%. При этом общий объем производства семян вырос по указанным выше вариантам на 1,9 ц/га семян. Рост объема производства семян при дробном внесении азо</w:t>
      </w:r>
      <w:r w:rsidRPr="00092894">
        <w:t>т</w:t>
      </w:r>
      <w:r w:rsidRPr="00092894">
        <w:t xml:space="preserve">ных удобрений </w:t>
      </w:r>
      <w:r w:rsidRPr="00092894">
        <w:rPr>
          <w:lang w:val="en-US"/>
        </w:rPr>
        <w:t>N</w:t>
      </w:r>
      <w:r w:rsidRPr="00092894">
        <w:rPr>
          <w:vertAlign w:val="subscript"/>
        </w:rPr>
        <w:t xml:space="preserve">60+60 </w:t>
      </w:r>
      <w:r w:rsidRPr="00092894">
        <w:t xml:space="preserve">и  </w:t>
      </w:r>
      <w:r w:rsidRPr="00092894">
        <w:rPr>
          <w:lang w:val="en-US"/>
        </w:rPr>
        <w:t>N</w:t>
      </w:r>
      <w:r w:rsidRPr="00092894">
        <w:rPr>
          <w:vertAlign w:val="subscript"/>
        </w:rPr>
        <w:t xml:space="preserve">90+30 </w:t>
      </w:r>
      <w:r w:rsidRPr="00092894">
        <w:t>отмечен за счет увеличения продукти</w:t>
      </w:r>
      <w:r w:rsidRPr="00092894">
        <w:t>в</w:t>
      </w:r>
      <w:r w:rsidRPr="00092894">
        <w:t>ной кустистости яровой пшеницы при посеве с нормой в</w:t>
      </w:r>
      <w:r w:rsidR="006E58EB">
        <w:t xml:space="preserve">ысева 4,5 </w:t>
      </w:r>
      <w:proofErr w:type="gramStart"/>
      <w:r w:rsidR="006E58EB">
        <w:t>млн</w:t>
      </w:r>
      <w:proofErr w:type="gramEnd"/>
      <w:r w:rsidRPr="00092894">
        <w:t xml:space="preserve"> всхожих семян на 1 га и массы зерна с колоса на 0,1 г.</w:t>
      </w:r>
    </w:p>
    <w:p w:rsidR="00725BFA" w:rsidRPr="00092894" w:rsidRDefault="00725BFA" w:rsidP="00264B29">
      <w:pPr>
        <w:spacing w:line="233" w:lineRule="auto"/>
        <w:ind w:firstLine="284"/>
        <w:jc w:val="both"/>
      </w:pPr>
      <w:r w:rsidRPr="00092894">
        <w:t>Яровая пшеница сорта Сабина обеспечила наибольший выход с</w:t>
      </w:r>
      <w:r w:rsidRPr="00092894">
        <w:t>е</w:t>
      </w:r>
      <w:r w:rsidRPr="00092894">
        <w:t>мян при дробном внесении азотных удобрений (</w:t>
      </w:r>
      <w:r w:rsidRPr="00092894">
        <w:rPr>
          <w:lang w:val="en-US"/>
        </w:rPr>
        <w:t>N</w:t>
      </w:r>
      <w:r w:rsidRPr="00092894">
        <w:rPr>
          <w:vertAlign w:val="subscript"/>
        </w:rPr>
        <w:t>60+60</w:t>
      </w:r>
      <w:r w:rsidRPr="00092894">
        <w:t xml:space="preserve">) и норме высева 4,5 млн. всхожих семян на 1 га. В среднем за 3 года данный вариант превысил контроль по объему производства семян с единицы площади на 2,7 ц/га. </w:t>
      </w:r>
    </w:p>
    <w:p w:rsidR="00725BFA" w:rsidRPr="00092894" w:rsidRDefault="00725BFA" w:rsidP="00264B29">
      <w:pPr>
        <w:spacing w:line="233" w:lineRule="auto"/>
        <w:ind w:firstLine="284"/>
        <w:jc w:val="both"/>
      </w:pPr>
      <w:r w:rsidRPr="00092894">
        <w:t>Таким образом, при возделывании яровой пшеницы на семена, вн</w:t>
      </w:r>
      <w:r w:rsidRPr="00092894">
        <w:t>е</w:t>
      </w:r>
      <w:r w:rsidRPr="00092894">
        <w:t xml:space="preserve">сение азотных удобрений в дозе </w:t>
      </w:r>
      <w:r w:rsidRPr="00092894">
        <w:rPr>
          <w:lang w:val="en-US"/>
        </w:rPr>
        <w:t>N</w:t>
      </w:r>
      <w:r w:rsidRPr="00092894">
        <w:rPr>
          <w:vertAlign w:val="subscript"/>
        </w:rPr>
        <w:t>60+60</w:t>
      </w:r>
      <w:r w:rsidRPr="00092894">
        <w:t xml:space="preserve"> при пониженной норме высева на 0,5 </w:t>
      </w:r>
      <w:proofErr w:type="gramStart"/>
      <w:r w:rsidRPr="00092894">
        <w:t>млн</w:t>
      </w:r>
      <w:proofErr w:type="gramEnd"/>
      <w:r w:rsidRPr="00092894">
        <w:t xml:space="preserve"> всхожих семян на гектар в сравнении с контролем позвол</w:t>
      </w:r>
      <w:r w:rsidRPr="00092894">
        <w:t>и</w:t>
      </w:r>
      <w:r w:rsidRPr="00092894">
        <w:t>ли получить до 1354,2 тыс. рублей на 1 га дополнительного дохода. Каждая тысяча рублей дополнительных материальных затрат, связа</w:t>
      </w:r>
      <w:r w:rsidRPr="00092894">
        <w:t>н</w:t>
      </w:r>
      <w:r w:rsidRPr="00092894">
        <w:t>ная с совершенствованием технологии возделывания яровой пшеницы</w:t>
      </w:r>
      <w:r w:rsidR="006E58EB">
        <w:t>,</w:t>
      </w:r>
      <w:r w:rsidRPr="00092894">
        <w:t xml:space="preserve"> обеспечила 15,5 тыс. рублей дополнительного дохода</w:t>
      </w:r>
      <w:r w:rsidR="00FF0D28">
        <w:t>.</w:t>
      </w:r>
    </w:p>
    <w:p w:rsidR="00725BFA" w:rsidRPr="00092894" w:rsidRDefault="00725BFA" w:rsidP="00264B29">
      <w:pPr>
        <w:shd w:val="clear" w:color="auto" w:fill="FFFFFF"/>
        <w:tabs>
          <w:tab w:val="left" w:pos="720"/>
        </w:tabs>
        <w:spacing w:line="233" w:lineRule="auto"/>
        <w:ind w:firstLine="284"/>
        <w:jc w:val="both"/>
      </w:pPr>
      <w:r w:rsidRPr="00092894">
        <w:t xml:space="preserve">Исследованиями установлено, что яровой ячмень сорта Водар, обеспечивал производство наибольшего количества семян с единицы площади в среднем за 3 года при посеве с нормой высева 3,5 </w:t>
      </w:r>
      <w:proofErr w:type="gramStart"/>
      <w:r w:rsidRPr="00092894">
        <w:t>млн</w:t>
      </w:r>
      <w:proofErr w:type="gramEnd"/>
      <w:r w:rsidRPr="00092894">
        <w:t xml:space="preserve"> всхожих семян и дробном внесении азотных удобрений в дозе </w:t>
      </w:r>
      <w:r w:rsidRPr="00092894">
        <w:rPr>
          <w:lang w:val="en-US"/>
        </w:rPr>
        <w:t>N</w:t>
      </w:r>
      <w:r w:rsidRPr="00092894">
        <w:rPr>
          <w:vertAlign w:val="subscript"/>
        </w:rPr>
        <w:t>60+60</w:t>
      </w:r>
      <w:r w:rsidRPr="00092894">
        <w:t xml:space="preserve"> и </w:t>
      </w:r>
      <w:r w:rsidRPr="00092894">
        <w:rPr>
          <w:lang w:val="en-US"/>
        </w:rPr>
        <w:t>N</w:t>
      </w:r>
      <w:r w:rsidRPr="00092894">
        <w:rPr>
          <w:vertAlign w:val="subscript"/>
        </w:rPr>
        <w:t>90+30</w:t>
      </w:r>
      <w:r w:rsidRPr="00092894">
        <w:t>. Урожайность семян составила соответственно 40,1 и 40,4 ц/га, т.</w:t>
      </w:r>
      <w:r w:rsidR="006E58EB">
        <w:t> </w:t>
      </w:r>
      <w:r w:rsidRPr="00092894">
        <w:t>е. на 5,2 и 5,5 ц/га больше, чем на контроле. Рост объема произво</w:t>
      </w:r>
      <w:r w:rsidRPr="00092894">
        <w:t>д</w:t>
      </w:r>
      <w:r w:rsidRPr="00092894">
        <w:t>ства семян в указанных выше вариантах отмечен за счет увеличения количества продуктивных стеблей</w:t>
      </w:r>
      <w:r w:rsidR="00FF0D28">
        <w:t>,</w:t>
      </w:r>
      <w:r w:rsidRPr="00092894">
        <w:t xml:space="preserve"> сохранившихся к уборке в сравн</w:t>
      </w:r>
      <w:r w:rsidRPr="00092894">
        <w:t>е</w:t>
      </w:r>
      <w:r w:rsidRPr="00092894">
        <w:t>нии с контрольным вариантом на 10</w:t>
      </w:r>
      <w:r w:rsidR="006E58EB">
        <w:t>–</w:t>
      </w:r>
      <w:r w:rsidRPr="00092894">
        <w:t xml:space="preserve">12 </w:t>
      </w:r>
      <w:proofErr w:type="gramStart"/>
      <w:r w:rsidRPr="00092894">
        <w:t>шт</w:t>
      </w:r>
      <w:proofErr w:type="gramEnd"/>
      <w:r w:rsidRPr="00092894">
        <w:t>/м</w:t>
      </w:r>
      <w:r w:rsidRPr="00092894">
        <w:rPr>
          <w:vertAlign w:val="superscript"/>
        </w:rPr>
        <w:t>2</w:t>
      </w:r>
      <w:r w:rsidRPr="00092894">
        <w:t xml:space="preserve">  и веса зерна с колоса на 0,09 г.</w:t>
      </w:r>
    </w:p>
    <w:p w:rsidR="00725BFA" w:rsidRPr="00092894" w:rsidRDefault="00725BFA" w:rsidP="00264B29">
      <w:pPr>
        <w:spacing w:line="233" w:lineRule="auto"/>
        <w:ind w:firstLine="284"/>
        <w:jc w:val="both"/>
        <w:rPr>
          <w:highlight w:val="yellow"/>
        </w:rPr>
      </w:pPr>
      <w:r w:rsidRPr="00092894">
        <w:t xml:space="preserve">Применение дробного внесения азотных удобрений в дозе </w:t>
      </w:r>
      <w:r w:rsidRPr="00092894">
        <w:rPr>
          <w:lang w:val="en-US"/>
        </w:rPr>
        <w:t>N</w:t>
      </w:r>
      <w:r w:rsidRPr="00092894">
        <w:rPr>
          <w:vertAlign w:val="subscript"/>
        </w:rPr>
        <w:t xml:space="preserve">60+60 </w:t>
      </w:r>
      <w:r w:rsidRPr="00092894">
        <w:t xml:space="preserve">и </w:t>
      </w:r>
      <w:r w:rsidRPr="00092894">
        <w:rPr>
          <w:lang w:val="en-US"/>
        </w:rPr>
        <w:t>N</w:t>
      </w:r>
      <w:r w:rsidRPr="00092894">
        <w:rPr>
          <w:vertAlign w:val="subscript"/>
        </w:rPr>
        <w:t>90+30</w:t>
      </w:r>
      <w:r w:rsidRPr="00092894">
        <w:t xml:space="preserve"> при посеве ярового ячменя сорта Магутны с нормой высева 3,5</w:t>
      </w:r>
      <w:r w:rsidR="006E58EB">
        <w:t> </w:t>
      </w:r>
      <w:r w:rsidRPr="00092894">
        <w:t>млн. всхожих семян позволило увеличить урожайность семян в среднем за 3 года на 5,0</w:t>
      </w:r>
      <w:r w:rsidR="006E58EB">
        <w:t>–</w:t>
      </w:r>
      <w:r w:rsidRPr="00092894">
        <w:t>5,9 ц/га. Выход семян по этим вариантам в среднем за три года составил соответственно 72,3, и 72,5</w:t>
      </w:r>
      <w:r w:rsidR="00285DD8" w:rsidRPr="00092894">
        <w:t xml:space="preserve"> </w:t>
      </w:r>
      <w:r w:rsidRPr="00092894">
        <w:t>%, т.</w:t>
      </w:r>
      <w:r w:rsidR="006E58EB">
        <w:t> </w:t>
      </w:r>
      <w:r w:rsidRPr="00092894">
        <w:t>е. пр</w:t>
      </w:r>
      <w:r w:rsidRPr="00092894">
        <w:t>е</w:t>
      </w:r>
      <w:r w:rsidRPr="00092894">
        <w:t>высил контрольный вариант на 5,6</w:t>
      </w:r>
      <w:r w:rsidR="006E58EB">
        <w:t>–</w:t>
      </w:r>
      <w:r w:rsidRPr="00092894">
        <w:t>5,8</w:t>
      </w:r>
      <w:r w:rsidR="00285DD8" w:rsidRPr="00092894">
        <w:t xml:space="preserve"> </w:t>
      </w:r>
      <w:r w:rsidRPr="00092894">
        <w:t xml:space="preserve">%. </w:t>
      </w:r>
    </w:p>
    <w:p w:rsidR="00725BFA" w:rsidRPr="00092894" w:rsidRDefault="00725BFA" w:rsidP="00CF5008">
      <w:pPr>
        <w:ind w:firstLine="284"/>
        <w:jc w:val="both"/>
      </w:pPr>
      <w:r w:rsidRPr="00092894">
        <w:t xml:space="preserve">При возделывании ярового ячменя на семена внесение азотных удобрений в дозе </w:t>
      </w:r>
      <w:r w:rsidRPr="00092894">
        <w:rPr>
          <w:lang w:val="en-US"/>
        </w:rPr>
        <w:t>N</w:t>
      </w:r>
      <w:r w:rsidRPr="00092894">
        <w:rPr>
          <w:vertAlign w:val="subscript"/>
        </w:rPr>
        <w:t>60+60</w:t>
      </w:r>
      <w:r w:rsidRPr="00092894">
        <w:t xml:space="preserve"> на фоне п</w:t>
      </w:r>
      <w:r w:rsidR="006E58EB">
        <w:t xml:space="preserve">ониженной нормы высева (3,5 </w:t>
      </w:r>
      <w:proofErr w:type="gramStart"/>
      <w:r w:rsidR="006E58EB">
        <w:t>млн</w:t>
      </w:r>
      <w:proofErr w:type="gramEnd"/>
      <w:r w:rsidRPr="00092894">
        <w:t xml:space="preserve"> всхожих семян на гектар) позволило получить до 2445,3 тыс. рублей на 1 га дополнительного дохода. Каждая тысяча рублей дополнительных материальных затрат, связанная с совершенствованием технологии возделывания</w:t>
      </w:r>
      <w:r w:rsidR="006E58EB">
        <w:t>,</w:t>
      </w:r>
      <w:r w:rsidRPr="00092894">
        <w:t xml:space="preserve"> обеспечила 12,4 тыс. рублей дополнительного дохода.</w:t>
      </w:r>
    </w:p>
    <w:p w:rsidR="00725BFA" w:rsidRPr="00092894" w:rsidRDefault="00725BFA" w:rsidP="00CF5008">
      <w:pPr>
        <w:ind w:firstLine="284"/>
        <w:jc w:val="both"/>
      </w:pPr>
      <w:r w:rsidRPr="00092894">
        <w:lastRenderedPageBreak/>
        <w:t xml:space="preserve">Из </w:t>
      </w:r>
      <w:proofErr w:type="gramStart"/>
      <w:r w:rsidRPr="00092894">
        <w:t>вышеизложенного</w:t>
      </w:r>
      <w:proofErr w:type="gramEnd"/>
      <w:r w:rsidRPr="00092894">
        <w:t xml:space="preserve"> можно сделать следующие выводы:</w:t>
      </w:r>
    </w:p>
    <w:p w:rsidR="00725BFA" w:rsidRPr="00092894" w:rsidRDefault="00725BFA" w:rsidP="00CF5008">
      <w:pPr>
        <w:ind w:firstLine="284"/>
        <w:jc w:val="both"/>
      </w:pPr>
      <w:r w:rsidRPr="00092894">
        <w:t xml:space="preserve">1. Применение дробного внесения азотных удобрений  в дозе </w:t>
      </w:r>
      <w:r w:rsidRPr="00092894">
        <w:rPr>
          <w:lang w:val="en-US"/>
        </w:rPr>
        <w:t>N</w:t>
      </w:r>
      <w:r w:rsidRPr="00092894">
        <w:rPr>
          <w:vertAlign w:val="subscript"/>
        </w:rPr>
        <w:t xml:space="preserve">60+60 </w:t>
      </w:r>
      <w:r w:rsidRPr="00092894">
        <w:t xml:space="preserve">и </w:t>
      </w:r>
      <w:r w:rsidRPr="00092894">
        <w:rPr>
          <w:lang w:val="en-US"/>
        </w:rPr>
        <w:t>N</w:t>
      </w:r>
      <w:r w:rsidRPr="00092894">
        <w:rPr>
          <w:vertAlign w:val="subscript"/>
        </w:rPr>
        <w:t>90+30</w:t>
      </w:r>
      <w:r w:rsidRPr="00092894">
        <w:t xml:space="preserve"> (1-е – под предпосевную культивацию, 2-е – подкормка в фаз</w:t>
      </w:r>
      <w:r w:rsidR="00FF0D28">
        <w:t>е</w:t>
      </w:r>
      <w:r w:rsidRPr="00092894">
        <w:t xml:space="preserve"> начала выхода в трубку) при  возделывании ярового ячменя и пшен</w:t>
      </w:r>
      <w:r w:rsidRPr="00092894">
        <w:t>и</w:t>
      </w:r>
      <w:r w:rsidRPr="00092894">
        <w:t xml:space="preserve">цы с пониженной нормой высева, на 0,5 </w:t>
      </w:r>
      <w:proofErr w:type="gramStart"/>
      <w:r w:rsidRPr="00092894">
        <w:t>млн</w:t>
      </w:r>
      <w:proofErr w:type="gramEnd"/>
      <w:r w:rsidRPr="00092894">
        <w:t xml:space="preserve"> всхожих семян на гектар, позволяет дополнительно произвести до 5,7 ц/га и до 2,7 ц/га семян этих культур соответственно.   </w:t>
      </w:r>
    </w:p>
    <w:p w:rsidR="00725BFA" w:rsidRPr="00092894" w:rsidRDefault="00725BFA" w:rsidP="00CF5008">
      <w:pPr>
        <w:ind w:firstLine="284"/>
        <w:jc w:val="both"/>
      </w:pPr>
      <w:r w:rsidRPr="00092894">
        <w:t xml:space="preserve">2. Расчетный дополнительный  доход  при использовании азотных удобрений в дозе </w:t>
      </w:r>
      <w:r w:rsidRPr="00092894">
        <w:rPr>
          <w:lang w:val="en-US"/>
        </w:rPr>
        <w:t>N</w:t>
      </w:r>
      <w:r w:rsidRPr="00092894">
        <w:rPr>
          <w:vertAlign w:val="subscript"/>
        </w:rPr>
        <w:t xml:space="preserve">60+60 </w:t>
      </w:r>
      <w:r w:rsidRPr="00092894">
        <w:t>и пониженной нормы высева на 0,5 млн. всх</w:t>
      </w:r>
      <w:r w:rsidRPr="00092894">
        <w:t>о</w:t>
      </w:r>
      <w:r w:rsidRPr="00092894">
        <w:t>жих семян на гектар ярового ячменя и пшеницы составил соответс</w:t>
      </w:r>
      <w:r w:rsidRPr="00092894">
        <w:t>т</w:t>
      </w:r>
      <w:r w:rsidRPr="00092894">
        <w:t>венно 2445,3 и 1354,2 тыс</w:t>
      </w:r>
      <w:r w:rsidR="006E58EB">
        <w:t>.</w:t>
      </w:r>
      <w:r w:rsidRPr="00092894">
        <w:t xml:space="preserve"> белорусских рублей на 1 га. </w:t>
      </w:r>
    </w:p>
    <w:p w:rsidR="00264B29" w:rsidRDefault="00264B29" w:rsidP="00CF5008">
      <w:pPr>
        <w:tabs>
          <w:tab w:val="left" w:pos="142"/>
        </w:tabs>
        <w:jc w:val="both"/>
      </w:pPr>
    </w:p>
    <w:p w:rsidR="00FF0D28" w:rsidRDefault="00FF0D28" w:rsidP="00CF5008">
      <w:pPr>
        <w:tabs>
          <w:tab w:val="left" w:pos="142"/>
        </w:tabs>
        <w:jc w:val="both"/>
      </w:pPr>
    </w:p>
    <w:p w:rsidR="00FF0D28" w:rsidRDefault="00FF0D28" w:rsidP="00CF5008">
      <w:pPr>
        <w:tabs>
          <w:tab w:val="left" w:pos="142"/>
        </w:tabs>
        <w:jc w:val="both"/>
      </w:pPr>
    </w:p>
    <w:p w:rsidR="00FF0D28" w:rsidRPr="00092894" w:rsidRDefault="00FF0D28" w:rsidP="00CF5008">
      <w:pPr>
        <w:tabs>
          <w:tab w:val="left" w:pos="142"/>
        </w:tabs>
        <w:jc w:val="both"/>
      </w:pPr>
    </w:p>
    <w:p w:rsidR="00A816EE" w:rsidRPr="00092894" w:rsidRDefault="00A816EE" w:rsidP="00A816EE">
      <w:pPr>
        <w:spacing w:line="216" w:lineRule="auto"/>
      </w:pPr>
      <w:r w:rsidRPr="00092894">
        <w:t>УДК 631.559:635.21:631.8</w:t>
      </w:r>
    </w:p>
    <w:p w:rsidR="00A816EE" w:rsidRPr="00092894" w:rsidRDefault="00A816EE" w:rsidP="00A816EE">
      <w:pPr>
        <w:spacing w:line="216" w:lineRule="auto"/>
        <w:ind w:firstLine="284"/>
      </w:pPr>
    </w:p>
    <w:p w:rsidR="00A816EE" w:rsidRPr="00092894" w:rsidRDefault="00A816EE" w:rsidP="00A816EE">
      <w:pPr>
        <w:spacing w:line="216" w:lineRule="auto"/>
        <w:jc w:val="center"/>
        <w:rPr>
          <w:b/>
        </w:rPr>
      </w:pPr>
      <w:r w:rsidRPr="00092894">
        <w:rPr>
          <w:b/>
        </w:rPr>
        <w:t xml:space="preserve">ПРОДУКТИВНОСТЬ КАРТОФЕЛЯ СРЕДНЕПОЗДНЕГО </w:t>
      </w:r>
    </w:p>
    <w:p w:rsidR="00A816EE" w:rsidRPr="00092894" w:rsidRDefault="00A816EE" w:rsidP="00A816EE">
      <w:pPr>
        <w:spacing w:line="216" w:lineRule="auto"/>
        <w:jc w:val="center"/>
        <w:rPr>
          <w:b/>
        </w:rPr>
      </w:pPr>
      <w:r w:rsidRPr="00092894">
        <w:rPr>
          <w:b/>
        </w:rPr>
        <w:t xml:space="preserve">СОРТА ВЕКТОР В ЗАВИСИМОСТИ ОТ НОВЫХ ФОРМ </w:t>
      </w:r>
    </w:p>
    <w:p w:rsidR="00A816EE" w:rsidRPr="00092894" w:rsidRDefault="00A816EE" w:rsidP="00A816EE">
      <w:pPr>
        <w:spacing w:line="216" w:lineRule="auto"/>
        <w:jc w:val="center"/>
        <w:rPr>
          <w:b/>
        </w:rPr>
      </w:pPr>
      <w:r w:rsidRPr="00092894">
        <w:rPr>
          <w:b/>
        </w:rPr>
        <w:t>УДОБРЕНИЙ И РЕГУЛЯТОРОВ РОСТА</w:t>
      </w:r>
    </w:p>
    <w:p w:rsidR="00A816EE" w:rsidRPr="00092894" w:rsidRDefault="00A816EE" w:rsidP="00A816EE">
      <w:pPr>
        <w:spacing w:line="216" w:lineRule="auto"/>
        <w:ind w:firstLine="284"/>
        <w:jc w:val="center"/>
      </w:pPr>
    </w:p>
    <w:p w:rsidR="00A816EE" w:rsidRPr="006E58EB" w:rsidRDefault="006E58EB" w:rsidP="00A816EE">
      <w:pPr>
        <w:spacing w:line="216" w:lineRule="auto"/>
        <w:ind w:firstLine="284"/>
        <w:jc w:val="center"/>
        <w:rPr>
          <w:b/>
        </w:rPr>
      </w:pPr>
      <w:r w:rsidRPr="006E58EB">
        <w:rPr>
          <w:b/>
        </w:rPr>
        <w:t>Е. Л. Ионас</w:t>
      </w:r>
      <w:r>
        <w:t>, аспирантка</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A816EE" w:rsidRPr="00092894" w:rsidRDefault="00A816EE" w:rsidP="00A816EE">
      <w:pPr>
        <w:spacing w:line="216" w:lineRule="auto"/>
        <w:ind w:firstLine="284"/>
        <w:jc w:val="center"/>
      </w:pPr>
    </w:p>
    <w:p w:rsidR="00A816EE" w:rsidRPr="00092894" w:rsidRDefault="00A816EE" w:rsidP="00A816EE">
      <w:pPr>
        <w:ind w:firstLine="284"/>
        <w:jc w:val="both"/>
      </w:pPr>
      <w:r w:rsidRPr="00092894">
        <w:t>При современных технологиях возделывания сельскохозяйстве</w:t>
      </w:r>
      <w:r w:rsidRPr="00092894">
        <w:t>н</w:t>
      </w:r>
      <w:r w:rsidRPr="00092894">
        <w:t>ных культур роль применения макро-, микроудобрений и регуляторов роста постоянно возрастает и становится одним из важнейших факт</w:t>
      </w:r>
      <w:r w:rsidRPr="00092894">
        <w:t>о</w:t>
      </w:r>
      <w:r w:rsidRPr="00092894">
        <w:t>ров, обеспечивающим высокий уровень урожайности и стабильности растениеводческой отрасли [1].</w:t>
      </w:r>
    </w:p>
    <w:p w:rsidR="00A816EE" w:rsidRPr="00092894" w:rsidRDefault="00A816EE" w:rsidP="00A816EE">
      <w:pPr>
        <w:ind w:firstLine="284"/>
        <w:jc w:val="both"/>
      </w:pPr>
      <w:r w:rsidRPr="00092894">
        <w:t xml:space="preserve">Картофель относится к одним из наиболее </w:t>
      </w:r>
      <w:proofErr w:type="gramStart"/>
      <w:r w:rsidRPr="00092894">
        <w:t>требовательных</w:t>
      </w:r>
      <w:proofErr w:type="gramEnd"/>
      <w:r w:rsidRPr="00092894">
        <w:t xml:space="preserve"> к пит</w:t>
      </w:r>
      <w:r w:rsidRPr="00092894">
        <w:t>а</w:t>
      </w:r>
      <w:r w:rsidRPr="00092894">
        <w:t>тельным веществам культурам. Для получения высоких урожаев клу</w:t>
      </w:r>
      <w:r w:rsidRPr="00092894">
        <w:t>б</w:t>
      </w:r>
      <w:r w:rsidRPr="00092894">
        <w:t>ней обязательно нужно обеспечить его всеми необходимыми элеме</w:t>
      </w:r>
      <w:r w:rsidRPr="00092894">
        <w:t>н</w:t>
      </w:r>
      <w:r w:rsidRPr="00092894">
        <w:t>тами минерального питания: азотом, фосфором, калием, кальцием, магнием и микроэлементами [2]. Поэтому перспективным направлен</w:t>
      </w:r>
      <w:r w:rsidRPr="00092894">
        <w:t>и</w:t>
      </w:r>
      <w:r w:rsidRPr="00092894">
        <w:t>ем является изучение на картофеле новых форм комплексных удобр</w:t>
      </w:r>
      <w:r w:rsidRPr="00092894">
        <w:t>е</w:t>
      </w:r>
      <w:r w:rsidRPr="00092894">
        <w:t>ний, регуляторов роста и влияние их на продуктивность культуры.</w:t>
      </w:r>
    </w:p>
    <w:p w:rsidR="00A816EE" w:rsidRPr="00092894" w:rsidRDefault="00A816EE" w:rsidP="00A816EE">
      <w:pPr>
        <w:ind w:firstLine="284"/>
        <w:jc w:val="both"/>
      </w:pPr>
      <w:r w:rsidRPr="00092894">
        <w:rPr>
          <w:b/>
        </w:rPr>
        <w:t xml:space="preserve">Условия и методика проведения исследований. </w:t>
      </w:r>
      <w:r w:rsidR="006E58EB">
        <w:t>В 2014–</w:t>
      </w:r>
      <w:r w:rsidRPr="00092894">
        <w:t>2015 гг. на территории УНЦ «Опытные поля БГСХА</w:t>
      </w:r>
      <w:r w:rsidR="006E58EB">
        <w:t>»</w:t>
      </w:r>
      <w:r w:rsidRPr="00092894">
        <w:t xml:space="preserve"> были проведены иссл</w:t>
      </w:r>
      <w:r w:rsidRPr="00092894">
        <w:t>е</w:t>
      </w:r>
      <w:r w:rsidRPr="00092894">
        <w:t>дования со среднепоздним сортом картофеля Вектор.</w:t>
      </w:r>
    </w:p>
    <w:p w:rsidR="00A816EE" w:rsidRPr="00092894" w:rsidRDefault="00A816EE" w:rsidP="00A816EE">
      <w:pPr>
        <w:ind w:firstLine="284"/>
        <w:jc w:val="both"/>
      </w:pPr>
      <w:r w:rsidRPr="00092894">
        <w:lastRenderedPageBreak/>
        <w:t>Общая площадь делянки – 25,2 м</w:t>
      </w:r>
      <w:proofErr w:type="gramStart"/>
      <w:r w:rsidRPr="00092894">
        <w:rPr>
          <w:vertAlign w:val="superscript"/>
        </w:rPr>
        <w:t>2</w:t>
      </w:r>
      <w:proofErr w:type="gramEnd"/>
      <w:r w:rsidRPr="00092894">
        <w:t>, учетной – 16,8 м</w:t>
      </w:r>
      <w:r w:rsidRPr="00092894">
        <w:rPr>
          <w:vertAlign w:val="superscript"/>
        </w:rPr>
        <w:t>2</w:t>
      </w:r>
      <w:r w:rsidRPr="00092894">
        <w:t>, повторность в опыте – четыр</w:t>
      </w:r>
      <w:r w:rsidR="00FF0D28">
        <w:t>е</w:t>
      </w:r>
      <w:r w:rsidRPr="00092894">
        <w:t>хкратная. Предшественником для картофеля были зе</w:t>
      </w:r>
      <w:r w:rsidRPr="00092894">
        <w:t>р</w:t>
      </w:r>
      <w:r w:rsidRPr="00092894">
        <w:t xml:space="preserve">новые культуры. Посадку картофеля проводили в первой </w:t>
      </w:r>
      <w:r w:rsidR="006E58EB">
        <w:t>–</w:t>
      </w:r>
      <w:r w:rsidRPr="00092894">
        <w:t xml:space="preserve"> второй д</w:t>
      </w:r>
      <w:r w:rsidRPr="00092894">
        <w:t>е</w:t>
      </w:r>
      <w:r w:rsidRPr="00092894">
        <w:t>каде мая.</w:t>
      </w:r>
    </w:p>
    <w:p w:rsidR="00A816EE" w:rsidRPr="00092894" w:rsidRDefault="00A816EE" w:rsidP="00A816EE">
      <w:pPr>
        <w:ind w:firstLine="284"/>
        <w:jc w:val="both"/>
      </w:pPr>
      <w:r w:rsidRPr="00092894">
        <w:t>Почва опытных участков по годам исследований (2014</w:t>
      </w:r>
      <w:r w:rsidR="006E58EB">
        <w:t>–</w:t>
      </w:r>
      <w:r w:rsidRPr="00092894">
        <w:t>2015 гг.) имела p</w:t>
      </w:r>
      <w:r w:rsidRPr="00092894">
        <w:rPr>
          <w:lang w:val="en-US"/>
        </w:rPr>
        <w:t>H</w:t>
      </w:r>
      <w:r w:rsidRPr="00092894">
        <w:rPr>
          <w:vertAlign w:val="subscript"/>
          <w:lang w:val="en-US"/>
        </w:rPr>
        <w:t>kcl</w:t>
      </w:r>
      <w:r w:rsidRPr="00092894">
        <w:t xml:space="preserve"> – 5,1</w:t>
      </w:r>
      <w:r w:rsidR="006E58EB">
        <w:t>–</w:t>
      </w:r>
      <w:r w:rsidRPr="00092894">
        <w:t>5,3, содержание гумуса 1,2</w:t>
      </w:r>
      <w:r w:rsidR="006E58EB">
        <w:t>–</w:t>
      </w:r>
      <w:r w:rsidRPr="00092894">
        <w:t>1,7 %, подвижного фо</w:t>
      </w:r>
      <w:r w:rsidRPr="00092894">
        <w:t>с</w:t>
      </w:r>
      <w:r w:rsidRPr="00092894">
        <w:t>фора 269</w:t>
      </w:r>
      <w:r w:rsidR="006E58EB">
        <w:t>–</w:t>
      </w:r>
      <w:r w:rsidRPr="00092894">
        <w:t>318 мг/кг и калия 173,3</w:t>
      </w:r>
      <w:r w:rsidR="006E58EB">
        <w:t>–</w:t>
      </w:r>
      <w:r w:rsidRPr="00092894">
        <w:t>214,5 мг/кг.</w:t>
      </w:r>
    </w:p>
    <w:p w:rsidR="00A816EE" w:rsidRPr="00092894" w:rsidRDefault="00A816EE" w:rsidP="00A816EE">
      <w:pPr>
        <w:ind w:firstLine="284"/>
        <w:jc w:val="both"/>
      </w:pPr>
      <w:r w:rsidRPr="00092894">
        <w:rPr>
          <w:b/>
        </w:rPr>
        <w:t xml:space="preserve">Результаты и их обсуждения. </w:t>
      </w:r>
      <w:r w:rsidRPr="00092894">
        <w:t xml:space="preserve">Применение 40 т/га навоза на фоне </w:t>
      </w:r>
      <w:r w:rsidRPr="00092894">
        <w:rPr>
          <w:lang w:val="en-US"/>
        </w:rPr>
        <w:t>N</w:t>
      </w:r>
      <w:r w:rsidRPr="00092894">
        <w:rPr>
          <w:vertAlign w:val="subscript"/>
        </w:rPr>
        <w:t>90</w:t>
      </w:r>
      <w:r w:rsidRPr="00092894">
        <w:rPr>
          <w:lang w:val="en-US"/>
        </w:rPr>
        <w:t>P</w:t>
      </w:r>
      <w:r w:rsidRPr="00092894">
        <w:rPr>
          <w:vertAlign w:val="subscript"/>
        </w:rPr>
        <w:t>68</w:t>
      </w:r>
      <w:r w:rsidRPr="00092894">
        <w:rPr>
          <w:lang w:val="en-US"/>
        </w:rPr>
        <w:t>K</w:t>
      </w:r>
      <w:r w:rsidRPr="00092894">
        <w:rPr>
          <w:vertAlign w:val="subscript"/>
        </w:rPr>
        <w:t>135</w:t>
      </w:r>
      <w:r w:rsidRPr="00092894">
        <w:t xml:space="preserve"> увеличивал</w:t>
      </w:r>
      <w:r w:rsidR="00FF0D28">
        <w:t>о</w:t>
      </w:r>
      <w:r w:rsidRPr="00092894">
        <w:t xml:space="preserve"> урожайность клубней картофеля сорта Вектор на 9,2 т/га. </w:t>
      </w:r>
    </w:p>
    <w:p w:rsidR="00A816EE" w:rsidRPr="00092894" w:rsidRDefault="00A816EE" w:rsidP="00A816EE">
      <w:pPr>
        <w:ind w:firstLine="284"/>
        <w:jc w:val="both"/>
      </w:pPr>
      <w:r w:rsidRPr="00092894">
        <w:t xml:space="preserve">Некорневая подкормка Нутривантом плюс на фоне </w:t>
      </w:r>
      <w:r w:rsidRPr="00092894">
        <w:rPr>
          <w:lang w:val="en-US"/>
        </w:rPr>
        <w:t>N</w:t>
      </w:r>
      <w:r w:rsidRPr="00092894">
        <w:rPr>
          <w:vertAlign w:val="subscript"/>
        </w:rPr>
        <w:t>130</w:t>
      </w:r>
      <w:r w:rsidRPr="00092894">
        <w:rPr>
          <w:lang w:val="en-US"/>
        </w:rPr>
        <w:t>P</w:t>
      </w:r>
      <w:r w:rsidRPr="00092894">
        <w:rPr>
          <w:vertAlign w:val="subscript"/>
        </w:rPr>
        <w:t>90</w:t>
      </w:r>
      <w:r w:rsidRPr="00092894">
        <w:rPr>
          <w:lang w:val="en-US"/>
        </w:rPr>
        <w:t>K</w:t>
      </w:r>
      <w:r w:rsidRPr="00092894">
        <w:rPr>
          <w:vertAlign w:val="subscript"/>
        </w:rPr>
        <w:t xml:space="preserve">150 </w:t>
      </w:r>
      <w:r w:rsidRPr="00092894">
        <w:t xml:space="preserve"> обеспечивала получение такой же урожайности, как и внесение 40 т/га навоза в сочетании с </w:t>
      </w:r>
      <w:r w:rsidRPr="00092894">
        <w:rPr>
          <w:lang w:val="en-US"/>
        </w:rPr>
        <w:t>N</w:t>
      </w:r>
      <w:r w:rsidRPr="00092894">
        <w:rPr>
          <w:vertAlign w:val="subscript"/>
        </w:rPr>
        <w:t>90</w:t>
      </w:r>
      <w:r w:rsidRPr="00092894">
        <w:rPr>
          <w:lang w:val="en-US"/>
        </w:rPr>
        <w:t>P</w:t>
      </w:r>
      <w:r w:rsidRPr="00092894">
        <w:rPr>
          <w:vertAlign w:val="subscript"/>
        </w:rPr>
        <w:t>68</w:t>
      </w:r>
      <w:r w:rsidRPr="00092894">
        <w:rPr>
          <w:lang w:val="en-US"/>
        </w:rPr>
        <w:t>K</w:t>
      </w:r>
      <w:r w:rsidRPr="00092894">
        <w:rPr>
          <w:vertAlign w:val="subscript"/>
        </w:rPr>
        <w:t>135</w:t>
      </w:r>
      <w:r w:rsidRPr="00092894">
        <w:t>.</w:t>
      </w:r>
    </w:p>
    <w:p w:rsidR="00FF0D28" w:rsidRPr="00092894" w:rsidRDefault="00FF0D28" w:rsidP="00FF0D28">
      <w:pPr>
        <w:ind w:firstLine="284"/>
        <w:jc w:val="both"/>
      </w:pPr>
      <w:r w:rsidRPr="00092894">
        <w:t>Внесение до посадки картофеля АФК хлорсодержащей и бесхло</w:t>
      </w:r>
      <w:r w:rsidRPr="00092894">
        <w:t>р</w:t>
      </w:r>
      <w:r w:rsidRPr="00092894">
        <w:t>ной повышало урожайность клубней картофеля на 5,1 и 6,0 т/га по сравнению с применением карбамида, аммофоса и хлористого калия в эквивалентных дозах по азоту, фосфору и калию (</w:t>
      </w:r>
      <w:r w:rsidRPr="00092894">
        <w:rPr>
          <w:lang w:val="en-US"/>
        </w:rPr>
        <w:t>N</w:t>
      </w:r>
      <w:r w:rsidRPr="00092894">
        <w:rPr>
          <w:vertAlign w:val="subscript"/>
        </w:rPr>
        <w:t>90</w:t>
      </w:r>
      <w:r w:rsidRPr="00092894">
        <w:rPr>
          <w:lang w:val="en-US"/>
        </w:rPr>
        <w:t>P</w:t>
      </w:r>
      <w:r w:rsidRPr="00092894">
        <w:rPr>
          <w:vertAlign w:val="subscript"/>
        </w:rPr>
        <w:t>68</w:t>
      </w:r>
      <w:r w:rsidRPr="00092894">
        <w:rPr>
          <w:lang w:val="en-US"/>
        </w:rPr>
        <w:t>K</w:t>
      </w:r>
      <w:r w:rsidRPr="00092894">
        <w:rPr>
          <w:vertAlign w:val="subscript"/>
        </w:rPr>
        <w:t>135</w:t>
      </w:r>
      <w:r w:rsidRPr="00092894">
        <w:t>)</w:t>
      </w:r>
      <w:r>
        <w:t xml:space="preserve"> (таблица)</w:t>
      </w:r>
      <w:r w:rsidRPr="00092894">
        <w:t>.</w:t>
      </w:r>
    </w:p>
    <w:p w:rsidR="00A816EE" w:rsidRPr="009532DE" w:rsidRDefault="00A816EE" w:rsidP="00A816EE">
      <w:pPr>
        <w:spacing w:line="228" w:lineRule="auto"/>
        <w:jc w:val="center"/>
        <w:rPr>
          <w:sz w:val="16"/>
          <w:szCs w:val="16"/>
        </w:rPr>
      </w:pPr>
    </w:p>
    <w:p w:rsidR="00A816EE" w:rsidRPr="009532DE" w:rsidRDefault="00A816EE" w:rsidP="00A816EE">
      <w:pPr>
        <w:spacing w:line="228" w:lineRule="auto"/>
        <w:jc w:val="center"/>
        <w:rPr>
          <w:b/>
          <w:sz w:val="16"/>
          <w:szCs w:val="16"/>
        </w:rPr>
      </w:pPr>
      <w:r w:rsidRPr="009532DE">
        <w:rPr>
          <w:b/>
          <w:sz w:val="16"/>
          <w:szCs w:val="16"/>
        </w:rPr>
        <w:t>Влияние удобрений и регуляторов роста</w:t>
      </w:r>
      <w:r w:rsidR="009532DE">
        <w:rPr>
          <w:b/>
          <w:sz w:val="16"/>
          <w:szCs w:val="16"/>
        </w:rPr>
        <w:t xml:space="preserve"> </w:t>
      </w:r>
      <w:r w:rsidRPr="009532DE">
        <w:rPr>
          <w:b/>
          <w:sz w:val="16"/>
          <w:szCs w:val="16"/>
        </w:rPr>
        <w:t xml:space="preserve"> на урожайность картофеля сорта Вектор</w:t>
      </w:r>
    </w:p>
    <w:p w:rsidR="00A816EE" w:rsidRPr="009532DE" w:rsidRDefault="00A816EE" w:rsidP="00A816EE">
      <w:pPr>
        <w:spacing w:line="228" w:lineRule="auto"/>
        <w:rPr>
          <w:sz w:val="16"/>
          <w:szCs w:val="16"/>
        </w:rPr>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567"/>
        <w:gridCol w:w="567"/>
        <w:gridCol w:w="567"/>
        <w:gridCol w:w="579"/>
        <w:gridCol w:w="521"/>
        <w:gridCol w:w="509"/>
        <w:gridCol w:w="1113"/>
      </w:tblGrid>
      <w:tr w:rsidR="00A816EE" w:rsidRPr="00092894" w:rsidTr="00C16633">
        <w:tc>
          <w:tcPr>
            <w:tcW w:w="1701" w:type="dxa"/>
            <w:vMerge w:val="restart"/>
            <w:vAlign w:val="center"/>
          </w:tcPr>
          <w:p w:rsidR="00A816EE" w:rsidRPr="00092894" w:rsidRDefault="00A816EE" w:rsidP="00C16633">
            <w:pPr>
              <w:jc w:val="center"/>
              <w:rPr>
                <w:sz w:val="16"/>
                <w:szCs w:val="16"/>
              </w:rPr>
            </w:pPr>
            <w:r w:rsidRPr="00092894">
              <w:rPr>
                <w:sz w:val="16"/>
                <w:szCs w:val="16"/>
              </w:rPr>
              <w:t>Вариант опыта</w:t>
            </w:r>
          </w:p>
        </w:tc>
        <w:tc>
          <w:tcPr>
            <w:tcW w:w="1701" w:type="dxa"/>
            <w:gridSpan w:val="3"/>
            <w:vAlign w:val="center"/>
          </w:tcPr>
          <w:p w:rsidR="00A816EE" w:rsidRPr="00092894" w:rsidRDefault="00A816EE" w:rsidP="00C16633">
            <w:pPr>
              <w:jc w:val="center"/>
              <w:rPr>
                <w:sz w:val="16"/>
                <w:szCs w:val="16"/>
              </w:rPr>
            </w:pPr>
            <w:r w:rsidRPr="00092894">
              <w:rPr>
                <w:sz w:val="16"/>
                <w:szCs w:val="16"/>
              </w:rPr>
              <w:t>Урожайность, т/га</w:t>
            </w:r>
          </w:p>
        </w:tc>
        <w:tc>
          <w:tcPr>
            <w:tcW w:w="1609" w:type="dxa"/>
            <w:gridSpan w:val="3"/>
            <w:vAlign w:val="center"/>
          </w:tcPr>
          <w:p w:rsidR="00A816EE" w:rsidRPr="00092894" w:rsidRDefault="00A816EE" w:rsidP="00C16633">
            <w:pPr>
              <w:jc w:val="center"/>
              <w:rPr>
                <w:sz w:val="16"/>
                <w:szCs w:val="16"/>
              </w:rPr>
            </w:pPr>
            <w:r w:rsidRPr="00092894">
              <w:rPr>
                <w:sz w:val="16"/>
                <w:szCs w:val="16"/>
              </w:rPr>
              <w:t>Прибавка урожая, т/га</w:t>
            </w:r>
          </w:p>
        </w:tc>
        <w:tc>
          <w:tcPr>
            <w:tcW w:w="1113" w:type="dxa"/>
            <w:vMerge w:val="restart"/>
            <w:vAlign w:val="center"/>
          </w:tcPr>
          <w:p w:rsidR="00A816EE" w:rsidRPr="00092894" w:rsidRDefault="00A816EE" w:rsidP="00C16633">
            <w:pPr>
              <w:jc w:val="center"/>
              <w:rPr>
                <w:sz w:val="16"/>
                <w:szCs w:val="16"/>
              </w:rPr>
            </w:pPr>
            <w:r w:rsidRPr="00092894">
              <w:rPr>
                <w:sz w:val="16"/>
                <w:szCs w:val="16"/>
              </w:rPr>
              <w:t xml:space="preserve">Окупаемость 1 кг д.в. </w:t>
            </w:r>
            <w:r w:rsidRPr="00092894">
              <w:rPr>
                <w:sz w:val="16"/>
                <w:szCs w:val="16"/>
                <w:lang w:val="en-US"/>
              </w:rPr>
              <w:t>NPK</w:t>
            </w:r>
            <w:r w:rsidRPr="00092894">
              <w:rPr>
                <w:sz w:val="16"/>
                <w:szCs w:val="16"/>
              </w:rPr>
              <w:t xml:space="preserve"> удо</w:t>
            </w:r>
            <w:r w:rsidRPr="00092894">
              <w:rPr>
                <w:sz w:val="16"/>
                <w:szCs w:val="16"/>
              </w:rPr>
              <w:t>б</w:t>
            </w:r>
            <w:r w:rsidRPr="00092894">
              <w:rPr>
                <w:sz w:val="16"/>
                <w:szCs w:val="16"/>
              </w:rPr>
              <w:t>рений ур</w:t>
            </w:r>
            <w:r w:rsidRPr="00092894">
              <w:rPr>
                <w:sz w:val="16"/>
                <w:szCs w:val="16"/>
              </w:rPr>
              <w:t>о</w:t>
            </w:r>
            <w:r w:rsidRPr="00092894">
              <w:rPr>
                <w:sz w:val="16"/>
                <w:szCs w:val="16"/>
              </w:rPr>
              <w:t>жаем клу</w:t>
            </w:r>
            <w:r w:rsidRPr="00092894">
              <w:rPr>
                <w:sz w:val="16"/>
                <w:szCs w:val="16"/>
              </w:rPr>
              <w:t>б</w:t>
            </w:r>
            <w:r w:rsidRPr="00092894">
              <w:rPr>
                <w:sz w:val="16"/>
                <w:szCs w:val="16"/>
              </w:rPr>
              <w:t>ней, кг</w:t>
            </w:r>
          </w:p>
        </w:tc>
      </w:tr>
      <w:tr w:rsidR="00A816EE" w:rsidRPr="00092894" w:rsidTr="00C16633">
        <w:tc>
          <w:tcPr>
            <w:tcW w:w="1701" w:type="dxa"/>
            <w:vMerge/>
          </w:tcPr>
          <w:p w:rsidR="00A816EE" w:rsidRPr="00092894" w:rsidRDefault="00A816EE" w:rsidP="00A816EE">
            <w:pPr>
              <w:jc w:val="center"/>
              <w:rPr>
                <w:sz w:val="16"/>
                <w:szCs w:val="16"/>
              </w:rPr>
            </w:pPr>
          </w:p>
        </w:tc>
        <w:tc>
          <w:tcPr>
            <w:tcW w:w="567" w:type="dxa"/>
            <w:vMerge w:val="restart"/>
            <w:vAlign w:val="center"/>
          </w:tcPr>
          <w:p w:rsidR="00A816EE" w:rsidRPr="00092894" w:rsidRDefault="00A816EE" w:rsidP="00C16633">
            <w:pPr>
              <w:ind w:left="-108" w:right="-108"/>
              <w:jc w:val="center"/>
              <w:rPr>
                <w:sz w:val="16"/>
                <w:szCs w:val="16"/>
              </w:rPr>
            </w:pPr>
            <w:r w:rsidRPr="00092894">
              <w:rPr>
                <w:sz w:val="16"/>
                <w:szCs w:val="16"/>
              </w:rPr>
              <w:t>2014</w:t>
            </w:r>
            <w:r w:rsidR="009532DE">
              <w:rPr>
                <w:sz w:val="16"/>
                <w:szCs w:val="16"/>
              </w:rPr>
              <w:t> </w:t>
            </w:r>
            <w:r w:rsidRPr="00092894">
              <w:rPr>
                <w:sz w:val="16"/>
                <w:szCs w:val="16"/>
              </w:rPr>
              <w:t>г.</w:t>
            </w:r>
          </w:p>
        </w:tc>
        <w:tc>
          <w:tcPr>
            <w:tcW w:w="567" w:type="dxa"/>
            <w:vMerge w:val="restart"/>
            <w:vAlign w:val="center"/>
          </w:tcPr>
          <w:p w:rsidR="00A816EE" w:rsidRPr="00092894" w:rsidRDefault="00A816EE" w:rsidP="00C16633">
            <w:pPr>
              <w:ind w:right="-108" w:hanging="108"/>
              <w:jc w:val="center"/>
              <w:rPr>
                <w:sz w:val="16"/>
                <w:szCs w:val="16"/>
              </w:rPr>
            </w:pPr>
            <w:r w:rsidRPr="00092894">
              <w:rPr>
                <w:sz w:val="16"/>
                <w:szCs w:val="16"/>
              </w:rPr>
              <w:t>2015 г.</w:t>
            </w:r>
          </w:p>
        </w:tc>
        <w:tc>
          <w:tcPr>
            <w:tcW w:w="567" w:type="dxa"/>
            <w:vMerge w:val="restart"/>
            <w:vAlign w:val="center"/>
          </w:tcPr>
          <w:p w:rsidR="00A816EE" w:rsidRPr="00092894" w:rsidRDefault="009532DE" w:rsidP="00C16633">
            <w:pPr>
              <w:ind w:left="-108" w:right="-108" w:firstLine="108"/>
              <w:jc w:val="center"/>
              <w:rPr>
                <w:sz w:val="16"/>
                <w:szCs w:val="16"/>
              </w:rPr>
            </w:pPr>
            <w:proofErr w:type="gramStart"/>
            <w:r>
              <w:rPr>
                <w:sz w:val="16"/>
                <w:szCs w:val="16"/>
              </w:rPr>
              <w:t>с</w:t>
            </w:r>
            <w:r w:rsidR="00A816EE" w:rsidRPr="00092894">
              <w:rPr>
                <w:sz w:val="16"/>
                <w:szCs w:val="16"/>
              </w:rPr>
              <w:t>ред</w:t>
            </w:r>
            <w:r>
              <w:rPr>
                <w:sz w:val="16"/>
                <w:szCs w:val="16"/>
              </w:rPr>
              <w:t>-</w:t>
            </w:r>
            <w:r w:rsidR="00A816EE" w:rsidRPr="00092894">
              <w:rPr>
                <w:sz w:val="16"/>
                <w:szCs w:val="16"/>
              </w:rPr>
              <w:t>нее</w:t>
            </w:r>
            <w:proofErr w:type="gramEnd"/>
          </w:p>
        </w:tc>
        <w:tc>
          <w:tcPr>
            <w:tcW w:w="579" w:type="dxa"/>
            <w:vMerge w:val="restart"/>
            <w:vAlign w:val="center"/>
          </w:tcPr>
          <w:p w:rsidR="00A816EE" w:rsidRPr="00092894" w:rsidRDefault="00A816EE" w:rsidP="00C16633">
            <w:pPr>
              <w:jc w:val="center"/>
              <w:rPr>
                <w:sz w:val="16"/>
                <w:szCs w:val="16"/>
              </w:rPr>
            </w:pPr>
            <w:r w:rsidRPr="00092894">
              <w:rPr>
                <w:sz w:val="16"/>
                <w:szCs w:val="16"/>
              </w:rPr>
              <w:t>к</w:t>
            </w:r>
          </w:p>
          <w:p w:rsidR="00A816EE" w:rsidRPr="00092894" w:rsidRDefault="00A816EE" w:rsidP="00C16633">
            <w:pPr>
              <w:jc w:val="center"/>
              <w:rPr>
                <w:sz w:val="16"/>
                <w:szCs w:val="16"/>
              </w:rPr>
            </w:pPr>
            <w:r w:rsidRPr="00092894">
              <w:rPr>
                <w:sz w:val="16"/>
                <w:szCs w:val="16"/>
              </w:rPr>
              <w:t>ко</w:t>
            </w:r>
            <w:r w:rsidRPr="00092894">
              <w:rPr>
                <w:sz w:val="16"/>
                <w:szCs w:val="16"/>
              </w:rPr>
              <w:t>н</w:t>
            </w:r>
            <w:r w:rsidRPr="00092894">
              <w:rPr>
                <w:sz w:val="16"/>
                <w:szCs w:val="16"/>
              </w:rPr>
              <w:t>тр</w:t>
            </w:r>
            <w:r w:rsidRPr="00092894">
              <w:rPr>
                <w:sz w:val="16"/>
                <w:szCs w:val="16"/>
              </w:rPr>
              <w:t>о</w:t>
            </w:r>
            <w:r w:rsidRPr="00092894">
              <w:rPr>
                <w:sz w:val="16"/>
                <w:szCs w:val="16"/>
              </w:rPr>
              <w:t>лю</w:t>
            </w:r>
          </w:p>
        </w:tc>
        <w:tc>
          <w:tcPr>
            <w:tcW w:w="1030" w:type="dxa"/>
            <w:gridSpan w:val="2"/>
            <w:vAlign w:val="center"/>
          </w:tcPr>
          <w:p w:rsidR="00A816EE" w:rsidRPr="00092894" w:rsidRDefault="00A816EE" w:rsidP="00C16633">
            <w:pPr>
              <w:jc w:val="center"/>
              <w:rPr>
                <w:sz w:val="16"/>
                <w:szCs w:val="16"/>
              </w:rPr>
            </w:pPr>
            <w:r w:rsidRPr="00092894">
              <w:rPr>
                <w:sz w:val="16"/>
                <w:szCs w:val="16"/>
              </w:rPr>
              <w:t>к фону</w:t>
            </w:r>
          </w:p>
        </w:tc>
        <w:tc>
          <w:tcPr>
            <w:tcW w:w="1113" w:type="dxa"/>
            <w:vMerge/>
            <w:vAlign w:val="center"/>
          </w:tcPr>
          <w:p w:rsidR="00A816EE" w:rsidRPr="00092894" w:rsidRDefault="00A816EE" w:rsidP="00C16633">
            <w:pPr>
              <w:jc w:val="center"/>
              <w:rPr>
                <w:sz w:val="16"/>
                <w:szCs w:val="16"/>
              </w:rPr>
            </w:pPr>
          </w:p>
        </w:tc>
      </w:tr>
      <w:tr w:rsidR="00A816EE" w:rsidRPr="00092894" w:rsidTr="00C16633">
        <w:tc>
          <w:tcPr>
            <w:tcW w:w="1701" w:type="dxa"/>
            <w:vMerge/>
          </w:tcPr>
          <w:p w:rsidR="00A816EE" w:rsidRPr="00092894" w:rsidRDefault="00A816EE" w:rsidP="00A816EE">
            <w:pPr>
              <w:jc w:val="center"/>
              <w:rPr>
                <w:sz w:val="16"/>
                <w:szCs w:val="16"/>
              </w:rPr>
            </w:pPr>
          </w:p>
        </w:tc>
        <w:tc>
          <w:tcPr>
            <w:tcW w:w="567" w:type="dxa"/>
            <w:vMerge/>
          </w:tcPr>
          <w:p w:rsidR="00A816EE" w:rsidRPr="00092894" w:rsidRDefault="00A816EE" w:rsidP="00A816EE">
            <w:pPr>
              <w:jc w:val="center"/>
              <w:rPr>
                <w:sz w:val="16"/>
                <w:szCs w:val="16"/>
              </w:rPr>
            </w:pPr>
          </w:p>
        </w:tc>
        <w:tc>
          <w:tcPr>
            <w:tcW w:w="567" w:type="dxa"/>
            <w:vMerge/>
          </w:tcPr>
          <w:p w:rsidR="00A816EE" w:rsidRPr="00092894" w:rsidRDefault="00A816EE" w:rsidP="00A816EE">
            <w:pPr>
              <w:jc w:val="center"/>
              <w:rPr>
                <w:sz w:val="16"/>
                <w:szCs w:val="16"/>
              </w:rPr>
            </w:pPr>
          </w:p>
        </w:tc>
        <w:tc>
          <w:tcPr>
            <w:tcW w:w="567" w:type="dxa"/>
            <w:vMerge/>
          </w:tcPr>
          <w:p w:rsidR="00A816EE" w:rsidRPr="00092894" w:rsidRDefault="00A816EE" w:rsidP="00A816EE">
            <w:pPr>
              <w:jc w:val="center"/>
              <w:rPr>
                <w:sz w:val="16"/>
                <w:szCs w:val="16"/>
              </w:rPr>
            </w:pPr>
          </w:p>
        </w:tc>
        <w:tc>
          <w:tcPr>
            <w:tcW w:w="579" w:type="dxa"/>
            <w:vMerge/>
          </w:tcPr>
          <w:p w:rsidR="00A816EE" w:rsidRPr="00092894" w:rsidRDefault="00A816EE" w:rsidP="00A816EE">
            <w:pPr>
              <w:jc w:val="center"/>
              <w:rPr>
                <w:sz w:val="16"/>
                <w:szCs w:val="16"/>
              </w:rPr>
            </w:pPr>
          </w:p>
        </w:tc>
        <w:tc>
          <w:tcPr>
            <w:tcW w:w="521" w:type="dxa"/>
            <w:vAlign w:val="center"/>
          </w:tcPr>
          <w:p w:rsidR="00A816EE" w:rsidRPr="00092894" w:rsidRDefault="00A816EE" w:rsidP="00C16633">
            <w:pPr>
              <w:jc w:val="center"/>
              <w:rPr>
                <w:sz w:val="16"/>
                <w:szCs w:val="16"/>
              </w:rPr>
            </w:pPr>
            <w:r w:rsidRPr="00092894">
              <w:rPr>
                <w:sz w:val="16"/>
                <w:szCs w:val="16"/>
              </w:rPr>
              <w:t>Фон 1</w:t>
            </w:r>
          </w:p>
        </w:tc>
        <w:tc>
          <w:tcPr>
            <w:tcW w:w="509" w:type="dxa"/>
            <w:vAlign w:val="center"/>
          </w:tcPr>
          <w:p w:rsidR="00A816EE" w:rsidRPr="00092894" w:rsidRDefault="00A816EE" w:rsidP="00C16633">
            <w:pPr>
              <w:jc w:val="center"/>
              <w:rPr>
                <w:sz w:val="16"/>
                <w:szCs w:val="16"/>
              </w:rPr>
            </w:pPr>
            <w:r w:rsidRPr="00092894">
              <w:rPr>
                <w:sz w:val="16"/>
                <w:szCs w:val="16"/>
              </w:rPr>
              <w:t>Фон 2</w:t>
            </w:r>
          </w:p>
        </w:tc>
        <w:tc>
          <w:tcPr>
            <w:tcW w:w="1113" w:type="dxa"/>
            <w:vMerge/>
          </w:tcPr>
          <w:p w:rsidR="00A816EE" w:rsidRPr="00092894" w:rsidRDefault="00A816EE" w:rsidP="00A816EE">
            <w:pPr>
              <w:jc w:val="both"/>
              <w:rPr>
                <w:sz w:val="16"/>
                <w:szCs w:val="16"/>
              </w:rPr>
            </w:pPr>
          </w:p>
        </w:tc>
      </w:tr>
      <w:tr w:rsidR="00A816EE" w:rsidRPr="00092894" w:rsidTr="009532DE">
        <w:tc>
          <w:tcPr>
            <w:tcW w:w="1701" w:type="dxa"/>
            <w:vAlign w:val="center"/>
          </w:tcPr>
          <w:p w:rsidR="00A816EE" w:rsidRPr="00092894" w:rsidRDefault="00A816EE" w:rsidP="00C16633">
            <w:pPr>
              <w:ind w:right="-108"/>
              <w:rPr>
                <w:sz w:val="16"/>
                <w:szCs w:val="16"/>
              </w:rPr>
            </w:pPr>
            <w:r w:rsidRPr="00092894">
              <w:rPr>
                <w:sz w:val="16"/>
                <w:szCs w:val="16"/>
              </w:rPr>
              <w:t>1. Без удобрений</w:t>
            </w:r>
          </w:p>
        </w:tc>
        <w:tc>
          <w:tcPr>
            <w:tcW w:w="567" w:type="dxa"/>
            <w:vAlign w:val="center"/>
          </w:tcPr>
          <w:p w:rsidR="00A816EE" w:rsidRPr="00092894" w:rsidRDefault="00A816EE" w:rsidP="009532DE">
            <w:pPr>
              <w:jc w:val="center"/>
              <w:rPr>
                <w:sz w:val="16"/>
                <w:szCs w:val="16"/>
              </w:rPr>
            </w:pPr>
            <w:r w:rsidRPr="00092894">
              <w:rPr>
                <w:sz w:val="16"/>
                <w:szCs w:val="16"/>
              </w:rPr>
              <w:t>21,3</w:t>
            </w:r>
          </w:p>
        </w:tc>
        <w:tc>
          <w:tcPr>
            <w:tcW w:w="567" w:type="dxa"/>
            <w:vAlign w:val="center"/>
          </w:tcPr>
          <w:p w:rsidR="00A816EE" w:rsidRPr="00092894" w:rsidRDefault="00A816EE" w:rsidP="009532DE">
            <w:pPr>
              <w:jc w:val="center"/>
              <w:rPr>
                <w:sz w:val="16"/>
                <w:szCs w:val="16"/>
              </w:rPr>
            </w:pPr>
            <w:r w:rsidRPr="00092894">
              <w:rPr>
                <w:sz w:val="16"/>
                <w:szCs w:val="16"/>
              </w:rPr>
              <w:t>22,8</w:t>
            </w:r>
          </w:p>
        </w:tc>
        <w:tc>
          <w:tcPr>
            <w:tcW w:w="567" w:type="dxa"/>
            <w:vAlign w:val="center"/>
          </w:tcPr>
          <w:p w:rsidR="00A816EE" w:rsidRPr="00092894" w:rsidRDefault="00A816EE" w:rsidP="009532DE">
            <w:pPr>
              <w:jc w:val="center"/>
              <w:rPr>
                <w:sz w:val="16"/>
                <w:szCs w:val="16"/>
              </w:rPr>
            </w:pPr>
            <w:r w:rsidRPr="00092894">
              <w:rPr>
                <w:sz w:val="16"/>
                <w:szCs w:val="16"/>
              </w:rPr>
              <w:t>22,1</w:t>
            </w:r>
          </w:p>
        </w:tc>
        <w:tc>
          <w:tcPr>
            <w:tcW w:w="579" w:type="dxa"/>
            <w:vAlign w:val="center"/>
          </w:tcPr>
          <w:p w:rsidR="00A816EE" w:rsidRPr="00092894" w:rsidRDefault="009532DE" w:rsidP="009532DE">
            <w:pPr>
              <w:jc w:val="center"/>
              <w:rPr>
                <w:sz w:val="16"/>
                <w:szCs w:val="16"/>
              </w:rPr>
            </w:pPr>
            <w:r>
              <w:rPr>
                <w:sz w:val="16"/>
                <w:szCs w:val="16"/>
              </w:rPr>
              <w:t>–</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9532DE" w:rsidP="009532DE">
            <w:pPr>
              <w:jc w:val="center"/>
              <w:rPr>
                <w:sz w:val="16"/>
                <w:szCs w:val="16"/>
              </w:rPr>
            </w:pPr>
            <w:r>
              <w:rPr>
                <w:sz w:val="16"/>
                <w:szCs w:val="16"/>
              </w:rPr>
              <w:t>–</w:t>
            </w:r>
          </w:p>
        </w:tc>
        <w:tc>
          <w:tcPr>
            <w:tcW w:w="1113" w:type="dxa"/>
            <w:vAlign w:val="center"/>
          </w:tcPr>
          <w:p w:rsidR="00A816EE" w:rsidRPr="00092894" w:rsidRDefault="009532DE" w:rsidP="009532DE">
            <w:pPr>
              <w:jc w:val="center"/>
              <w:rPr>
                <w:sz w:val="16"/>
                <w:szCs w:val="16"/>
              </w:rPr>
            </w:pPr>
            <w:r>
              <w:rPr>
                <w:sz w:val="16"/>
                <w:szCs w:val="16"/>
              </w:rPr>
              <w:t>–</w:t>
            </w:r>
          </w:p>
        </w:tc>
      </w:tr>
      <w:tr w:rsidR="00A816EE" w:rsidRPr="00092894" w:rsidTr="009532DE">
        <w:tc>
          <w:tcPr>
            <w:tcW w:w="1701" w:type="dxa"/>
            <w:vAlign w:val="center"/>
          </w:tcPr>
          <w:p w:rsidR="00A816EE" w:rsidRPr="00092894" w:rsidRDefault="00A816EE" w:rsidP="00C16633">
            <w:pPr>
              <w:ind w:right="-108"/>
              <w:rPr>
                <w:sz w:val="16"/>
                <w:szCs w:val="16"/>
              </w:rPr>
            </w:pPr>
            <w:r w:rsidRPr="00092894">
              <w:rPr>
                <w:sz w:val="16"/>
                <w:szCs w:val="16"/>
              </w:rPr>
              <w:t xml:space="preserve">2. </w:t>
            </w:r>
            <w:r w:rsidRPr="00092894">
              <w:rPr>
                <w:sz w:val="16"/>
                <w:szCs w:val="16"/>
                <w:lang w:val="en-US"/>
              </w:rPr>
              <w:t>N</w:t>
            </w:r>
            <w:r w:rsidRPr="00092894">
              <w:rPr>
                <w:sz w:val="16"/>
                <w:szCs w:val="16"/>
                <w:vertAlign w:val="subscript"/>
              </w:rPr>
              <w:t>90</w:t>
            </w:r>
            <w:r w:rsidRPr="00092894">
              <w:rPr>
                <w:sz w:val="16"/>
                <w:szCs w:val="16"/>
                <w:lang w:val="en-US"/>
              </w:rPr>
              <w:t>P</w:t>
            </w:r>
            <w:r w:rsidRPr="00092894">
              <w:rPr>
                <w:sz w:val="16"/>
                <w:szCs w:val="16"/>
                <w:vertAlign w:val="subscript"/>
              </w:rPr>
              <w:t>68</w:t>
            </w:r>
          </w:p>
        </w:tc>
        <w:tc>
          <w:tcPr>
            <w:tcW w:w="567" w:type="dxa"/>
            <w:vAlign w:val="center"/>
          </w:tcPr>
          <w:p w:rsidR="00A816EE" w:rsidRPr="00092894" w:rsidRDefault="00A816EE" w:rsidP="009532DE">
            <w:pPr>
              <w:jc w:val="center"/>
              <w:rPr>
                <w:sz w:val="16"/>
                <w:szCs w:val="16"/>
              </w:rPr>
            </w:pPr>
            <w:r w:rsidRPr="00092894">
              <w:rPr>
                <w:sz w:val="16"/>
                <w:szCs w:val="16"/>
              </w:rPr>
              <w:t>25,3</w:t>
            </w:r>
          </w:p>
        </w:tc>
        <w:tc>
          <w:tcPr>
            <w:tcW w:w="567" w:type="dxa"/>
            <w:vAlign w:val="center"/>
          </w:tcPr>
          <w:p w:rsidR="00A816EE" w:rsidRPr="00092894" w:rsidRDefault="00A816EE" w:rsidP="009532DE">
            <w:pPr>
              <w:jc w:val="center"/>
              <w:rPr>
                <w:sz w:val="16"/>
                <w:szCs w:val="16"/>
              </w:rPr>
            </w:pPr>
            <w:r w:rsidRPr="00092894">
              <w:rPr>
                <w:sz w:val="16"/>
                <w:szCs w:val="16"/>
              </w:rPr>
              <w:t>28,8</w:t>
            </w:r>
          </w:p>
        </w:tc>
        <w:tc>
          <w:tcPr>
            <w:tcW w:w="567" w:type="dxa"/>
            <w:vAlign w:val="center"/>
          </w:tcPr>
          <w:p w:rsidR="00A816EE" w:rsidRPr="00092894" w:rsidRDefault="00A816EE" w:rsidP="009532DE">
            <w:pPr>
              <w:jc w:val="center"/>
              <w:rPr>
                <w:sz w:val="16"/>
                <w:szCs w:val="16"/>
              </w:rPr>
            </w:pPr>
            <w:r w:rsidRPr="00092894">
              <w:rPr>
                <w:sz w:val="16"/>
                <w:szCs w:val="16"/>
              </w:rPr>
              <w:t>27,1</w:t>
            </w:r>
          </w:p>
        </w:tc>
        <w:tc>
          <w:tcPr>
            <w:tcW w:w="579" w:type="dxa"/>
            <w:vAlign w:val="center"/>
          </w:tcPr>
          <w:p w:rsidR="00A816EE" w:rsidRPr="00092894" w:rsidRDefault="00A816EE" w:rsidP="009532DE">
            <w:pPr>
              <w:jc w:val="center"/>
              <w:rPr>
                <w:sz w:val="16"/>
                <w:szCs w:val="16"/>
              </w:rPr>
            </w:pPr>
            <w:r w:rsidRPr="00092894">
              <w:rPr>
                <w:sz w:val="16"/>
                <w:szCs w:val="16"/>
              </w:rPr>
              <w:t>5,0</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9532DE" w:rsidP="009532DE">
            <w:pPr>
              <w:jc w:val="center"/>
              <w:rPr>
                <w:sz w:val="16"/>
                <w:szCs w:val="16"/>
              </w:rPr>
            </w:pPr>
            <w:r>
              <w:rPr>
                <w:sz w:val="16"/>
                <w:szCs w:val="16"/>
              </w:rPr>
              <w:t>–</w:t>
            </w:r>
          </w:p>
        </w:tc>
        <w:tc>
          <w:tcPr>
            <w:tcW w:w="1113" w:type="dxa"/>
            <w:vAlign w:val="center"/>
          </w:tcPr>
          <w:p w:rsidR="00A816EE" w:rsidRPr="00092894" w:rsidRDefault="00A816EE" w:rsidP="009532DE">
            <w:pPr>
              <w:jc w:val="center"/>
              <w:rPr>
                <w:sz w:val="16"/>
                <w:szCs w:val="16"/>
              </w:rPr>
            </w:pPr>
            <w:r w:rsidRPr="00092894">
              <w:rPr>
                <w:sz w:val="16"/>
                <w:szCs w:val="16"/>
              </w:rPr>
              <w:t>3</w:t>
            </w:r>
            <w:r w:rsidR="00CB45A8" w:rsidRPr="00092894">
              <w:rPr>
                <w:sz w:val="16"/>
                <w:szCs w:val="16"/>
              </w:rPr>
              <w:t>2</w:t>
            </w:r>
          </w:p>
        </w:tc>
      </w:tr>
      <w:tr w:rsidR="00A816EE" w:rsidRPr="00092894" w:rsidTr="009532DE">
        <w:tc>
          <w:tcPr>
            <w:tcW w:w="1701" w:type="dxa"/>
            <w:vAlign w:val="center"/>
          </w:tcPr>
          <w:p w:rsidR="00A816EE" w:rsidRPr="00092894" w:rsidRDefault="00A816EE" w:rsidP="00FF0D28">
            <w:pPr>
              <w:ind w:right="-108"/>
              <w:rPr>
                <w:sz w:val="16"/>
                <w:szCs w:val="16"/>
                <w:vertAlign w:val="subscript"/>
              </w:rPr>
            </w:pPr>
            <w:r w:rsidRPr="00092894">
              <w:rPr>
                <w:sz w:val="16"/>
                <w:szCs w:val="16"/>
              </w:rPr>
              <w:t>3</w:t>
            </w:r>
            <w:r w:rsidRPr="009532DE">
              <w:rPr>
                <w:sz w:val="16"/>
                <w:szCs w:val="16"/>
              </w:rPr>
              <w:t>.</w:t>
            </w:r>
            <w:r w:rsidRPr="00092894">
              <w:rPr>
                <w:b/>
                <w:sz w:val="16"/>
                <w:szCs w:val="16"/>
              </w:rPr>
              <w:t xml:space="preserve"> Фон 1 </w:t>
            </w:r>
            <w:r w:rsidR="00FF0D28">
              <w:rPr>
                <w:b/>
                <w:sz w:val="16"/>
                <w:szCs w:val="16"/>
              </w:rPr>
              <w:t>–</w:t>
            </w:r>
            <w:r w:rsidRPr="00092894">
              <w:rPr>
                <w:sz w:val="16"/>
                <w:szCs w:val="16"/>
              </w:rPr>
              <w:t xml:space="preserve"> </w:t>
            </w:r>
            <w:r w:rsidRPr="00092894">
              <w:rPr>
                <w:sz w:val="16"/>
                <w:szCs w:val="16"/>
                <w:lang w:val="en-US"/>
              </w:rPr>
              <w:t>N</w:t>
            </w:r>
            <w:r w:rsidRPr="00092894">
              <w:rPr>
                <w:sz w:val="16"/>
                <w:szCs w:val="16"/>
                <w:vertAlign w:val="subscript"/>
              </w:rPr>
              <w:t>90</w:t>
            </w:r>
            <w:r w:rsidRPr="00092894">
              <w:rPr>
                <w:sz w:val="16"/>
                <w:szCs w:val="16"/>
                <w:lang w:val="en-US"/>
              </w:rPr>
              <w:t>P</w:t>
            </w:r>
            <w:r w:rsidRPr="00092894">
              <w:rPr>
                <w:sz w:val="16"/>
                <w:szCs w:val="16"/>
                <w:vertAlign w:val="subscript"/>
              </w:rPr>
              <w:t>68</w:t>
            </w:r>
            <w:r w:rsidRPr="00092894">
              <w:rPr>
                <w:sz w:val="16"/>
                <w:szCs w:val="16"/>
                <w:lang w:val="en-US"/>
              </w:rPr>
              <w:t>K</w:t>
            </w:r>
            <w:r w:rsidRPr="00092894">
              <w:rPr>
                <w:sz w:val="16"/>
                <w:szCs w:val="16"/>
                <w:vertAlign w:val="subscript"/>
              </w:rPr>
              <w:t>135</w:t>
            </w:r>
          </w:p>
        </w:tc>
        <w:tc>
          <w:tcPr>
            <w:tcW w:w="567" w:type="dxa"/>
            <w:vAlign w:val="center"/>
          </w:tcPr>
          <w:p w:rsidR="00A816EE" w:rsidRPr="00092894" w:rsidRDefault="00A816EE" w:rsidP="009532DE">
            <w:pPr>
              <w:jc w:val="center"/>
              <w:rPr>
                <w:sz w:val="16"/>
                <w:szCs w:val="16"/>
              </w:rPr>
            </w:pPr>
            <w:r w:rsidRPr="00092894">
              <w:rPr>
                <w:sz w:val="16"/>
                <w:szCs w:val="16"/>
              </w:rPr>
              <w:t>31,0</w:t>
            </w:r>
          </w:p>
        </w:tc>
        <w:tc>
          <w:tcPr>
            <w:tcW w:w="567" w:type="dxa"/>
            <w:vAlign w:val="center"/>
          </w:tcPr>
          <w:p w:rsidR="00A816EE" w:rsidRPr="00092894" w:rsidRDefault="00A816EE" w:rsidP="009532DE">
            <w:pPr>
              <w:jc w:val="center"/>
              <w:rPr>
                <w:sz w:val="16"/>
                <w:szCs w:val="16"/>
              </w:rPr>
            </w:pPr>
            <w:r w:rsidRPr="00092894">
              <w:rPr>
                <w:sz w:val="16"/>
                <w:szCs w:val="16"/>
              </w:rPr>
              <w:t>35,1</w:t>
            </w:r>
          </w:p>
        </w:tc>
        <w:tc>
          <w:tcPr>
            <w:tcW w:w="567" w:type="dxa"/>
            <w:vAlign w:val="center"/>
          </w:tcPr>
          <w:p w:rsidR="00A816EE" w:rsidRPr="00092894" w:rsidRDefault="00A816EE" w:rsidP="009532DE">
            <w:pPr>
              <w:jc w:val="center"/>
              <w:rPr>
                <w:sz w:val="16"/>
                <w:szCs w:val="16"/>
              </w:rPr>
            </w:pPr>
            <w:r w:rsidRPr="00092894">
              <w:rPr>
                <w:sz w:val="16"/>
                <w:szCs w:val="16"/>
              </w:rPr>
              <w:t>33,1</w:t>
            </w:r>
          </w:p>
        </w:tc>
        <w:tc>
          <w:tcPr>
            <w:tcW w:w="579" w:type="dxa"/>
            <w:vAlign w:val="center"/>
          </w:tcPr>
          <w:p w:rsidR="00A816EE" w:rsidRPr="00092894" w:rsidRDefault="00A816EE" w:rsidP="009532DE">
            <w:pPr>
              <w:jc w:val="center"/>
              <w:rPr>
                <w:sz w:val="16"/>
                <w:szCs w:val="16"/>
              </w:rPr>
            </w:pPr>
            <w:r w:rsidRPr="00092894">
              <w:rPr>
                <w:sz w:val="16"/>
                <w:szCs w:val="16"/>
              </w:rPr>
              <w:t>11,0</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9532DE" w:rsidP="009532DE">
            <w:pPr>
              <w:jc w:val="center"/>
              <w:rPr>
                <w:sz w:val="16"/>
                <w:szCs w:val="16"/>
              </w:rPr>
            </w:pPr>
            <w:r>
              <w:rPr>
                <w:sz w:val="16"/>
                <w:szCs w:val="16"/>
              </w:rPr>
              <w:t>–</w:t>
            </w:r>
          </w:p>
        </w:tc>
        <w:tc>
          <w:tcPr>
            <w:tcW w:w="1113" w:type="dxa"/>
            <w:vAlign w:val="center"/>
          </w:tcPr>
          <w:p w:rsidR="00A816EE" w:rsidRPr="00092894" w:rsidRDefault="00A816EE" w:rsidP="009532DE">
            <w:pPr>
              <w:jc w:val="center"/>
              <w:rPr>
                <w:sz w:val="16"/>
                <w:szCs w:val="16"/>
              </w:rPr>
            </w:pPr>
            <w:r w:rsidRPr="00092894">
              <w:rPr>
                <w:sz w:val="16"/>
                <w:szCs w:val="16"/>
              </w:rPr>
              <w:t>3</w:t>
            </w:r>
            <w:r w:rsidR="00CB45A8" w:rsidRPr="00092894">
              <w:rPr>
                <w:sz w:val="16"/>
                <w:szCs w:val="16"/>
              </w:rPr>
              <w:t>8</w:t>
            </w:r>
          </w:p>
        </w:tc>
      </w:tr>
      <w:tr w:rsidR="00A816EE" w:rsidRPr="00092894" w:rsidTr="009532DE">
        <w:tc>
          <w:tcPr>
            <w:tcW w:w="1701" w:type="dxa"/>
            <w:vAlign w:val="center"/>
          </w:tcPr>
          <w:p w:rsidR="00A816EE" w:rsidRPr="00092894" w:rsidRDefault="00A816EE" w:rsidP="00C16633">
            <w:pPr>
              <w:ind w:right="-108"/>
              <w:rPr>
                <w:sz w:val="16"/>
                <w:szCs w:val="16"/>
              </w:rPr>
            </w:pPr>
            <w:r w:rsidRPr="00092894">
              <w:rPr>
                <w:sz w:val="16"/>
                <w:szCs w:val="16"/>
              </w:rPr>
              <w:t xml:space="preserve">4. </w:t>
            </w:r>
            <w:r w:rsidRPr="00092894">
              <w:rPr>
                <w:sz w:val="16"/>
                <w:szCs w:val="16"/>
                <w:lang w:val="en-US"/>
              </w:rPr>
              <w:t>N</w:t>
            </w:r>
            <w:r w:rsidRPr="00092894">
              <w:rPr>
                <w:sz w:val="16"/>
                <w:szCs w:val="16"/>
                <w:vertAlign w:val="subscript"/>
              </w:rPr>
              <w:t>90</w:t>
            </w:r>
            <w:r w:rsidRPr="00092894">
              <w:rPr>
                <w:sz w:val="16"/>
                <w:szCs w:val="16"/>
                <w:lang w:val="en-US"/>
              </w:rPr>
              <w:t>P</w:t>
            </w:r>
            <w:r w:rsidRPr="00092894">
              <w:rPr>
                <w:sz w:val="16"/>
                <w:szCs w:val="16"/>
                <w:vertAlign w:val="subscript"/>
              </w:rPr>
              <w:t>68</w:t>
            </w:r>
            <w:r w:rsidRPr="00092894">
              <w:rPr>
                <w:sz w:val="16"/>
                <w:szCs w:val="16"/>
                <w:lang w:val="en-US"/>
              </w:rPr>
              <w:t>K</w:t>
            </w:r>
            <w:r w:rsidRPr="00092894">
              <w:rPr>
                <w:sz w:val="16"/>
                <w:szCs w:val="16"/>
                <w:vertAlign w:val="subscript"/>
              </w:rPr>
              <w:t>135</w:t>
            </w:r>
            <w:r w:rsidRPr="00092894">
              <w:rPr>
                <w:sz w:val="16"/>
                <w:szCs w:val="16"/>
              </w:rPr>
              <w:t xml:space="preserve"> (АФК)</w:t>
            </w:r>
          </w:p>
        </w:tc>
        <w:tc>
          <w:tcPr>
            <w:tcW w:w="567" w:type="dxa"/>
            <w:vAlign w:val="center"/>
          </w:tcPr>
          <w:p w:rsidR="00A816EE" w:rsidRPr="00092894" w:rsidRDefault="00A816EE" w:rsidP="009532DE">
            <w:pPr>
              <w:jc w:val="center"/>
              <w:rPr>
                <w:sz w:val="16"/>
                <w:szCs w:val="16"/>
              </w:rPr>
            </w:pPr>
            <w:r w:rsidRPr="00092894">
              <w:rPr>
                <w:sz w:val="16"/>
                <w:szCs w:val="16"/>
              </w:rPr>
              <w:t>33,2</w:t>
            </w:r>
          </w:p>
        </w:tc>
        <w:tc>
          <w:tcPr>
            <w:tcW w:w="567" w:type="dxa"/>
            <w:vAlign w:val="center"/>
          </w:tcPr>
          <w:p w:rsidR="00A816EE" w:rsidRPr="00092894" w:rsidRDefault="00A816EE" w:rsidP="009532DE">
            <w:pPr>
              <w:jc w:val="center"/>
              <w:rPr>
                <w:sz w:val="16"/>
                <w:szCs w:val="16"/>
              </w:rPr>
            </w:pPr>
            <w:r w:rsidRPr="00092894">
              <w:rPr>
                <w:sz w:val="16"/>
                <w:szCs w:val="16"/>
              </w:rPr>
              <w:t>43,2</w:t>
            </w:r>
          </w:p>
        </w:tc>
        <w:tc>
          <w:tcPr>
            <w:tcW w:w="567" w:type="dxa"/>
            <w:vAlign w:val="center"/>
          </w:tcPr>
          <w:p w:rsidR="00A816EE" w:rsidRPr="00092894" w:rsidRDefault="00A816EE" w:rsidP="009532DE">
            <w:pPr>
              <w:jc w:val="center"/>
              <w:rPr>
                <w:sz w:val="16"/>
                <w:szCs w:val="16"/>
              </w:rPr>
            </w:pPr>
            <w:r w:rsidRPr="00092894">
              <w:rPr>
                <w:sz w:val="16"/>
                <w:szCs w:val="16"/>
              </w:rPr>
              <w:t>38,2</w:t>
            </w:r>
          </w:p>
        </w:tc>
        <w:tc>
          <w:tcPr>
            <w:tcW w:w="579" w:type="dxa"/>
            <w:vAlign w:val="center"/>
          </w:tcPr>
          <w:p w:rsidR="00A816EE" w:rsidRPr="00092894" w:rsidRDefault="00A816EE" w:rsidP="009532DE">
            <w:pPr>
              <w:jc w:val="center"/>
              <w:rPr>
                <w:sz w:val="16"/>
                <w:szCs w:val="16"/>
              </w:rPr>
            </w:pPr>
            <w:r w:rsidRPr="00092894">
              <w:rPr>
                <w:sz w:val="16"/>
                <w:szCs w:val="16"/>
              </w:rPr>
              <w:t>16,</w:t>
            </w:r>
            <w:r w:rsidR="00CB45A8" w:rsidRPr="00092894">
              <w:rPr>
                <w:sz w:val="16"/>
                <w:szCs w:val="16"/>
              </w:rPr>
              <w:t>1</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9532DE" w:rsidP="009532DE">
            <w:pPr>
              <w:jc w:val="center"/>
              <w:rPr>
                <w:sz w:val="16"/>
                <w:szCs w:val="16"/>
              </w:rPr>
            </w:pPr>
            <w:r>
              <w:rPr>
                <w:sz w:val="16"/>
                <w:szCs w:val="16"/>
              </w:rPr>
              <w:t>–</w:t>
            </w:r>
          </w:p>
        </w:tc>
        <w:tc>
          <w:tcPr>
            <w:tcW w:w="1113" w:type="dxa"/>
            <w:vAlign w:val="center"/>
          </w:tcPr>
          <w:p w:rsidR="00A816EE" w:rsidRPr="00092894" w:rsidRDefault="00A816EE" w:rsidP="009532DE">
            <w:pPr>
              <w:jc w:val="center"/>
              <w:rPr>
                <w:sz w:val="16"/>
                <w:szCs w:val="16"/>
              </w:rPr>
            </w:pPr>
            <w:r w:rsidRPr="00092894">
              <w:rPr>
                <w:sz w:val="16"/>
                <w:szCs w:val="16"/>
              </w:rPr>
              <w:t>55</w:t>
            </w:r>
          </w:p>
        </w:tc>
      </w:tr>
      <w:tr w:rsidR="00A816EE" w:rsidRPr="00092894" w:rsidTr="009532DE">
        <w:tc>
          <w:tcPr>
            <w:tcW w:w="1701" w:type="dxa"/>
            <w:vAlign w:val="center"/>
          </w:tcPr>
          <w:p w:rsidR="00A816EE" w:rsidRPr="00092894" w:rsidRDefault="00A816EE" w:rsidP="00C16633">
            <w:pPr>
              <w:ind w:right="-108"/>
              <w:rPr>
                <w:sz w:val="16"/>
                <w:szCs w:val="16"/>
              </w:rPr>
            </w:pPr>
            <w:r w:rsidRPr="00092894">
              <w:rPr>
                <w:sz w:val="16"/>
                <w:szCs w:val="16"/>
              </w:rPr>
              <w:t xml:space="preserve">5. </w:t>
            </w:r>
            <w:r w:rsidRPr="00092894">
              <w:rPr>
                <w:sz w:val="16"/>
                <w:szCs w:val="16"/>
                <w:lang w:val="en-US"/>
              </w:rPr>
              <w:t>N</w:t>
            </w:r>
            <w:r w:rsidRPr="00092894">
              <w:rPr>
                <w:sz w:val="16"/>
                <w:szCs w:val="16"/>
                <w:vertAlign w:val="subscript"/>
              </w:rPr>
              <w:t>90</w:t>
            </w:r>
            <w:r w:rsidRPr="00092894">
              <w:rPr>
                <w:sz w:val="16"/>
                <w:szCs w:val="16"/>
                <w:lang w:val="en-US"/>
              </w:rPr>
              <w:t>P</w:t>
            </w:r>
            <w:r w:rsidRPr="00092894">
              <w:rPr>
                <w:sz w:val="16"/>
                <w:szCs w:val="16"/>
                <w:vertAlign w:val="subscript"/>
              </w:rPr>
              <w:t>68</w:t>
            </w:r>
            <w:r w:rsidRPr="00092894">
              <w:rPr>
                <w:sz w:val="16"/>
                <w:szCs w:val="16"/>
                <w:lang w:val="en-US"/>
              </w:rPr>
              <w:t>K</w:t>
            </w:r>
            <w:r w:rsidRPr="00092894">
              <w:rPr>
                <w:sz w:val="16"/>
                <w:szCs w:val="16"/>
                <w:vertAlign w:val="subscript"/>
              </w:rPr>
              <w:t>135</w:t>
            </w:r>
            <w:r w:rsidRPr="00092894">
              <w:rPr>
                <w:sz w:val="16"/>
                <w:szCs w:val="16"/>
              </w:rPr>
              <w:t xml:space="preserve"> (АФК) бесхлорная</w:t>
            </w:r>
          </w:p>
        </w:tc>
        <w:tc>
          <w:tcPr>
            <w:tcW w:w="567" w:type="dxa"/>
            <w:vAlign w:val="center"/>
          </w:tcPr>
          <w:p w:rsidR="00A816EE" w:rsidRPr="00092894" w:rsidRDefault="00A816EE" w:rsidP="009532DE">
            <w:pPr>
              <w:jc w:val="center"/>
              <w:rPr>
                <w:sz w:val="16"/>
                <w:szCs w:val="16"/>
              </w:rPr>
            </w:pPr>
            <w:r w:rsidRPr="00092894">
              <w:rPr>
                <w:sz w:val="16"/>
                <w:szCs w:val="16"/>
              </w:rPr>
              <w:t>34,5</w:t>
            </w:r>
          </w:p>
        </w:tc>
        <w:tc>
          <w:tcPr>
            <w:tcW w:w="567" w:type="dxa"/>
            <w:vAlign w:val="center"/>
          </w:tcPr>
          <w:p w:rsidR="00A816EE" w:rsidRPr="00092894" w:rsidRDefault="00A816EE" w:rsidP="009532DE">
            <w:pPr>
              <w:jc w:val="center"/>
              <w:rPr>
                <w:sz w:val="16"/>
                <w:szCs w:val="16"/>
              </w:rPr>
            </w:pPr>
            <w:r w:rsidRPr="00092894">
              <w:rPr>
                <w:sz w:val="16"/>
                <w:szCs w:val="16"/>
              </w:rPr>
              <w:t>43,6</w:t>
            </w:r>
          </w:p>
        </w:tc>
        <w:tc>
          <w:tcPr>
            <w:tcW w:w="567" w:type="dxa"/>
            <w:vAlign w:val="center"/>
          </w:tcPr>
          <w:p w:rsidR="00A816EE" w:rsidRPr="00092894" w:rsidRDefault="00A816EE" w:rsidP="009532DE">
            <w:pPr>
              <w:jc w:val="center"/>
              <w:rPr>
                <w:sz w:val="16"/>
                <w:szCs w:val="16"/>
              </w:rPr>
            </w:pPr>
            <w:r w:rsidRPr="00092894">
              <w:rPr>
                <w:sz w:val="16"/>
                <w:szCs w:val="16"/>
              </w:rPr>
              <w:t>39,1</w:t>
            </w:r>
          </w:p>
        </w:tc>
        <w:tc>
          <w:tcPr>
            <w:tcW w:w="579" w:type="dxa"/>
            <w:vAlign w:val="center"/>
          </w:tcPr>
          <w:p w:rsidR="00A816EE" w:rsidRPr="00092894" w:rsidRDefault="00A816EE" w:rsidP="009532DE">
            <w:pPr>
              <w:jc w:val="center"/>
              <w:rPr>
                <w:sz w:val="16"/>
                <w:szCs w:val="16"/>
              </w:rPr>
            </w:pPr>
            <w:r w:rsidRPr="00092894">
              <w:rPr>
                <w:sz w:val="16"/>
                <w:szCs w:val="16"/>
              </w:rPr>
              <w:t>17,0</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9532DE" w:rsidP="009532DE">
            <w:pPr>
              <w:jc w:val="center"/>
              <w:rPr>
                <w:sz w:val="16"/>
                <w:szCs w:val="16"/>
              </w:rPr>
            </w:pPr>
            <w:r>
              <w:rPr>
                <w:sz w:val="16"/>
                <w:szCs w:val="16"/>
              </w:rPr>
              <w:t>–</w:t>
            </w:r>
          </w:p>
        </w:tc>
        <w:tc>
          <w:tcPr>
            <w:tcW w:w="1113" w:type="dxa"/>
            <w:vAlign w:val="center"/>
          </w:tcPr>
          <w:p w:rsidR="00A816EE" w:rsidRPr="00092894" w:rsidRDefault="00A816EE" w:rsidP="009532DE">
            <w:pPr>
              <w:jc w:val="center"/>
              <w:rPr>
                <w:sz w:val="16"/>
                <w:szCs w:val="16"/>
              </w:rPr>
            </w:pPr>
            <w:r w:rsidRPr="00092894">
              <w:rPr>
                <w:sz w:val="16"/>
                <w:szCs w:val="16"/>
              </w:rPr>
              <w:t>58</w:t>
            </w:r>
          </w:p>
        </w:tc>
      </w:tr>
      <w:tr w:rsidR="00A816EE" w:rsidRPr="00092894" w:rsidTr="009532DE">
        <w:tc>
          <w:tcPr>
            <w:tcW w:w="1701" w:type="dxa"/>
            <w:vAlign w:val="center"/>
          </w:tcPr>
          <w:p w:rsidR="00A816EE" w:rsidRPr="00092894" w:rsidRDefault="00A816EE" w:rsidP="00FF0D28">
            <w:pPr>
              <w:ind w:right="-108"/>
              <w:rPr>
                <w:sz w:val="16"/>
                <w:szCs w:val="16"/>
              </w:rPr>
            </w:pPr>
            <w:r w:rsidRPr="00092894">
              <w:rPr>
                <w:sz w:val="16"/>
                <w:szCs w:val="16"/>
              </w:rPr>
              <w:t xml:space="preserve">6. </w:t>
            </w:r>
            <w:r w:rsidRPr="00092894">
              <w:rPr>
                <w:b/>
                <w:sz w:val="16"/>
                <w:szCs w:val="16"/>
              </w:rPr>
              <w:t>Фон 2</w:t>
            </w:r>
            <w:r w:rsidRPr="00092894">
              <w:rPr>
                <w:sz w:val="16"/>
                <w:szCs w:val="16"/>
                <w:lang w:val="en-US"/>
              </w:rPr>
              <w:t xml:space="preserve"> </w:t>
            </w:r>
            <w:r w:rsidR="00FF0D28">
              <w:rPr>
                <w:sz w:val="16"/>
                <w:szCs w:val="16"/>
              </w:rPr>
              <w:t>–</w:t>
            </w:r>
            <w:r w:rsidRPr="00092894">
              <w:rPr>
                <w:sz w:val="16"/>
                <w:szCs w:val="16"/>
              </w:rPr>
              <w:t xml:space="preserve"> </w:t>
            </w:r>
            <w:r w:rsidRPr="00092894">
              <w:rPr>
                <w:sz w:val="16"/>
                <w:szCs w:val="16"/>
                <w:lang w:val="en-US"/>
              </w:rPr>
              <w:t>N</w:t>
            </w:r>
            <w:r w:rsidRPr="00092894">
              <w:rPr>
                <w:sz w:val="16"/>
                <w:szCs w:val="16"/>
                <w:vertAlign w:val="subscript"/>
              </w:rPr>
              <w:t>120</w:t>
            </w:r>
            <w:r w:rsidRPr="00092894">
              <w:rPr>
                <w:sz w:val="16"/>
                <w:szCs w:val="16"/>
                <w:lang w:val="en-US"/>
              </w:rPr>
              <w:t>P</w:t>
            </w:r>
            <w:r w:rsidRPr="00092894">
              <w:rPr>
                <w:sz w:val="16"/>
                <w:szCs w:val="16"/>
                <w:vertAlign w:val="subscript"/>
              </w:rPr>
              <w:t>70</w:t>
            </w:r>
            <w:r w:rsidRPr="00092894">
              <w:rPr>
                <w:sz w:val="16"/>
                <w:szCs w:val="16"/>
                <w:lang w:val="en-US"/>
              </w:rPr>
              <w:t>K</w:t>
            </w:r>
            <w:r w:rsidRPr="00092894">
              <w:rPr>
                <w:sz w:val="16"/>
                <w:szCs w:val="16"/>
                <w:vertAlign w:val="subscript"/>
              </w:rPr>
              <w:t>130</w:t>
            </w:r>
          </w:p>
        </w:tc>
        <w:tc>
          <w:tcPr>
            <w:tcW w:w="567" w:type="dxa"/>
            <w:vAlign w:val="center"/>
          </w:tcPr>
          <w:p w:rsidR="00A816EE" w:rsidRPr="00092894" w:rsidRDefault="00A816EE" w:rsidP="009532DE">
            <w:pPr>
              <w:jc w:val="center"/>
              <w:rPr>
                <w:sz w:val="16"/>
                <w:szCs w:val="16"/>
              </w:rPr>
            </w:pPr>
            <w:r w:rsidRPr="00092894">
              <w:rPr>
                <w:sz w:val="16"/>
                <w:szCs w:val="16"/>
              </w:rPr>
              <w:t>27,0</w:t>
            </w:r>
          </w:p>
        </w:tc>
        <w:tc>
          <w:tcPr>
            <w:tcW w:w="567" w:type="dxa"/>
            <w:vAlign w:val="center"/>
          </w:tcPr>
          <w:p w:rsidR="00A816EE" w:rsidRPr="00092894" w:rsidRDefault="00A816EE" w:rsidP="009532DE">
            <w:pPr>
              <w:jc w:val="center"/>
              <w:rPr>
                <w:sz w:val="16"/>
                <w:szCs w:val="16"/>
              </w:rPr>
            </w:pPr>
            <w:r w:rsidRPr="00092894">
              <w:rPr>
                <w:sz w:val="16"/>
                <w:szCs w:val="16"/>
              </w:rPr>
              <w:t>43,1</w:t>
            </w:r>
          </w:p>
        </w:tc>
        <w:tc>
          <w:tcPr>
            <w:tcW w:w="567" w:type="dxa"/>
            <w:vAlign w:val="center"/>
          </w:tcPr>
          <w:p w:rsidR="00A816EE" w:rsidRPr="00092894" w:rsidRDefault="00A816EE" w:rsidP="009532DE">
            <w:pPr>
              <w:jc w:val="center"/>
              <w:rPr>
                <w:sz w:val="16"/>
                <w:szCs w:val="16"/>
              </w:rPr>
            </w:pPr>
            <w:r w:rsidRPr="00092894">
              <w:rPr>
                <w:sz w:val="16"/>
                <w:szCs w:val="16"/>
              </w:rPr>
              <w:t>35,1</w:t>
            </w:r>
          </w:p>
        </w:tc>
        <w:tc>
          <w:tcPr>
            <w:tcW w:w="579" w:type="dxa"/>
            <w:vAlign w:val="center"/>
          </w:tcPr>
          <w:p w:rsidR="00A816EE" w:rsidRPr="00092894" w:rsidRDefault="00A816EE" w:rsidP="009532DE">
            <w:pPr>
              <w:jc w:val="center"/>
              <w:rPr>
                <w:sz w:val="16"/>
                <w:szCs w:val="16"/>
              </w:rPr>
            </w:pPr>
            <w:r w:rsidRPr="00092894">
              <w:rPr>
                <w:sz w:val="16"/>
                <w:szCs w:val="16"/>
              </w:rPr>
              <w:t>13,0</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9532DE" w:rsidP="009532DE">
            <w:pPr>
              <w:jc w:val="center"/>
              <w:rPr>
                <w:sz w:val="16"/>
                <w:szCs w:val="16"/>
              </w:rPr>
            </w:pPr>
            <w:r>
              <w:rPr>
                <w:sz w:val="16"/>
                <w:szCs w:val="16"/>
              </w:rPr>
              <w:t>–</w:t>
            </w:r>
          </w:p>
        </w:tc>
        <w:tc>
          <w:tcPr>
            <w:tcW w:w="1113" w:type="dxa"/>
            <w:vAlign w:val="center"/>
          </w:tcPr>
          <w:p w:rsidR="00A816EE" w:rsidRPr="00092894" w:rsidRDefault="00A816EE" w:rsidP="009532DE">
            <w:pPr>
              <w:jc w:val="center"/>
              <w:rPr>
                <w:sz w:val="16"/>
                <w:szCs w:val="16"/>
              </w:rPr>
            </w:pPr>
            <w:r w:rsidRPr="00092894">
              <w:rPr>
                <w:sz w:val="16"/>
                <w:szCs w:val="16"/>
              </w:rPr>
              <w:t>4</w:t>
            </w:r>
            <w:r w:rsidR="00CB45A8" w:rsidRPr="00092894">
              <w:rPr>
                <w:sz w:val="16"/>
                <w:szCs w:val="16"/>
              </w:rPr>
              <w:t>1</w:t>
            </w:r>
          </w:p>
        </w:tc>
      </w:tr>
      <w:tr w:rsidR="00A816EE" w:rsidRPr="00092894" w:rsidTr="009532DE">
        <w:tc>
          <w:tcPr>
            <w:tcW w:w="1701" w:type="dxa"/>
            <w:vAlign w:val="center"/>
          </w:tcPr>
          <w:p w:rsidR="00A816EE" w:rsidRPr="00092894" w:rsidRDefault="00A816EE" w:rsidP="00C16633">
            <w:pPr>
              <w:ind w:right="-108"/>
              <w:rPr>
                <w:sz w:val="16"/>
                <w:szCs w:val="16"/>
                <w:lang w:val="en-US"/>
              </w:rPr>
            </w:pPr>
            <w:r w:rsidRPr="00092894">
              <w:rPr>
                <w:sz w:val="16"/>
                <w:szCs w:val="16"/>
              </w:rPr>
              <w:t xml:space="preserve">7. Фон 2 </w:t>
            </w:r>
            <w:r w:rsidRPr="00092894">
              <w:rPr>
                <w:sz w:val="16"/>
                <w:szCs w:val="16"/>
                <w:lang w:val="en-US"/>
              </w:rPr>
              <w:t>+</w:t>
            </w:r>
            <w:r w:rsidRPr="00092894">
              <w:rPr>
                <w:sz w:val="16"/>
                <w:szCs w:val="16"/>
              </w:rPr>
              <w:t xml:space="preserve"> МикроСтим B</w:t>
            </w:r>
            <w:r w:rsidRPr="00092894">
              <w:rPr>
                <w:sz w:val="16"/>
                <w:szCs w:val="16"/>
                <w:lang w:val="en-US"/>
              </w:rPr>
              <w:t>,Cu</w:t>
            </w:r>
          </w:p>
        </w:tc>
        <w:tc>
          <w:tcPr>
            <w:tcW w:w="567" w:type="dxa"/>
            <w:vAlign w:val="center"/>
          </w:tcPr>
          <w:p w:rsidR="00A816EE" w:rsidRPr="00092894" w:rsidRDefault="00A816EE" w:rsidP="009532DE">
            <w:pPr>
              <w:jc w:val="center"/>
              <w:rPr>
                <w:sz w:val="16"/>
                <w:szCs w:val="16"/>
              </w:rPr>
            </w:pPr>
            <w:r w:rsidRPr="00092894">
              <w:rPr>
                <w:sz w:val="16"/>
                <w:szCs w:val="16"/>
              </w:rPr>
              <w:t>28,9</w:t>
            </w:r>
          </w:p>
        </w:tc>
        <w:tc>
          <w:tcPr>
            <w:tcW w:w="567" w:type="dxa"/>
            <w:vAlign w:val="center"/>
          </w:tcPr>
          <w:p w:rsidR="00A816EE" w:rsidRPr="00092894" w:rsidRDefault="00A816EE" w:rsidP="009532DE">
            <w:pPr>
              <w:jc w:val="center"/>
              <w:rPr>
                <w:sz w:val="16"/>
                <w:szCs w:val="16"/>
              </w:rPr>
            </w:pPr>
            <w:r w:rsidRPr="00092894">
              <w:rPr>
                <w:sz w:val="16"/>
                <w:szCs w:val="16"/>
              </w:rPr>
              <w:t>47,9</w:t>
            </w:r>
          </w:p>
        </w:tc>
        <w:tc>
          <w:tcPr>
            <w:tcW w:w="567" w:type="dxa"/>
            <w:vAlign w:val="center"/>
          </w:tcPr>
          <w:p w:rsidR="00A816EE" w:rsidRPr="00092894" w:rsidRDefault="00A816EE" w:rsidP="009532DE">
            <w:pPr>
              <w:jc w:val="center"/>
              <w:rPr>
                <w:sz w:val="16"/>
                <w:szCs w:val="16"/>
              </w:rPr>
            </w:pPr>
            <w:r w:rsidRPr="00092894">
              <w:rPr>
                <w:sz w:val="16"/>
                <w:szCs w:val="16"/>
              </w:rPr>
              <w:t>38,4</w:t>
            </w:r>
          </w:p>
        </w:tc>
        <w:tc>
          <w:tcPr>
            <w:tcW w:w="579" w:type="dxa"/>
            <w:vAlign w:val="center"/>
          </w:tcPr>
          <w:p w:rsidR="00A816EE" w:rsidRPr="00092894" w:rsidRDefault="00A816EE" w:rsidP="009532DE">
            <w:pPr>
              <w:jc w:val="center"/>
              <w:rPr>
                <w:sz w:val="16"/>
                <w:szCs w:val="16"/>
              </w:rPr>
            </w:pPr>
            <w:r w:rsidRPr="00092894">
              <w:rPr>
                <w:sz w:val="16"/>
                <w:szCs w:val="16"/>
              </w:rPr>
              <w:t>16,</w:t>
            </w:r>
            <w:r w:rsidR="00CB45A8" w:rsidRPr="00092894">
              <w:rPr>
                <w:sz w:val="16"/>
                <w:szCs w:val="16"/>
              </w:rPr>
              <w:t>3</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A816EE" w:rsidP="009532DE">
            <w:pPr>
              <w:jc w:val="center"/>
              <w:rPr>
                <w:sz w:val="16"/>
                <w:szCs w:val="16"/>
              </w:rPr>
            </w:pPr>
            <w:r w:rsidRPr="00092894">
              <w:rPr>
                <w:sz w:val="16"/>
                <w:szCs w:val="16"/>
              </w:rPr>
              <w:t>3,</w:t>
            </w:r>
            <w:r w:rsidR="00CB45A8" w:rsidRPr="00092894">
              <w:rPr>
                <w:sz w:val="16"/>
                <w:szCs w:val="16"/>
              </w:rPr>
              <w:t>3</w:t>
            </w:r>
          </w:p>
        </w:tc>
        <w:tc>
          <w:tcPr>
            <w:tcW w:w="1113" w:type="dxa"/>
            <w:vAlign w:val="center"/>
          </w:tcPr>
          <w:p w:rsidR="00A816EE" w:rsidRPr="00092894" w:rsidRDefault="00A816EE" w:rsidP="009532DE">
            <w:pPr>
              <w:jc w:val="center"/>
              <w:rPr>
                <w:sz w:val="16"/>
                <w:szCs w:val="16"/>
              </w:rPr>
            </w:pPr>
            <w:r w:rsidRPr="00092894">
              <w:rPr>
                <w:sz w:val="16"/>
                <w:szCs w:val="16"/>
              </w:rPr>
              <w:t>5</w:t>
            </w:r>
            <w:r w:rsidR="00CB45A8" w:rsidRPr="00092894">
              <w:rPr>
                <w:sz w:val="16"/>
                <w:szCs w:val="16"/>
              </w:rPr>
              <w:t>1</w:t>
            </w:r>
          </w:p>
        </w:tc>
      </w:tr>
      <w:tr w:rsidR="00A816EE" w:rsidRPr="00092894" w:rsidTr="009532DE">
        <w:tc>
          <w:tcPr>
            <w:tcW w:w="1701" w:type="dxa"/>
            <w:vAlign w:val="center"/>
          </w:tcPr>
          <w:p w:rsidR="00A816EE" w:rsidRPr="00092894" w:rsidRDefault="00A816EE" w:rsidP="00C16633">
            <w:pPr>
              <w:ind w:right="-108"/>
              <w:rPr>
                <w:sz w:val="16"/>
                <w:szCs w:val="16"/>
              </w:rPr>
            </w:pPr>
            <w:r w:rsidRPr="00092894">
              <w:rPr>
                <w:sz w:val="16"/>
                <w:szCs w:val="16"/>
                <w:lang w:val="en-US"/>
              </w:rPr>
              <w:t>8.</w:t>
            </w:r>
            <w:r w:rsidRPr="00092894">
              <w:rPr>
                <w:sz w:val="16"/>
                <w:szCs w:val="16"/>
              </w:rPr>
              <w:t xml:space="preserve"> Фон 2 </w:t>
            </w:r>
            <w:r w:rsidRPr="00092894">
              <w:rPr>
                <w:sz w:val="16"/>
                <w:szCs w:val="16"/>
                <w:lang w:val="en-US"/>
              </w:rPr>
              <w:t>+</w:t>
            </w:r>
            <w:r w:rsidRPr="00092894">
              <w:rPr>
                <w:sz w:val="16"/>
                <w:szCs w:val="16"/>
              </w:rPr>
              <w:t xml:space="preserve"> Нутривант плюс</w:t>
            </w:r>
          </w:p>
        </w:tc>
        <w:tc>
          <w:tcPr>
            <w:tcW w:w="567" w:type="dxa"/>
            <w:vAlign w:val="center"/>
          </w:tcPr>
          <w:p w:rsidR="00A816EE" w:rsidRPr="00092894" w:rsidRDefault="00A816EE" w:rsidP="009532DE">
            <w:pPr>
              <w:jc w:val="center"/>
              <w:rPr>
                <w:sz w:val="16"/>
                <w:szCs w:val="16"/>
              </w:rPr>
            </w:pPr>
            <w:r w:rsidRPr="00092894">
              <w:rPr>
                <w:sz w:val="16"/>
                <w:szCs w:val="16"/>
              </w:rPr>
              <w:t>30,5</w:t>
            </w:r>
          </w:p>
        </w:tc>
        <w:tc>
          <w:tcPr>
            <w:tcW w:w="567" w:type="dxa"/>
            <w:vAlign w:val="center"/>
          </w:tcPr>
          <w:p w:rsidR="00A816EE" w:rsidRPr="00092894" w:rsidRDefault="00A816EE" w:rsidP="009532DE">
            <w:pPr>
              <w:jc w:val="center"/>
              <w:rPr>
                <w:sz w:val="16"/>
                <w:szCs w:val="16"/>
              </w:rPr>
            </w:pPr>
            <w:r w:rsidRPr="00092894">
              <w:rPr>
                <w:sz w:val="16"/>
                <w:szCs w:val="16"/>
              </w:rPr>
              <w:t>48,7</w:t>
            </w:r>
          </w:p>
        </w:tc>
        <w:tc>
          <w:tcPr>
            <w:tcW w:w="567" w:type="dxa"/>
            <w:vAlign w:val="center"/>
          </w:tcPr>
          <w:p w:rsidR="00A816EE" w:rsidRPr="00092894" w:rsidRDefault="00A816EE" w:rsidP="009532DE">
            <w:pPr>
              <w:jc w:val="center"/>
              <w:rPr>
                <w:sz w:val="16"/>
                <w:szCs w:val="16"/>
              </w:rPr>
            </w:pPr>
            <w:r w:rsidRPr="00092894">
              <w:rPr>
                <w:sz w:val="16"/>
                <w:szCs w:val="16"/>
              </w:rPr>
              <w:t>39,6</w:t>
            </w:r>
          </w:p>
        </w:tc>
        <w:tc>
          <w:tcPr>
            <w:tcW w:w="579" w:type="dxa"/>
            <w:vAlign w:val="center"/>
          </w:tcPr>
          <w:p w:rsidR="00A816EE" w:rsidRPr="00092894" w:rsidRDefault="00A816EE" w:rsidP="009532DE">
            <w:pPr>
              <w:jc w:val="center"/>
              <w:rPr>
                <w:sz w:val="16"/>
                <w:szCs w:val="16"/>
              </w:rPr>
            </w:pPr>
            <w:r w:rsidRPr="00092894">
              <w:rPr>
                <w:sz w:val="16"/>
                <w:szCs w:val="16"/>
              </w:rPr>
              <w:t>17,</w:t>
            </w:r>
            <w:r w:rsidR="00CB45A8" w:rsidRPr="00092894">
              <w:rPr>
                <w:sz w:val="16"/>
                <w:szCs w:val="16"/>
              </w:rPr>
              <w:t>5</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A816EE" w:rsidP="009532DE">
            <w:pPr>
              <w:jc w:val="center"/>
              <w:rPr>
                <w:sz w:val="16"/>
                <w:szCs w:val="16"/>
              </w:rPr>
            </w:pPr>
            <w:r w:rsidRPr="00092894">
              <w:rPr>
                <w:sz w:val="16"/>
                <w:szCs w:val="16"/>
              </w:rPr>
              <w:t>4,</w:t>
            </w:r>
            <w:r w:rsidR="00CB45A8" w:rsidRPr="00092894">
              <w:rPr>
                <w:sz w:val="16"/>
                <w:szCs w:val="16"/>
              </w:rPr>
              <w:t>5</w:t>
            </w:r>
          </w:p>
        </w:tc>
        <w:tc>
          <w:tcPr>
            <w:tcW w:w="1113" w:type="dxa"/>
            <w:vAlign w:val="center"/>
          </w:tcPr>
          <w:p w:rsidR="00A816EE" w:rsidRPr="00092894" w:rsidRDefault="00A816EE" w:rsidP="009532DE">
            <w:pPr>
              <w:jc w:val="center"/>
              <w:rPr>
                <w:sz w:val="16"/>
                <w:szCs w:val="16"/>
              </w:rPr>
            </w:pPr>
            <w:r w:rsidRPr="00092894">
              <w:rPr>
                <w:sz w:val="16"/>
                <w:szCs w:val="16"/>
              </w:rPr>
              <w:t>5</w:t>
            </w:r>
            <w:r w:rsidR="00CB45A8" w:rsidRPr="00092894">
              <w:rPr>
                <w:sz w:val="16"/>
                <w:szCs w:val="16"/>
              </w:rPr>
              <w:t>5</w:t>
            </w:r>
          </w:p>
        </w:tc>
      </w:tr>
      <w:tr w:rsidR="00A816EE" w:rsidRPr="00092894" w:rsidTr="009532DE">
        <w:tc>
          <w:tcPr>
            <w:tcW w:w="1701" w:type="dxa"/>
            <w:vAlign w:val="center"/>
          </w:tcPr>
          <w:p w:rsidR="00A816EE" w:rsidRPr="00092894" w:rsidRDefault="00A816EE" w:rsidP="00C16633">
            <w:pPr>
              <w:ind w:right="-108"/>
              <w:rPr>
                <w:sz w:val="16"/>
                <w:szCs w:val="16"/>
              </w:rPr>
            </w:pPr>
            <w:r w:rsidRPr="00092894">
              <w:rPr>
                <w:sz w:val="16"/>
                <w:szCs w:val="16"/>
              </w:rPr>
              <w:t xml:space="preserve">9. Фон 2 </w:t>
            </w:r>
            <w:r w:rsidRPr="00092894">
              <w:rPr>
                <w:sz w:val="16"/>
                <w:szCs w:val="16"/>
                <w:lang w:val="en-US"/>
              </w:rPr>
              <w:t>+</w:t>
            </w:r>
            <w:r w:rsidRPr="00092894">
              <w:rPr>
                <w:sz w:val="16"/>
                <w:szCs w:val="16"/>
              </w:rPr>
              <w:t xml:space="preserve"> Экосил</w:t>
            </w:r>
          </w:p>
        </w:tc>
        <w:tc>
          <w:tcPr>
            <w:tcW w:w="567" w:type="dxa"/>
            <w:vAlign w:val="center"/>
          </w:tcPr>
          <w:p w:rsidR="00A816EE" w:rsidRPr="00092894" w:rsidRDefault="00A816EE" w:rsidP="009532DE">
            <w:pPr>
              <w:jc w:val="center"/>
              <w:rPr>
                <w:sz w:val="16"/>
                <w:szCs w:val="16"/>
              </w:rPr>
            </w:pPr>
            <w:r w:rsidRPr="00092894">
              <w:rPr>
                <w:sz w:val="16"/>
                <w:szCs w:val="16"/>
              </w:rPr>
              <w:t>28,4</w:t>
            </w:r>
          </w:p>
        </w:tc>
        <w:tc>
          <w:tcPr>
            <w:tcW w:w="567" w:type="dxa"/>
            <w:vAlign w:val="center"/>
          </w:tcPr>
          <w:p w:rsidR="00A816EE" w:rsidRPr="00092894" w:rsidRDefault="00A816EE" w:rsidP="009532DE">
            <w:pPr>
              <w:jc w:val="center"/>
              <w:rPr>
                <w:sz w:val="16"/>
                <w:szCs w:val="16"/>
              </w:rPr>
            </w:pPr>
            <w:r w:rsidRPr="00092894">
              <w:rPr>
                <w:sz w:val="16"/>
                <w:szCs w:val="16"/>
              </w:rPr>
              <w:t>48,3</w:t>
            </w:r>
          </w:p>
        </w:tc>
        <w:tc>
          <w:tcPr>
            <w:tcW w:w="567" w:type="dxa"/>
            <w:vAlign w:val="center"/>
          </w:tcPr>
          <w:p w:rsidR="00A816EE" w:rsidRPr="00092894" w:rsidRDefault="00A816EE" w:rsidP="009532DE">
            <w:pPr>
              <w:jc w:val="center"/>
              <w:rPr>
                <w:sz w:val="16"/>
                <w:szCs w:val="16"/>
              </w:rPr>
            </w:pPr>
            <w:r w:rsidRPr="00092894">
              <w:rPr>
                <w:sz w:val="16"/>
                <w:szCs w:val="16"/>
              </w:rPr>
              <w:t>38,4</w:t>
            </w:r>
          </w:p>
        </w:tc>
        <w:tc>
          <w:tcPr>
            <w:tcW w:w="579" w:type="dxa"/>
            <w:vAlign w:val="center"/>
          </w:tcPr>
          <w:p w:rsidR="00A816EE" w:rsidRPr="00092894" w:rsidRDefault="00A816EE" w:rsidP="009532DE">
            <w:pPr>
              <w:jc w:val="center"/>
              <w:rPr>
                <w:sz w:val="16"/>
                <w:szCs w:val="16"/>
              </w:rPr>
            </w:pPr>
            <w:r w:rsidRPr="00092894">
              <w:rPr>
                <w:sz w:val="16"/>
                <w:szCs w:val="16"/>
              </w:rPr>
              <w:t>16,3</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A816EE" w:rsidP="009532DE">
            <w:pPr>
              <w:jc w:val="center"/>
              <w:rPr>
                <w:sz w:val="16"/>
                <w:szCs w:val="16"/>
              </w:rPr>
            </w:pPr>
            <w:r w:rsidRPr="00092894">
              <w:rPr>
                <w:sz w:val="16"/>
                <w:szCs w:val="16"/>
              </w:rPr>
              <w:t>3,3</w:t>
            </w:r>
          </w:p>
        </w:tc>
        <w:tc>
          <w:tcPr>
            <w:tcW w:w="1113" w:type="dxa"/>
            <w:vAlign w:val="center"/>
          </w:tcPr>
          <w:p w:rsidR="00A816EE" w:rsidRPr="00092894" w:rsidRDefault="00A816EE" w:rsidP="009532DE">
            <w:pPr>
              <w:jc w:val="center"/>
              <w:rPr>
                <w:sz w:val="16"/>
                <w:szCs w:val="16"/>
              </w:rPr>
            </w:pPr>
            <w:r w:rsidRPr="00092894">
              <w:rPr>
                <w:sz w:val="16"/>
                <w:szCs w:val="16"/>
              </w:rPr>
              <w:t>51</w:t>
            </w:r>
          </w:p>
        </w:tc>
      </w:tr>
      <w:tr w:rsidR="00A816EE" w:rsidRPr="00092894" w:rsidTr="009532DE">
        <w:tc>
          <w:tcPr>
            <w:tcW w:w="1701" w:type="dxa"/>
            <w:vAlign w:val="center"/>
          </w:tcPr>
          <w:p w:rsidR="00A816EE" w:rsidRPr="00092894" w:rsidRDefault="00A816EE" w:rsidP="00C16633">
            <w:pPr>
              <w:ind w:right="-108"/>
              <w:rPr>
                <w:sz w:val="16"/>
                <w:szCs w:val="16"/>
              </w:rPr>
            </w:pPr>
            <w:r w:rsidRPr="00092894">
              <w:rPr>
                <w:sz w:val="16"/>
                <w:szCs w:val="16"/>
              </w:rPr>
              <w:t xml:space="preserve">10. </w:t>
            </w:r>
            <w:r w:rsidRPr="00092894">
              <w:rPr>
                <w:sz w:val="16"/>
                <w:szCs w:val="16"/>
                <w:lang w:val="en-US"/>
              </w:rPr>
              <w:t>N</w:t>
            </w:r>
            <w:r w:rsidRPr="00092894">
              <w:rPr>
                <w:sz w:val="16"/>
                <w:szCs w:val="16"/>
                <w:vertAlign w:val="subscript"/>
              </w:rPr>
              <w:t>130</w:t>
            </w:r>
            <w:r w:rsidRPr="00092894">
              <w:rPr>
                <w:sz w:val="16"/>
                <w:szCs w:val="16"/>
                <w:lang w:val="en-US"/>
              </w:rPr>
              <w:t>P</w:t>
            </w:r>
            <w:r w:rsidRPr="00092894">
              <w:rPr>
                <w:sz w:val="16"/>
                <w:szCs w:val="16"/>
                <w:vertAlign w:val="subscript"/>
              </w:rPr>
              <w:t>90</w:t>
            </w:r>
            <w:r w:rsidRPr="00092894">
              <w:rPr>
                <w:sz w:val="16"/>
                <w:szCs w:val="16"/>
                <w:lang w:val="en-US"/>
              </w:rPr>
              <w:t>K</w:t>
            </w:r>
            <w:r w:rsidRPr="00092894">
              <w:rPr>
                <w:sz w:val="16"/>
                <w:szCs w:val="16"/>
                <w:vertAlign w:val="subscript"/>
              </w:rPr>
              <w:t>150</w:t>
            </w:r>
            <w:r w:rsidRPr="00092894">
              <w:rPr>
                <w:sz w:val="16"/>
                <w:szCs w:val="16"/>
              </w:rPr>
              <w:t xml:space="preserve"> + Ну</w:t>
            </w:r>
            <w:r w:rsidRPr="00092894">
              <w:rPr>
                <w:sz w:val="16"/>
                <w:szCs w:val="16"/>
              </w:rPr>
              <w:t>т</w:t>
            </w:r>
            <w:r w:rsidRPr="00092894">
              <w:rPr>
                <w:sz w:val="16"/>
                <w:szCs w:val="16"/>
              </w:rPr>
              <w:t>ривант плюс</w:t>
            </w:r>
          </w:p>
        </w:tc>
        <w:tc>
          <w:tcPr>
            <w:tcW w:w="567" w:type="dxa"/>
            <w:vAlign w:val="center"/>
          </w:tcPr>
          <w:p w:rsidR="00A816EE" w:rsidRPr="00092894" w:rsidRDefault="00A816EE" w:rsidP="009532DE">
            <w:pPr>
              <w:jc w:val="center"/>
              <w:rPr>
                <w:sz w:val="16"/>
                <w:szCs w:val="16"/>
              </w:rPr>
            </w:pPr>
            <w:r w:rsidRPr="00092894">
              <w:rPr>
                <w:sz w:val="16"/>
                <w:szCs w:val="16"/>
              </w:rPr>
              <w:t>33,3</w:t>
            </w:r>
          </w:p>
        </w:tc>
        <w:tc>
          <w:tcPr>
            <w:tcW w:w="567" w:type="dxa"/>
            <w:vAlign w:val="center"/>
          </w:tcPr>
          <w:p w:rsidR="00A816EE" w:rsidRPr="00092894" w:rsidRDefault="00A816EE" w:rsidP="009532DE">
            <w:pPr>
              <w:jc w:val="center"/>
              <w:rPr>
                <w:sz w:val="16"/>
                <w:szCs w:val="16"/>
              </w:rPr>
            </w:pPr>
            <w:r w:rsidRPr="00092894">
              <w:rPr>
                <w:sz w:val="16"/>
                <w:szCs w:val="16"/>
              </w:rPr>
              <w:t>49,5</w:t>
            </w:r>
          </w:p>
        </w:tc>
        <w:tc>
          <w:tcPr>
            <w:tcW w:w="567" w:type="dxa"/>
            <w:vAlign w:val="center"/>
          </w:tcPr>
          <w:p w:rsidR="00A816EE" w:rsidRPr="00092894" w:rsidRDefault="00A816EE" w:rsidP="009532DE">
            <w:pPr>
              <w:jc w:val="center"/>
              <w:rPr>
                <w:sz w:val="16"/>
                <w:szCs w:val="16"/>
              </w:rPr>
            </w:pPr>
            <w:r w:rsidRPr="00092894">
              <w:rPr>
                <w:sz w:val="16"/>
                <w:szCs w:val="16"/>
              </w:rPr>
              <w:t>41,4</w:t>
            </w:r>
          </w:p>
        </w:tc>
        <w:tc>
          <w:tcPr>
            <w:tcW w:w="579" w:type="dxa"/>
            <w:vAlign w:val="center"/>
          </w:tcPr>
          <w:p w:rsidR="00A816EE" w:rsidRPr="00092894" w:rsidRDefault="00A816EE" w:rsidP="009532DE">
            <w:pPr>
              <w:jc w:val="center"/>
              <w:rPr>
                <w:sz w:val="16"/>
                <w:szCs w:val="16"/>
              </w:rPr>
            </w:pPr>
            <w:r w:rsidRPr="00092894">
              <w:rPr>
                <w:sz w:val="16"/>
                <w:szCs w:val="16"/>
              </w:rPr>
              <w:t>19,</w:t>
            </w:r>
            <w:r w:rsidR="00CB45A8" w:rsidRPr="00092894">
              <w:rPr>
                <w:sz w:val="16"/>
                <w:szCs w:val="16"/>
              </w:rPr>
              <w:t>3</w:t>
            </w:r>
          </w:p>
        </w:tc>
        <w:tc>
          <w:tcPr>
            <w:tcW w:w="521" w:type="dxa"/>
            <w:vAlign w:val="center"/>
          </w:tcPr>
          <w:p w:rsidR="00A816EE" w:rsidRPr="00092894" w:rsidRDefault="009532DE" w:rsidP="009532DE">
            <w:pPr>
              <w:jc w:val="center"/>
              <w:rPr>
                <w:sz w:val="16"/>
                <w:szCs w:val="16"/>
              </w:rPr>
            </w:pPr>
            <w:r>
              <w:rPr>
                <w:sz w:val="16"/>
                <w:szCs w:val="16"/>
              </w:rPr>
              <w:t>–</w:t>
            </w:r>
          </w:p>
        </w:tc>
        <w:tc>
          <w:tcPr>
            <w:tcW w:w="509" w:type="dxa"/>
            <w:vAlign w:val="center"/>
          </w:tcPr>
          <w:p w:rsidR="00A816EE" w:rsidRPr="00092894" w:rsidRDefault="009532DE" w:rsidP="009532DE">
            <w:pPr>
              <w:jc w:val="center"/>
              <w:rPr>
                <w:sz w:val="16"/>
                <w:szCs w:val="16"/>
              </w:rPr>
            </w:pPr>
            <w:r>
              <w:rPr>
                <w:sz w:val="16"/>
                <w:szCs w:val="16"/>
              </w:rPr>
              <w:t>–</w:t>
            </w:r>
          </w:p>
        </w:tc>
        <w:tc>
          <w:tcPr>
            <w:tcW w:w="1113" w:type="dxa"/>
            <w:vAlign w:val="center"/>
          </w:tcPr>
          <w:p w:rsidR="00A816EE" w:rsidRPr="00092894" w:rsidRDefault="00A816EE" w:rsidP="009532DE">
            <w:pPr>
              <w:jc w:val="center"/>
              <w:rPr>
                <w:sz w:val="16"/>
                <w:szCs w:val="16"/>
              </w:rPr>
            </w:pPr>
            <w:r w:rsidRPr="00092894">
              <w:rPr>
                <w:sz w:val="16"/>
                <w:szCs w:val="16"/>
              </w:rPr>
              <w:t>52</w:t>
            </w:r>
          </w:p>
        </w:tc>
      </w:tr>
      <w:tr w:rsidR="00A816EE" w:rsidRPr="00092894" w:rsidTr="009532DE">
        <w:tc>
          <w:tcPr>
            <w:tcW w:w="1701" w:type="dxa"/>
            <w:vAlign w:val="center"/>
          </w:tcPr>
          <w:p w:rsidR="00A816EE" w:rsidRPr="00092894" w:rsidRDefault="00A816EE" w:rsidP="00C16633">
            <w:pPr>
              <w:ind w:right="-108"/>
              <w:rPr>
                <w:sz w:val="16"/>
                <w:szCs w:val="16"/>
              </w:rPr>
            </w:pPr>
            <w:r w:rsidRPr="00092894">
              <w:rPr>
                <w:sz w:val="16"/>
                <w:szCs w:val="16"/>
              </w:rPr>
              <w:t>11. Фон 1 + Навоз 40 т/га</w:t>
            </w:r>
          </w:p>
        </w:tc>
        <w:tc>
          <w:tcPr>
            <w:tcW w:w="567" w:type="dxa"/>
            <w:vAlign w:val="center"/>
          </w:tcPr>
          <w:p w:rsidR="00A816EE" w:rsidRPr="00092894" w:rsidRDefault="00A816EE" w:rsidP="009532DE">
            <w:pPr>
              <w:jc w:val="center"/>
              <w:rPr>
                <w:sz w:val="16"/>
                <w:szCs w:val="16"/>
              </w:rPr>
            </w:pPr>
            <w:r w:rsidRPr="00092894">
              <w:rPr>
                <w:sz w:val="16"/>
                <w:szCs w:val="16"/>
              </w:rPr>
              <w:t>40,2</w:t>
            </w:r>
          </w:p>
        </w:tc>
        <w:tc>
          <w:tcPr>
            <w:tcW w:w="567" w:type="dxa"/>
            <w:vAlign w:val="center"/>
          </w:tcPr>
          <w:p w:rsidR="00A816EE" w:rsidRPr="00092894" w:rsidRDefault="00A816EE" w:rsidP="009532DE">
            <w:pPr>
              <w:jc w:val="center"/>
              <w:rPr>
                <w:sz w:val="16"/>
                <w:szCs w:val="16"/>
              </w:rPr>
            </w:pPr>
            <w:r w:rsidRPr="00092894">
              <w:rPr>
                <w:sz w:val="16"/>
                <w:szCs w:val="16"/>
              </w:rPr>
              <w:t>44,3</w:t>
            </w:r>
          </w:p>
        </w:tc>
        <w:tc>
          <w:tcPr>
            <w:tcW w:w="567" w:type="dxa"/>
            <w:vAlign w:val="center"/>
          </w:tcPr>
          <w:p w:rsidR="00A816EE" w:rsidRPr="00092894" w:rsidRDefault="00A816EE" w:rsidP="009532DE">
            <w:pPr>
              <w:jc w:val="center"/>
              <w:rPr>
                <w:sz w:val="16"/>
                <w:szCs w:val="16"/>
              </w:rPr>
            </w:pPr>
            <w:r w:rsidRPr="00092894">
              <w:rPr>
                <w:sz w:val="16"/>
                <w:szCs w:val="16"/>
              </w:rPr>
              <w:t>42,3</w:t>
            </w:r>
          </w:p>
        </w:tc>
        <w:tc>
          <w:tcPr>
            <w:tcW w:w="579" w:type="dxa"/>
            <w:vAlign w:val="center"/>
          </w:tcPr>
          <w:p w:rsidR="00A816EE" w:rsidRPr="00092894" w:rsidRDefault="00A816EE" w:rsidP="009532DE">
            <w:pPr>
              <w:jc w:val="center"/>
              <w:rPr>
                <w:sz w:val="16"/>
                <w:szCs w:val="16"/>
              </w:rPr>
            </w:pPr>
            <w:r w:rsidRPr="00092894">
              <w:rPr>
                <w:sz w:val="16"/>
                <w:szCs w:val="16"/>
              </w:rPr>
              <w:t>20,2</w:t>
            </w:r>
          </w:p>
        </w:tc>
        <w:tc>
          <w:tcPr>
            <w:tcW w:w="521" w:type="dxa"/>
            <w:vAlign w:val="center"/>
          </w:tcPr>
          <w:p w:rsidR="00A816EE" w:rsidRPr="00092894" w:rsidRDefault="00A816EE" w:rsidP="009532DE">
            <w:pPr>
              <w:jc w:val="center"/>
              <w:rPr>
                <w:sz w:val="16"/>
                <w:szCs w:val="16"/>
              </w:rPr>
            </w:pPr>
            <w:r w:rsidRPr="00092894">
              <w:rPr>
                <w:sz w:val="16"/>
                <w:szCs w:val="16"/>
              </w:rPr>
              <w:t>9,2</w:t>
            </w:r>
          </w:p>
        </w:tc>
        <w:tc>
          <w:tcPr>
            <w:tcW w:w="509" w:type="dxa"/>
            <w:vAlign w:val="center"/>
          </w:tcPr>
          <w:p w:rsidR="00A816EE" w:rsidRPr="00092894" w:rsidRDefault="009532DE" w:rsidP="009532DE">
            <w:pPr>
              <w:jc w:val="center"/>
              <w:rPr>
                <w:sz w:val="16"/>
                <w:szCs w:val="16"/>
              </w:rPr>
            </w:pPr>
            <w:r>
              <w:rPr>
                <w:sz w:val="16"/>
                <w:szCs w:val="16"/>
              </w:rPr>
              <w:t>–</w:t>
            </w:r>
          </w:p>
        </w:tc>
        <w:tc>
          <w:tcPr>
            <w:tcW w:w="1113" w:type="dxa"/>
            <w:vAlign w:val="center"/>
          </w:tcPr>
          <w:p w:rsidR="00A816EE" w:rsidRPr="00092894" w:rsidRDefault="009532DE" w:rsidP="009532DE">
            <w:pPr>
              <w:jc w:val="center"/>
              <w:rPr>
                <w:sz w:val="16"/>
                <w:szCs w:val="16"/>
              </w:rPr>
            </w:pPr>
            <w:r>
              <w:rPr>
                <w:sz w:val="16"/>
                <w:szCs w:val="16"/>
              </w:rPr>
              <w:t>–</w:t>
            </w:r>
          </w:p>
        </w:tc>
      </w:tr>
      <w:tr w:rsidR="00A816EE" w:rsidRPr="00092894" w:rsidTr="00A70616">
        <w:tc>
          <w:tcPr>
            <w:tcW w:w="1701" w:type="dxa"/>
          </w:tcPr>
          <w:p w:rsidR="00A816EE" w:rsidRPr="00092894" w:rsidRDefault="00A816EE" w:rsidP="00C16633">
            <w:pPr>
              <w:ind w:right="-108"/>
              <w:rPr>
                <w:sz w:val="16"/>
                <w:szCs w:val="16"/>
                <w:vertAlign w:val="subscript"/>
              </w:rPr>
            </w:pPr>
            <w:r w:rsidRPr="00092894">
              <w:rPr>
                <w:sz w:val="16"/>
                <w:szCs w:val="16"/>
              </w:rPr>
              <w:t>НСР</w:t>
            </w:r>
            <w:proofErr w:type="gramStart"/>
            <w:r w:rsidRPr="00092894">
              <w:rPr>
                <w:sz w:val="16"/>
                <w:szCs w:val="16"/>
                <w:vertAlign w:val="subscript"/>
              </w:rPr>
              <w:t>0</w:t>
            </w:r>
            <w:proofErr w:type="gramEnd"/>
            <w:r w:rsidR="00FF0D28">
              <w:rPr>
                <w:sz w:val="16"/>
                <w:szCs w:val="16"/>
                <w:vertAlign w:val="subscript"/>
              </w:rPr>
              <w:t>,</w:t>
            </w:r>
            <w:r w:rsidRPr="00092894">
              <w:rPr>
                <w:sz w:val="16"/>
                <w:szCs w:val="16"/>
                <w:vertAlign w:val="subscript"/>
              </w:rPr>
              <w:t>5</w:t>
            </w:r>
          </w:p>
        </w:tc>
        <w:tc>
          <w:tcPr>
            <w:tcW w:w="567" w:type="dxa"/>
          </w:tcPr>
          <w:p w:rsidR="00A816EE" w:rsidRPr="00092894" w:rsidRDefault="00A816EE" w:rsidP="00A816EE">
            <w:pPr>
              <w:jc w:val="center"/>
              <w:rPr>
                <w:sz w:val="16"/>
                <w:szCs w:val="16"/>
              </w:rPr>
            </w:pPr>
            <w:r w:rsidRPr="00092894">
              <w:rPr>
                <w:sz w:val="16"/>
                <w:szCs w:val="16"/>
              </w:rPr>
              <w:t>1,6</w:t>
            </w:r>
          </w:p>
        </w:tc>
        <w:tc>
          <w:tcPr>
            <w:tcW w:w="567" w:type="dxa"/>
          </w:tcPr>
          <w:p w:rsidR="00A816EE" w:rsidRPr="00092894" w:rsidRDefault="00A816EE" w:rsidP="00A816EE">
            <w:pPr>
              <w:jc w:val="center"/>
              <w:rPr>
                <w:sz w:val="16"/>
                <w:szCs w:val="16"/>
              </w:rPr>
            </w:pPr>
            <w:r w:rsidRPr="00092894">
              <w:rPr>
                <w:sz w:val="16"/>
                <w:szCs w:val="16"/>
              </w:rPr>
              <w:t>2,5</w:t>
            </w:r>
          </w:p>
        </w:tc>
        <w:tc>
          <w:tcPr>
            <w:tcW w:w="567" w:type="dxa"/>
          </w:tcPr>
          <w:p w:rsidR="00A816EE" w:rsidRPr="00092894" w:rsidRDefault="00A816EE" w:rsidP="00A816EE">
            <w:pPr>
              <w:jc w:val="center"/>
              <w:rPr>
                <w:sz w:val="16"/>
                <w:szCs w:val="16"/>
              </w:rPr>
            </w:pPr>
            <w:r w:rsidRPr="00092894">
              <w:rPr>
                <w:sz w:val="16"/>
                <w:szCs w:val="16"/>
              </w:rPr>
              <w:t>1,5</w:t>
            </w:r>
          </w:p>
        </w:tc>
        <w:tc>
          <w:tcPr>
            <w:tcW w:w="579" w:type="dxa"/>
          </w:tcPr>
          <w:p w:rsidR="00A816EE" w:rsidRPr="00092894" w:rsidRDefault="009532DE" w:rsidP="00A816EE">
            <w:pPr>
              <w:jc w:val="center"/>
              <w:rPr>
                <w:sz w:val="16"/>
                <w:szCs w:val="16"/>
              </w:rPr>
            </w:pPr>
            <w:r>
              <w:rPr>
                <w:sz w:val="16"/>
                <w:szCs w:val="16"/>
              </w:rPr>
              <w:t>–</w:t>
            </w:r>
          </w:p>
        </w:tc>
        <w:tc>
          <w:tcPr>
            <w:tcW w:w="521" w:type="dxa"/>
          </w:tcPr>
          <w:p w:rsidR="00A816EE" w:rsidRPr="00092894" w:rsidRDefault="009532DE" w:rsidP="00A816EE">
            <w:pPr>
              <w:jc w:val="center"/>
              <w:rPr>
                <w:sz w:val="16"/>
                <w:szCs w:val="16"/>
              </w:rPr>
            </w:pPr>
            <w:r>
              <w:rPr>
                <w:sz w:val="16"/>
                <w:szCs w:val="16"/>
              </w:rPr>
              <w:t>–</w:t>
            </w:r>
          </w:p>
        </w:tc>
        <w:tc>
          <w:tcPr>
            <w:tcW w:w="509" w:type="dxa"/>
          </w:tcPr>
          <w:p w:rsidR="00A816EE" w:rsidRPr="00092894" w:rsidRDefault="009532DE" w:rsidP="00A816EE">
            <w:pPr>
              <w:jc w:val="center"/>
              <w:rPr>
                <w:sz w:val="16"/>
                <w:szCs w:val="16"/>
              </w:rPr>
            </w:pPr>
            <w:r>
              <w:rPr>
                <w:sz w:val="16"/>
                <w:szCs w:val="16"/>
              </w:rPr>
              <w:t>–</w:t>
            </w:r>
          </w:p>
        </w:tc>
        <w:tc>
          <w:tcPr>
            <w:tcW w:w="1113" w:type="dxa"/>
          </w:tcPr>
          <w:p w:rsidR="00A816EE" w:rsidRPr="00092894" w:rsidRDefault="009532DE" w:rsidP="00A816EE">
            <w:pPr>
              <w:jc w:val="center"/>
              <w:rPr>
                <w:sz w:val="16"/>
                <w:szCs w:val="16"/>
              </w:rPr>
            </w:pPr>
            <w:r>
              <w:rPr>
                <w:sz w:val="16"/>
                <w:szCs w:val="16"/>
              </w:rPr>
              <w:t>–</w:t>
            </w:r>
          </w:p>
        </w:tc>
      </w:tr>
    </w:tbl>
    <w:p w:rsidR="00A816EE" w:rsidRPr="00092894" w:rsidRDefault="00A816EE" w:rsidP="00A816EE">
      <w:pPr>
        <w:spacing w:line="228" w:lineRule="auto"/>
        <w:ind w:firstLine="284"/>
        <w:jc w:val="both"/>
        <w:rPr>
          <w:b/>
        </w:rPr>
      </w:pPr>
    </w:p>
    <w:p w:rsidR="00A816EE" w:rsidRPr="00092894" w:rsidRDefault="00A816EE" w:rsidP="009532DE">
      <w:pPr>
        <w:spacing w:line="228" w:lineRule="auto"/>
        <w:ind w:firstLine="284"/>
        <w:jc w:val="both"/>
      </w:pPr>
      <w:r w:rsidRPr="00092894">
        <w:rPr>
          <w:b/>
        </w:rPr>
        <w:lastRenderedPageBreak/>
        <w:t xml:space="preserve">Выводы. </w:t>
      </w:r>
      <w:r w:rsidRPr="00092894">
        <w:t>Наиболее высокая урожайность клубней картофеля сорта Вектор в среднем за два года исследований была получена от прим</w:t>
      </w:r>
      <w:r w:rsidRPr="00092894">
        <w:t>е</w:t>
      </w:r>
      <w:r w:rsidRPr="00092894">
        <w:t xml:space="preserve">нения </w:t>
      </w:r>
      <w:r w:rsidRPr="00092894">
        <w:rPr>
          <w:lang w:val="en-US"/>
        </w:rPr>
        <w:t>N</w:t>
      </w:r>
      <w:r w:rsidRPr="00092894">
        <w:rPr>
          <w:vertAlign w:val="subscript"/>
        </w:rPr>
        <w:t>90</w:t>
      </w:r>
      <w:r w:rsidRPr="00092894">
        <w:rPr>
          <w:lang w:val="en-US"/>
        </w:rPr>
        <w:t>P</w:t>
      </w:r>
      <w:r w:rsidRPr="00092894">
        <w:rPr>
          <w:vertAlign w:val="subscript"/>
        </w:rPr>
        <w:t>68</w:t>
      </w:r>
      <w:r w:rsidRPr="00092894">
        <w:rPr>
          <w:lang w:val="en-US"/>
        </w:rPr>
        <w:t>K</w:t>
      </w:r>
      <w:r w:rsidRPr="00092894">
        <w:rPr>
          <w:vertAlign w:val="subscript"/>
        </w:rPr>
        <w:t>135</w:t>
      </w:r>
      <w:r w:rsidRPr="00092894">
        <w:t xml:space="preserve"> + Навоз 40 т/га – 42,3 т/га и при использовании Ну</w:t>
      </w:r>
      <w:r w:rsidRPr="00092894">
        <w:t>т</w:t>
      </w:r>
      <w:r w:rsidRPr="00092894">
        <w:t xml:space="preserve">риванта плюс на фоне </w:t>
      </w:r>
      <w:r w:rsidRPr="00092894">
        <w:rPr>
          <w:lang w:val="en-US"/>
        </w:rPr>
        <w:t>N</w:t>
      </w:r>
      <w:r w:rsidRPr="00092894">
        <w:rPr>
          <w:vertAlign w:val="subscript"/>
        </w:rPr>
        <w:t>130</w:t>
      </w:r>
      <w:r w:rsidRPr="00092894">
        <w:rPr>
          <w:lang w:val="en-US"/>
        </w:rPr>
        <w:t>P</w:t>
      </w:r>
      <w:r w:rsidRPr="00092894">
        <w:rPr>
          <w:vertAlign w:val="subscript"/>
        </w:rPr>
        <w:t>90</w:t>
      </w:r>
      <w:r w:rsidRPr="00092894">
        <w:rPr>
          <w:lang w:val="en-US"/>
        </w:rPr>
        <w:t>K</w:t>
      </w:r>
      <w:r w:rsidRPr="00092894">
        <w:rPr>
          <w:vertAlign w:val="subscript"/>
        </w:rPr>
        <w:t xml:space="preserve">150 </w:t>
      </w:r>
      <w:r w:rsidRPr="00092894">
        <w:t xml:space="preserve"> – 41,4 т/га.</w:t>
      </w:r>
    </w:p>
    <w:p w:rsidR="00C16633" w:rsidRDefault="00C16633" w:rsidP="00A816EE">
      <w:pPr>
        <w:spacing w:line="216" w:lineRule="auto"/>
        <w:ind w:firstLine="284"/>
        <w:jc w:val="center"/>
        <w:rPr>
          <w:sz w:val="16"/>
          <w:szCs w:val="16"/>
        </w:rPr>
      </w:pPr>
    </w:p>
    <w:p w:rsidR="00A816EE" w:rsidRPr="00092894" w:rsidRDefault="00A816EE" w:rsidP="00A816EE">
      <w:pPr>
        <w:spacing w:line="216" w:lineRule="auto"/>
        <w:ind w:firstLine="284"/>
        <w:jc w:val="center"/>
        <w:rPr>
          <w:sz w:val="16"/>
          <w:szCs w:val="16"/>
        </w:rPr>
      </w:pPr>
      <w:r w:rsidRPr="00092894">
        <w:rPr>
          <w:sz w:val="16"/>
          <w:szCs w:val="16"/>
        </w:rPr>
        <w:t>ЛИТЕРАТУРА</w:t>
      </w:r>
    </w:p>
    <w:p w:rsidR="00A816EE" w:rsidRPr="00092894" w:rsidRDefault="00A816EE" w:rsidP="00A816EE">
      <w:pPr>
        <w:spacing w:line="216" w:lineRule="auto"/>
        <w:ind w:firstLine="284"/>
        <w:jc w:val="center"/>
        <w:rPr>
          <w:sz w:val="16"/>
          <w:szCs w:val="16"/>
        </w:rPr>
      </w:pPr>
    </w:p>
    <w:p w:rsidR="00A816EE" w:rsidRPr="00092894" w:rsidRDefault="00A816EE" w:rsidP="00A816EE">
      <w:pPr>
        <w:spacing w:line="216" w:lineRule="auto"/>
        <w:ind w:firstLine="284"/>
        <w:jc w:val="both"/>
        <w:rPr>
          <w:sz w:val="16"/>
          <w:szCs w:val="16"/>
        </w:rPr>
      </w:pPr>
      <w:r w:rsidRPr="00092894">
        <w:rPr>
          <w:sz w:val="16"/>
          <w:szCs w:val="16"/>
        </w:rPr>
        <w:t>1.</w:t>
      </w:r>
      <w:r w:rsidR="00FF0D28">
        <w:rPr>
          <w:sz w:val="16"/>
          <w:szCs w:val="16"/>
        </w:rPr>
        <w:t> </w:t>
      </w:r>
      <w:r w:rsidRPr="009532DE">
        <w:rPr>
          <w:spacing w:val="20"/>
          <w:sz w:val="16"/>
          <w:szCs w:val="16"/>
        </w:rPr>
        <w:t>Лапа</w:t>
      </w:r>
      <w:r w:rsidRPr="00092894">
        <w:rPr>
          <w:sz w:val="16"/>
          <w:szCs w:val="16"/>
        </w:rPr>
        <w:t>, В.</w:t>
      </w:r>
      <w:r w:rsidR="00FF0D28">
        <w:rPr>
          <w:sz w:val="16"/>
          <w:szCs w:val="16"/>
        </w:rPr>
        <w:t> </w:t>
      </w:r>
      <w:r w:rsidRPr="00092894">
        <w:rPr>
          <w:sz w:val="16"/>
          <w:szCs w:val="16"/>
        </w:rPr>
        <w:t>В.</w:t>
      </w:r>
      <w:r w:rsidR="00FF0D28">
        <w:rPr>
          <w:sz w:val="16"/>
          <w:szCs w:val="16"/>
        </w:rPr>
        <w:t> </w:t>
      </w:r>
      <w:r w:rsidRPr="00092894">
        <w:rPr>
          <w:sz w:val="16"/>
          <w:szCs w:val="16"/>
        </w:rPr>
        <w:t>Эффективность применения удобрений Адоб, Басфолиар и Адоб Профит в технологиях возделывания сельскохозяйственных культур / В.</w:t>
      </w:r>
      <w:r w:rsidR="00FF0D28">
        <w:rPr>
          <w:sz w:val="16"/>
          <w:szCs w:val="16"/>
        </w:rPr>
        <w:t> </w:t>
      </w:r>
      <w:r w:rsidRPr="00092894">
        <w:rPr>
          <w:sz w:val="16"/>
          <w:szCs w:val="16"/>
        </w:rPr>
        <w:t>В. Лапа, М.</w:t>
      </w:r>
      <w:r w:rsidR="00FF0D28">
        <w:rPr>
          <w:sz w:val="16"/>
          <w:szCs w:val="16"/>
        </w:rPr>
        <w:t> </w:t>
      </w:r>
      <w:r w:rsidRPr="00092894">
        <w:rPr>
          <w:sz w:val="16"/>
          <w:szCs w:val="16"/>
        </w:rPr>
        <w:t>В.</w:t>
      </w:r>
      <w:r w:rsidR="00FF0D28">
        <w:rPr>
          <w:sz w:val="16"/>
          <w:szCs w:val="16"/>
        </w:rPr>
        <w:t> </w:t>
      </w:r>
      <w:r w:rsidRPr="00092894">
        <w:rPr>
          <w:sz w:val="16"/>
          <w:szCs w:val="16"/>
        </w:rPr>
        <w:t>Рак // Земляробства  i ахова расл</w:t>
      </w:r>
      <w:proofErr w:type="gramStart"/>
      <w:r w:rsidRPr="00092894">
        <w:rPr>
          <w:sz w:val="16"/>
          <w:szCs w:val="16"/>
        </w:rPr>
        <w:t>i</w:t>
      </w:r>
      <w:proofErr w:type="gramEnd"/>
      <w:r w:rsidRPr="00092894">
        <w:rPr>
          <w:sz w:val="16"/>
          <w:szCs w:val="16"/>
        </w:rPr>
        <w:t xml:space="preserve">н. – 2012. </w:t>
      </w:r>
      <w:r w:rsidR="009532DE">
        <w:rPr>
          <w:sz w:val="16"/>
          <w:szCs w:val="16"/>
        </w:rPr>
        <w:t>–</w:t>
      </w:r>
      <w:r w:rsidRPr="00092894">
        <w:rPr>
          <w:sz w:val="16"/>
          <w:szCs w:val="16"/>
        </w:rPr>
        <w:t xml:space="preserve"> № 3. – С. 28–31.</w:t>
      </w:r>
    </w:p>
    <w:p w:rsidR="00A816EE" w:rsidRPr="00092894" w:rsidRDefault="00A816EE" w:rsidP="00A816EE">
      <w:pPr>
        <w:spacing w:line="216" w:lineRule="auto"/>
        <w:ind w:firstLine="284"/>
        <w:jc w:val="both"/>
        <w:rPr>
          <w:sz w:val="16"/>
          <w:szCs w:val="16"/>
        </w:rPr>
      </w:pPr>
      <w:r w:rsidRPr="00092894">
        <w:rPr>
          <w:sz w:val="16"/>
          <w:szCs w:val="16"/>
        </w:rPr>
        <w:t>2.</w:t>
      </w:r>
      <w:r w:rsidR="00FF0D28">
        <w:rPr>
          <w:sz w:val="16"/>
          <w:szCs w:val="16"/>
        </w:rPr>
        <w:t> </w:t>
      </w:r>
      <w:r w:rsidRPr="009532DE">
        <w:rPr>
          <w:spacing w:val="20"/>
          <w:sz w:val="16"/>
          <w:szCs w:val="16"/>
        </w:rPr>
        <w:t>Тучин</w:t>
      </w:r>
      <w:r w:rsidRPr="00092894">
        <w:rPr>
          <w:sz w:val="16"/>
          <w:szCs w:val="16"/>
        </w:rPr>
        <w:t>, С.</w:t>
      </w:r>
      <w:r w:rsidR="00FF0D28">
        <w:rPr>
          <w:sz w:val="16"/>
          <w:szCs w:val="16"/>
        </w:rPr>
        <w:t> </w:t>
      </w:r>
      <w:r w:rsidRPr="00092894">
        <w:rPr>
          <w:sz w:val="16"/>
          <w:szCs w:val="16"/>
        </w:rPr>
        <w:t>С.</w:t>
      </w:r>
      <w:r w:rsidR="00FF0D28">
        <w:rPr>
          <w:sz w:val="16"/>
          <w:szCs w:val="16"/>
        </w:rPr>
        <w:t> </w:t>
      </w:r>
      <w:r w:rsidRPr="00092894">
        <w:rPr>
          <w:sz w:val="16"/>
          <w:szCs w:val="16"/>
        </w:rPr>
        <w:t>Эффективность некорневых подкормок картофеля хелатными ми</w:t>
      </w:r>
      <w:r w:rsidRPr="00092894">
        <w:rPr>
          <w:sz w:val="16"/>
          <w:szCs w:val="16"/>
        </w:rPr>
        <w:t>к</w:t>
      </w:r>
      <w:r w:rsidRPr="00092894">
        <w:rPr>
          <w:sz w:val="16"/>
          <w:szCs w:val="16"/>
        </w:rPr>
        <w:t>роудобрениями / С.</w:t>
      </w:r>
      <w:r w:rsidR="00FF0D28">
        <w:rPr>
          <w:sz w:val="16"/>
          <w:szCs w:val="16"/>
        </w:rPr>
        <w:t> </w:t>
      </w:r>
      <w:r w:rsidRPr="00092894">
        <w:rPr>
          <w:sz w:val="16"/>
          <w:szCs w:val="16"/>
        </w:rPr>
        <w:t>С.</w:t>
      </w:r>
      <w:r w:rsidR="00FF0D28">
        <w:rPr>
          <w:sz w:val="16"/>
          <w:szCs w:val="16"/>
        </w:rPr>
        <w:t> </w:t>
      </w:r>
      <w:r w:rsidRPr="00092894">
        <w:rPr>
          <w:sz w:val="16"/>
          <w:szCs w:val="16"/>
        </w:rPr>
        <w:t>Тучин, Н.</w:t>
      </w:r>
      <w:r w:rsidR="00FF0D28">
        <w:rPr>
          <w:sz w:val="16"/>
          <w:szCs w:val="16"/>
        </w:rPr>
        <w:t> </w:t>
      </w:r>
      <w:r w:rsidRPr="00092894">
        <w:rPr>
          <w:sz w:val="16"/>
          <w:szCs w:val="16"/>
        </w:rPr>
        <w:t>А. Тимошина, А.</w:t>
      </w:r>
      <w:r w:rsidR="00FF0D28">
        <w:rPr>
          <w:sz w:val="16"/>
          <w:szCs w:val="16"/>
        </w:rPr>
        <w:t> </w:t>
      </w:r>
      <w:r w:rsidRPr="00092894">
        <w:rPr>
          <w:sz w:val="16"/>
          <w:szCs w:val="16"/>
        </w:rPr>
        <w:t>В. Кравченко // Картофель и овощи</w:t>
      </w:r>
      <w:r w:rsidR="009532DE">
        <w:rPr>
          <w:sz w:val="16"/>
          <w:szCs w:val="16"/>
        </w:rPr>
        <w:t>.</w:t>
      </w:r>
      <w:r w:rsidRPr="00092894">
        <w:rPr>
          <w:sz w:val="16"/>
          <w:szCs w:val="16"/>
        </w:rPr>
        <w:t xml:space="preserve"> – 2010. </w:t>
      </w:r>
      <w:r w:rsidR="009532DE">
        <w:rPr>
          <w:sz w:val="16"/>
          <w:szCs w:val="16"/>
        </w:rPr>
        <w:t>–</w:t>
      </w:r>
      <w:r w:rsidRPr="00092894">
        <w:rPr>
          <w:sz w:val="16"/>
          <w:szCs w:val="16"/>
        </w:rPr>
        <w:t xml:space="preserve"> № 8. – С. 8–9.</w:t>
      </w:r>
    </w:p>
    <w:p w:rsidR="00A816EE" w:rsidRDefault="00A816EE" w:rsidP="00A816EE">
      <w:pPr>
        <w:ind w:firstLine="284"/>
        <w:jc w:val="both"/>
        <w:rPr>
          <w:sz w:val="16"/>
          <w:szCs w:val="16"/>
        </w:rPr>
      </w:pPr>
    </w:p>
    <w:p w:rsidR="00FF0D28" w:rsidRDefault="00FF0D28" w:rsidP="00A816EE">
      <w:pPr>
        <w:ind w:firstLine="284"/>
        <w:jc w:val="both"/>
        <w:rPr>
          <w:sz w:val="16"/>
          <w:szCs w:val="16"/>
        </w:rPr>
      </w:pPr>
    </w:p>
    <w:p w:rsidR="00FF0D28" w:rsidRDefault="00FF0D28" w:rsidP="00A816EE">
      <w:pPr>
        <w:ind w:firstLine="284"/>
        <w:jc w:val="both"/>
        <w:rPr>
          <w:sz w:val="16"/>
          <w:szCs w:val="16"/>
        </w:rPr>
      </w:pPr>
    </w:p>
    <w:p w:rsidR="00FF0D28" w:rsidRDefault="00FF0D28" w:rsidP="00A816EE">
      <w:pPr>
        <w:ind w:firstLine="284"/>
        <w:jc w:val="both"/>
        <w:rPr>
          <w:sz w:val="16"/>
          <w:szCs w:val="16"/>
        </w:rPr>
      </w:pPr>
    </w:p>
    <w:p w:rsidR="00FF0D28" w:rsidRDefault="00FF0D28" w:rsidP="00A816EE">
      <w:pPr>
        <w:ind w:firstLine="284"/>
        <w:jc w:val="both"/>
        <w:rPr>
          <w:sz w:val="16"/>
          <w:szCs w:val="16"/>
        </w:rPr>
      </w:pPr>
    </w:p>
    <w:p w:rsidR="00FF0D28" w:rsidRPr="00092894" w:rsidRDefault="00FF0D28" w:rsidP="00A816EE">
      <w:pPr>
        <w:ind w:firstLine="284"/>
        <w:jc w:val="both"/>
        <w:rPr>
          <w:sz w:val="16"/>
          <w:szCs w:val="16"/>
        </w:rPr>
      </w:pPr>
    </w:p>
    <w:p w:rsidR="00725BFA" w:rsidRPr="00092894" w:rsidRDefault="00725BFA" w:rsidP="00CF5008">
      <w:pPr>
        <w:tabs>
          <w:tab w:val="left" w:pos="142"/>
        </w:tabs>
        <w:jc w:val="both"/>
      </w:pPr>
      <w:r w:rsidRPr="00092894">
        <w:t>УДК</w:t>
      </w:r>
      <w:r w:rsidR="009532DE">
        <w:t xml:space="preserve"> </w:t>
      </w:r>
      <w:r w:rsidRPr="00092894">
        <w:t>621.316.7</w:t>
      </w:r>
    </w:p>
    <w:p w:rsidR="00725BFA" w:rsidRPr="00092894" w:rsidRDefault="00725BFA" w:rsidP="00CF5008">
      <w:pPr>
        <w:tabs>
          <w:tab w:val="left" w:pos="142"/>
        </w:tabs>
        <w:jc w:val="both"/>
      </w:pPr>
    </w:p>
    <w:p w:rsidR="00725BFA" w:rsidRPr="00092894" w:rsidRDefault="00725BFA" w:rsidP="00CF5008">
      <w:pPr>
        <w:tabs>
          <w:tab w:val="left" w:pos="142"/>
        </w:tabs>
        <w:jc w:val="center"/>
        <w:rPr>
          <w:b/>
        </w:rPr>
      </w:pPr>
      <w:r w:rsidRPr="00092894">
        <w:rPr>
          <w:b/>
        </w:rPr>
        <w:t xml:space="preserve">О НЕКОТОРЫХ АСПЕКТАХ ТОЧНОГО ЗЕМЛЕДЕЛИЯ </w:t>
      </w:r>
    </w:p>
    <w:p w:rsidR="00725BFA" w:rsidRPr="00092894" w:rsidRDefault="00725BFA" w:rsidP="00CF5008">
      <w:pPr>
        <w:tabs>
          <w:tab w:val="left" w:pos="142"/>
        </w:tabs>
        <w:jc w:val="center"/>
        <w:rPr>
          <w:b/>
        </w:rPr>
      </w:pPr>
      <w:r w:rsidRPr="00092894">
        <w:rPr>
          <w:b/>
        </w:rPr>
        <w:t>В РЕСПУБЛИКЕ БЕЛАРУСЬ</w:t>
      </w:r>
    </w:p>
    <w:p w:rsidR="00725BFA" w:rsidRPr="00092894" w:rsidRDefault="00725BFA" w:rsidP="00CF5008">
      <w:pPr>
        <w:tabs>
          <w:tab w:val="left" w:pos="142"/>
        </w:tabs>
        <w:jc w:val="center"/>
      </w:pPr>
    </w:p>
    <w:p w:rsidR="009532DE" w:rsidRDefault="009532DE" w:rsidP="00CF5008">
      <w:pPr>
        <w:tabs>
          <w:tab w:val="left" w:pos="142"/>
        </w:tabs>
        <w:jc w:val="center"/>
      </w:pPr>
      <w:r w:rsidRPr="009532DE">
        <w:rPr>
          <w:b/>
        </w:rPr>
        <w:t>Н. В. Клебанович</w:t>
      </w:r>
      <w:r>
        <w:t xml:space="preserve">, д-р с.-х. наук, </w:t>
      </w:r>
      <w:r w:rsidR="00770F3E">
        <w:t>доцент;</w:t>
      </w:r>
      <w:r w:rsidR="00285DD8" w:rsidRPr="00092894">
        <w:t xml:space="preserve"> </w:t>
      </w:r>
    </w:p>
    <w:p w:rsidR="009532DE" w:rsidRPr="009532DE" w:rsidRDefault="009532DE" w:rsidP="00CF5008">
      <w:pPr>
        <w:tabs>
          <w:tab w:val="left" w:pos="142"/>
        </w:tabs>
        <w:jc w:val="center"/>
        <w:rPr>
          <w:b/>
        </w:rPr>
      </w:pPr>
      <w:r w:rsidRPr="009532DE">
        <w:rPr>
          <w:b/>
        </w:rPr>
        <w:t>В. А. Генин</w:t>
      </w:r>
      <w:r w:rsidR="00770F3E" w:rsidRPr="00770F3E">
        <w:t>,</w:t>
      </w:r>
      <w:r w:rsidR="00770F3E">
        <w:rPr>
          <w:b/>
        </w:rPr>
        <w:t xml:space="preserve"> </w:t>
      </w:r>
      <w:r w:rsidR="00770F3E" w:rsidRPr="00770F3E">
        <w:t>магистрант;</w:t>
      </w:r>
      <w:r w:rsidR="00285DD8" w:rsidRPr="009532DE">
        <w:rPr>
          <w:b/>
        </w:rPr>
        <w:t xml:space="preserve"> </w:t>
      </w:r>
    </w:p>
    <w:p w:rsidR="00A32FF2" w:rsidRPr="009532DE" w:rsidRDefault="009532DE" w:rsidP="00CF5008">
      <w:pPr>
        <w:tabs>
          <w:tab w:val="left" w:pos="142"/>
        </w:tabs>
        <w:jc w:val="center"/>
        <w:rPr>
          <w:b/>
        </w:rPr>
      </w:pPr>
      <w:r w:rsidRPr="009532DE">
        <w:rPr>
          <w:b/>
        </w:rPr>
        <w:t>Е. В. Казяк</w:t>
      </w:r>
      <w:r w:rsidR="00264B29" w:rsidRPr="009532DE">
        <w:t>,</w:t>
      </w:r>
      <w:r w:rsidR="00770F3E">
        <w:t xml:space="preserve"> преподаватель</w:t>
      </w:r>
    </w:p>
    <w:p w:rsidR="00725BFA" w:rsidRPr="00092894" w:rsidRDefault="00725BFA" w:rsidP="00CF5008">
      <w:pPr>
        <w:tabs>
          <w:tab w:val="left" w:pos="142"/>
        </w:tabs>
        <w:jc w:val="center"/>
      </w:pPr>
      <w:r w:rsidRPr="00092894">
        <w:t>БГУ, г. Минск</w:t>
      </w:r>
      <w:r w:rsidR="009532DE">
        <w:t>, Республика Беларусь</w:t>
      </w:r>
    </w:p>
    <w:p w:rsidR="00725BFA" w:rsidRPr="00092894" w:rsidRDefault="00725BFA" w:rsidP="00CF5008">
      <w:pPr>
        <w:tabs>
          <w:tab w:val="left" w:pos="142"/>
        </w:tabs>
        <w:jc w:val="center"/>
      </w:pPr>
    </w:p>
    <w:p w:rsidR="00725BFA" w:rsidRPr="00092894" w:rsidRDefault="00725BFA" w:rsidP="00CF5008">
      <w:pPr>
        <w:tabs>
          <w:tab w:val="left" w:pos="142"/>
        </w:tabs>
        <w:ind w:firstLine="284"/>
        <w:jc w:val="both"/>
        <w:rPr>
          <w:iCs/>
        </w:rPr>
      </w:pPr>
      <w:r w:rsidRPr="00092894">
        <w:rPr>
          <w:iCs/>
        </w:rPr>
        <w:t>Точное земледелие мы рассматриваем как технологию оптимальн</w:t>
      </w:r>
      <w:r w:rsidRPr="00092894">
        <w:rPr>
          <w:iCs/>
        </w:rPr>
        <w:t>о</w:t>
      </w:r>
      <w:r w:rsidRPr="00092894">
        <w:rPr>
          <w:iCs/>
        </w:rPr>
        <w:t>го управления растениеводством для получения максимальной приб</w:t>
      </w:r>
      <w:r w:rsidRPr="00092894">
        <w:rPr>
          <w:iCs/>
        </w:rPr>
        <w:t>ы</w:t>
      </w:r>
      <w:r w:rsidRPr="00092894">
        <w:rPr>
          <w:iCs/>
        </w:rPr>
        <w:t>ли на каждом небольшом (несколько квадратных метров) участке поля при экономии хозяйственных и природных ресурсов. В первую оч</w:t>
      </w:r>
      <w:r w:rsidRPr="00092894">
        <w:rPr>
          <w:iCs/>
        </w:rPr>
        <w:t>е</w:t>
      </w:r>
      <w:r w:rsidRPr="00092894">
        <w:rPr>
          <w:iCs/>
        </w:rPr>
        <w:t>редь это касается дифференцированного применения средств химиз</w:t>
      </w:r>
      <w:r w:rsidRPr="00092894">
        <w:rPr>
          <w:iCs/>
        </w:rPr>
        <w:t>а</w:t>
      </w:r>
      <w:r w:rsidRPr="00092894">
        <w:rPr>
          <w:iCs/>
        </w:rPr>
        <w:t xml:space="preserve">ции в рамках отдельных полей. </w:t>
      </w:r>
      <w:r w:rsidRPr="00092894">
        <w:t>Для этих целей используют как ра</w:t>
      </w:r>
      <w:r w:rsidRPr="00092894">
        <w:t>з</w:t>
      </w:r>
      <w:r w:rsidRPr="00092894">
        <w:t>личные технические средства (современная сельскохозяйственная те</w:t>
      </w:r>
      <w:r w:rsidRPr="00092894">
        <w:t>х</w:t>
      </w:r>
      <w:r w:rsidRPr="00092894">
        <w:t>ника, бортовые компьютеры</w:t>
      </w:r>
      <w:r w:rsidRPr="00092894">
        <w:rPr>
          <w:iCs/>
        </w:rPr>
        <w:t xml:space="preserve">, системы дозирования вносимых веществ и др.), так и современное программное обеспечение, на базе которого можно собирать, анализировать и хранить информацию, получаемую от оборудования, агрономические данные и </w:t>
      </w:r>
      <w:proofErr w:type="gramStart"/>
      <w:r w:rsidRPr="00092894">
        <w:rPr>
          <w:iCs/>
        </w:rPr>
        <w:t>друг</w:t>
      </w:r>
      <w:r w:rsidR="00FF0D28">
        <w:rPr>
          <w:iCs/>
        </w:rPr>
        <w:t>ие</w:t>
      </w:r>
      <w:proofErr w:type="gramEnd"/>
      <w:r w:rsidRPr="00092894">
        <w:rPr>
          <w:iCs/>
        </w:rPr>
        <w:t xml:space="preserve"> имеющ</w:t>
      </w:r>
      <w:r w:rsidR="00FF0D28">
        <w:rPr>
          <w:iCs/>
        </w:rPr>
        <w:t>ие</w:t>
      </w:r>
      <w:r w:rsidRPr="00092894">
        <w:rPr>
          <w:iCs/>
        </w:rPr>
        <w:t>ся в х</w:t>
      </w:r>
      <w:r w:rsidRPr="00092894">
        <w:rPr>
          <w:iCs/>
        </w:rPr>
        <w:t>о</w:t>
      </w:r>
      <w:r w:rsidRPr="00092894">
        <w:rPr>
          <w:iCs/>
        </w:rPr>
        <w:t xml:space="preserve">зяйстве материалы. Для этих целей незаменимыми являются </w:t>
      </w:r>
      <w:r w:rsidRPr="00092894">
        <w:rPr>
          <w:b/>
          <w:iCs/>
        </w:rPr>
        <w:t>геои</w:t>
      </w:r>
      <w:r w:rsidRPr="00092894">
        <w:rPr>
          <w:b/>
          <w:iCs/>
        </w:rPr>
        <w:t>н</w:t>
      </w:r>
      <w:r w:rsidRPr="00092894">
        <w:rPr>
          <w:b/>
          <w:iCs/>
        </w:rPr>
        <w:t>формационные системы (ГИС) и данные дистанционного зондир</w:t>
      </w:r>
      <w:r w:rsidRPr="00092894">
        <w:rPr>
          <w:b/>
          <w:iCs/>
        </w:rPr>
        <w:t>о</w:t>
      </w:r>
      <w:r w:rsidRPr="00092894">
        <w:rPr>
          <w:b/>
          <w:iCs/>
        </w:rPr>
        <w:t>вания (ДДЗ).</w:t>
      </w:r>
    </w:p>
    <w:p w:rsidR="00725BFA" w:rsidRPr="00092894" w:rsidRDefault="00725BFA" w:rsidP="00EB0EFA">
      <w:pPr>
        <w:tabs>
          <w:tab w:val="left" w:pos="142"/>
        </w:tabs>
        <w:ind w:firstLine="284"/>
        <w:jc w:val="both"/>
      </w:pPr>
      <w:r w:rsidRPr="00092894">
        <w:rPr>
          <w:iCs/>
        </w:rPr>
        <w:lastRenderedPageBreak/>
        <w:t xml:space="preserve">Использование ГИС и ДДЗ уместно, в частности, для </w:t>
      </w:r>
      <w:r w:rsidRPr="00FF0D28">
        <w:rPr>
          <w:i/>
          <w:iCs/>
        </w:rPr>
        <w:t>и</w:t>
      </w:r>
      <w:r w:rsidRPr="00092894">
        <w:rPr>
          <w:i/>
          <w:iCs/>
        </w:rPr>
        <w:t>нвентариз</w:t>
      </w:r>
      <w:r w:rsidRPr="00092894">
        <w:rPr>
          <w:i/>
          <w:iCs/>
        </w:rPr>
        <w:t>а</w:t>
      </w:r>
      <w:r w:rsidRPr="00092894">
        <w:rPr>
          <w:i/>
          <w:iCs/>
        </w:rPr>
        <w:t xml:space="preserve">ции видов земель (угодий). </w:t>
      </w:r>
      <w:r w:rsidRPr="00092894">
        <w:t>Одним из основных документов в хозяйстве считается книга истории полей. Технология ведения таких книг была внедрена еще в 1950-е годы и до настоящего момента используется без каких-либо существенных изменений, поэтому книги полей, как и все остальные источники информации</w:t>
      </w:r>
      <w:r w:rsidRPr="00092894">
        <w:rPr>
          <w:iCs/>
        </w:rPr>
        <w:t>, в большинстве хозяйств находятся в бумажном формате, т.</w:t>
      </w:r>
      <w:r w:rsidR="00102C2B">
        <w:rPr>
          <w:iCs/>
        </w:rPr>
        <w:t> </w:t>
      </w:r>
      <w:r w:rsidRPr="00092894">
        <w:rPr>
          <w:iCs/>
        </w:rPr>
        <w:t>е. информация в них не может быть операти</w:t>
      </w:r>
      <w:r w:rsidRPr="00092894">
        <w:rPr>
          <w:iCs/>
        </w:rPr>
        <w:t>в</w:t>
      </w:r>
      <w:r w:rsidRPr="00092894">
        <w:rPr>
          <w:iCs/>
        </w:rPr>
        <w:t>но изменена или дополнена новыми данными. Это крайне неудобно, например,  когда нужно зафиксировать изменение размеров поля или его целевого</w:t>
      </w:r>
      <w:r w:rsidRPr="00092894">
        <w:t xml:space="preserve"> использования.</w:t>
      </w:r>
    </w:p>
    <w:p w:rsidR="00725BFA" w:rsidRPr="00092894" w:rsidRDefault="00725BFA" w:rsidP="00EB0EFA">
      <w:pPr>
        <w:pStyle w:val="af"/>
        <w:tabs>
          <w:tab w:val="left" w:pos="142"/>
        </w:tabs>
        <w:spacing w:after="0" w:line="240" w:lineRule="auto"/>
        <w:ind w:left="0" w:firstLine="284"/>
        <w:jc w:val="both"/>
        <w:rPr>
          <w:rFonts w:ascii="Times New Roman" w:hAnsi="Times New Roman"/>
          <w:sz w:val="20"/>
          <w:szCs w:val="20"/>
        </w:rPr>
      </w:pPr>
      <w:r w:rsidRPr="00092894">
        <w:rPr>
          <w:rFonts w:ascii="Times New Roman" w:hAnsi="Times New Roman" w:cs="Times New Roman"/>
          <w:sz w:val="20"/>
          <w:szCs w:val="20"/>
        </w:rPr>
        <w:t xml:space="preserve">Используя ГИС, можно создать электронную карту полей,  которая  имеет ряд преимуществ. </w:t>
      </w:r>
      <w:proofErr w:type="gramStart"/>
      <w:r w:rsidR="00FF0D28">
        <w:rPr>
          <w:rFonts w:ascii="Times New Roman" w:hAnsi="Times New Roman" w:cs="Times New Roman"/>
          <w:iCs/>
          <w:sz w:val="20"/>
          <w:szCs w:val="20"/>
        </w:rPr>
        <w:t xml:space="preserve">Во-первых, </w:t>
      </w:r>
      <w:r w:rsidRPr="00092894">
        <w:rPr>
          <w:rFonts w:ascii="Times New Roman" w:hAnsi="Times New Roman" w:cs="Times New Roman"/>
          <w:iCs/>
          <w:sz w:val="20"/>
          <w:szCs w:val="20"/>
        </w:rPr>
        <w:t>каждый объект электронной ка</w:t>
      </w:r>
      <w:r w:rsidRPr="00092894">
        <w:rPr>
          <w:rFonts w:ascii="Times New Roman" w:hAnsi="Times New Roman" w:cs="Times New Roman"/>
          <w:iCs/>
          <w:sz w:val="20"/>
          <w:szCs w:val="20"/>
        </w:rPr>
        <w:t>р</w:t>
      </w:r>
      <w:r w:rsidRPr="00092894">
        <w:rPr>
          <w:rFonts w:ascii="Times New Roman" w:hAnsi="Times New Roman" w:cs="Times New Roman"/>
          <w:iCs/>
          <w:sz w:val="20"/>
          <w:szCs w:val="20"/>
        </w:rPr>
        <w:t xml:space="preserve">ты (в частности </w:t>
      </w:r>
      <w:r w:rsidR="00102C2B">
        <w:rPr>
          <w:rFonts w:ascii="Times New Roman" w:hAnsi="Times New Roman" w:cs="Times New Roman"/>
          <w:iCs/>
          <w:sz w:val="20"/>
          <w:szCs w:val="20"/>
        </w:rPr>
        <w:t>–</w:t>
      </w:r>
      <w:r w:rsidRPr="00092894">
        <w:rPr>
          <w:rFonts w:ascii="Times New Roman" w:hAnsi="Times New Roman" w:cs="Times New Roman"/>
          <w:iCs/>
          <w:sz w:val="20"/>
          <w:szCs w:val="20"/>
        </w:rPr>
        <w:t xml:space="preserve"> поле) полностью автономен (т.</w:t>
      </w:r>
      <w:r w:rsidR="00FF0D28">
        <w:rPr>
          <w:rFonts w:ascii="Times New Roman" w:hAnsi="Times New Roman" w:cs="Times New Roman"/>
          <w:iCs/>
          <w:sz w:val="20"/>
          <w:szCs w:val="20"/>
        </w:rPr>
        <w:t> </w:t>
      </w:r>
      <w:r w:rsidRPr="00092894">
        <w:rPr>
          <w:rFonts w:ascii="Times New Roman" w:hAnsi="Times New Roman" w:cs="Times New Roman"/>
          <w:iCs/>
          <w:sz w:val="20"/>
          <w:szCs w:val="20"/>
        </w:rPr>
        <w:t>е. можно легко р</w:t>
      </w:r>
      <w:r w:rsidRPr="00092894">
        <w:rPr>
          <w:rFonts w:ascii="Times New Roman" w:hAnsi="Times New Roman" w:cs="Times New Roman"/>
          <w:iCs/>
          <w:sz w:val="20"/>
          <w:szCs w:val="20"/>
        </w:rPr>
        <w:t>е</w:t>
      </w:r>
      <w:r w:rsidRPr="00092894">
        <w:rPr>
          <w:rFonts w:ascii="Times New Roman" w:hAnsi="Times New Roman" w:cs="Times New Roman"/>
          <w:iCs/>
          <w:sz w:val="20"/>
          <w:szCs w:val="20"/>
        </w:rPr>
        <w:t>дактировать его размеры, форму и другие, относящиеся к этому учас</w:t>
      </w:r>
      <w:r w:rsidRPr="00092894">
        <w:rPr>
          <w:rFonts w:ascii="Times New Roman" w:hAnsi="Times New Roman" w:cs="Times New Roman"/>
          <w:iCs/>
          <w:sz w:val="20"/>
          <w:szCs w:val="20"/>
        </w:rPr>
        <w:t>т</w:t>
      </w:r>
      <w:r w:rsidRPr="00092894">
        <w:rPr>
          <w:rFonts w:ascii="Times New Roman" w:hAnsi="Times New Roman" w:cs="Times New Roman"/>
          <w:iCs/>
          <w:sz w:val="20"/>
          <w:szCs w:val="20"/>
        </w:rPr>
        <w:t>ку, данные).</w:t>
      </w:r>
      <w:proofErr w:type="gramEnd"/>
      <w:r w:rsidRPr="00092894">
        <w:rPr>
          <w:rFonts w:ascii="Times New Roman" w:hAnsi="Times New Roman" w:cs="Times New Roman"/>
          <w:iCs/>
          <w:sz w:val="20"/>
          <w:szCs w:val="20"/>
        </w:rPr>
        <w:t xml:space="preserve"> Во-вторых, вся агрономическая, статистическая, карт</w:t>
      </w:r>
      <w:r w:rsidRPr="00092894">
        <w:rPr>
          <w:rFonts w:ascii="Times New Roman" w:hAnsi="Times New Roman" w:cs="Times New Roman"/>
          <w:iCs/>
          <w:sz w:val="20"/>
          <w:szCs w:val="20"/>
        </w:rPr>
        <w:t>о</w:t>
      </w:r>
      <w:r w:rsidRPr="00092894">
        <w:rPr>
          <w:rFonts w:ascii="Times New Roman" w:hAnsi="Times New Roman" w:cs="Times New Roman"/>
          <w:iCs/>
          <w:sz w:val="20"/>
          <w:szCs w:val="20"/>
        </w:rPr>
        <w:t xml:space="preserve">графическая и другая имеющаяся в хозяйстве информация приводится к единому формату и объединяется в «базу данных», что позволяет многократно </w:t>
      </w:r>
      <w:r w:rsidRPr="00092894">
        <w:rPr>
          <w:rFonts w:ascii="Times New Roman" w:hAnsi="Times New Roman"/>
          <w:sz w:val="20"/>
          <w:szCs w:val="20"/>
        </w:rPr>
        <w:t xml:space="preserve">повысить эффективность анализа информации, а также упрощает ее хранение и  накопление. </w:t>
      </w:r>
    </w:p>
    <w:p w:rsidR="00725BFA" w:rsidRPr="00092894" w:rsidRDefault="00725BFA" w:rsidP="00EB0EFA">
      <w:pPr>
        <w:pStyle w:val="af"/>
        <w:tabs>
          <w:tab w:val="left" w:pos="142"/>
        </w:tabs>
        <w:spacing w:after="0" w:line="240" w:lineRule="auto"/>
        <w:ind w:left="0" w:firstLine="284"/>
        <w:jc w:val="both"/>
        <w:rPr>
          <w:rFonts w:ascii="Times New Roman" w:hAnsi="Times New Roman"/>
          <w:sz w:val="20"/>
          <w:szCs w:val="20"/>
        </w:rPr>
      </w:pPr>
      <w:r w:rsidRPr="00092894">
        <w:rPr>
          <w:rFonts w:ascii="Times New Roman" w:hAnsi="Times New Roman" w:cs="Times New Roman"/>
          <w:iCs/>
          <w:sz w:val="20"/>
          <w:szCs w:val="20"/>
        </w:rPr>
        <w:t>Использование ГИС и ДДЗ при современном научно-техническом уровне возможно также для к</w:t>
      </w:r>
      <w:r w:rsidRPr="00092894">
        <w:rPr>
          <w:rFonts w:ascii="Times New Roman" w:hAnsi="Times New Roman"/>
          <w:sz w:val="20"/>
          <w:szCs w:val="20"/>
        </w:rPr>
        <w:t>артирования содержания гумуса и ди</w:t>
      </w:r>
      <w:r w:rsidRPr="00092894">
        <w:rPr>
          <w:rFonts w:ascii="Times New Roman" w:hAnsi="Times New Roman"/>
          <w:sz w:val="20"/>
          <w:szCs w:val="20"/>
        </w:rPr>
        <w:t>ф</w:t>
      </w:r>
      <w:r w:rsidRPr="00092894">
        <w:rPr>
          <w:rFonts w:ascii="Times New Roman" w:hAnsi="Times New Roman"/>
          <w:sz w:val="20"/>
          <w:szCs w:val="20"/>
        </w:rPr>
        <w:t>ференцированного внесения органических удобрений.</w:t>
      </w:r>
    </w:p>
    <w:p w:rsidR="00725BFA" w:rsidRPr="00092894" w:rsidRDefault="00725BFA" w:rsidP="00A82B93">
      <w:pPr>
        <w:tabs>
          <w:tab w:val="left" w:pos="142"/>
        </w:tabs>
        <w:spacing w:line="233" w:lineRule="auto"/>
        <w:ind w:firstLine="284"/>
        <w:jc w:val="both"/>
      </w:pPr>
      <w:r w:rsidRPr="00092894">
        <w:t>Гумус или содержание органического вещества в почве является одним из главных факторов почвенного плодородия. По данным пол</w:t>
      </w:r>
      <w:r w:rsidRPr="00092894">
        <w:t>е</w:t>
      </w:r>
      <w:r w:rsidRPr="00092894">
        <w:t>вых опытов и рекомендациям агрохимиков был сделан вывод, что с</w:t>
      </w:r>
      <w:r w:rsidRPr="00092894">
        <w:t>о</w:t>
      </w:r>
      <w:r w:rsidRPr="00092894">
        <w:t>держание гумуса на уровне 2</w:t>
      </w:r>
      <w:r w:rsidR="00102C2B">
        <w:t>–</w:t>
      </w:r>
      <w:r w:rsidRPr="00092894">
        <w:t>3 % является для почв Беларуси опт</w:t>
      </w:r>
      <w:r w:rsidRPr="00092894">
        <w:t>и</w:t>
      </w:r>
      <w:r w:rsidRPr="00092894">
        <w:t>мальным. Без актуальной информации о содержании гумуса</w:t>
      </w:r>
      <w:r w:rsidR="00FF0D28">
        <w:t>.</w:t>
      </w:r>
    </w:p>
    <w:p w:rsidR="00725BFA" w:rsidRPr="00092894" w:rsidRDefault="00725BFA" w:rsidP="00A82B93">
      <w:pPr>
        <w:tabs>
          <w:tab w:val="left" w:pos="142"/>
        </w:tabs>
        <w:spacing w:line="233" w:lineRule="auto"/>
        <w:ind w:firstLine="284"/>
        <w:jc w:val="both"/>
      </w:pPr>
      <w:r w:rsidRPr="00092894">
        <w:t>Внесение органических удобрений на полях в настоящее время происходит без учета различий внутри поля в содержании органич</w:t>
      </w:r>
      <w:r w:rsidRPr="00092894">
        <w:t>е</w:t>
      </w:r>
      <w:r w:rsidRPr="00092894">
        <w:t>ского вещества, что неэкономно и неэффективно. В ряде хозяйств уже имеется современная техника, позволяющая менять дозу внесения н</w:t>
      </w:r>
      <w:r w:rsidRPr="00092894">
        <w:t>а</w:t>
      </w:r>
      <w:r w:rsidRPr="00092894">
        <w:t>воза непосредственно в ходе работ, и дифференцироваться дозы дол</w:t>
      </w:r>
      <w:r w:rsidRPr="00092894">
        <w:t>ж</w:t>
      </w:r>
      <w:r w:rsidRPr="00092894">
        <w:t>ны по содержанию гумуса. Определять содержание гумуса на небол</w:t>
      </w:r>
      <w:r w:rsidRPr="00092894">
        <w:t>ь</w:t>
      </w:r>
      <w:r w:rsidRPr="00092894">
        <w:t xml:space="preserve">ших участках, например, 0,2 га, крайне трудоемко и дорого, поэтому нецелесообразно.  </w:t>
      </w:r>
      <w:r w:rsidRPr="00092894">
        <w:rPr>
          <w:color w:val="000000"/>
        </w:rPr>
        <w:t>Карты содержания гумуса в почве можно получить с использованием данных  дистанционного зондирования Земли. Для этого</w:t>
      </w:r>
      <w:r w:rsidR="00264B29" w:rsidRPr="00092894">
        <w:rPr>
          <w:color w:val="000000"/>
        </w:rPr>
        <w:t>,</w:t>
      </w:r>
      <w:r w:rsidRPr="00092894">
        <w:rPr>
          <w:color w:val="000000"/>
        </w:rPr>
        <w:t xml:space="preserve"> яркости пикселей снимка </w:t>
      </w:r>
      <w:proofErr w:type="gramStart"/>
      <w:r w:rsidRPr="00092894">
        <w:rPr>
          <w:color w:val="000000"/>
        </w:rPr>
        <w:t>пересчитываются в значения орган</w:t>
      </w:r>
      <w:r w:rsidRPr="00092894">
        <w:rPr>
          <w:color w:val="000000"/>
        </w:rPr>
        <w:t>и</w:t>
      </w:r>
      <w:r w:rsidRPr="00092894">
        <w:rPr>
          <w:color w:val="000000"/>
        </w:rPr>
        <w:t>ческого вещества и после геостатистической обработки строится</w:t>
      </w:r>
      <w:proofErr w:type="gramEnd"/>
      <w:r w:rsidRPr="00092894">
        <w:rPr>
          <w:color w:val="000000"/>
        </w:rPr>
        <w:t xml:space="preserve"> соо</w:t>
      </w:r>
      <w:r w:rsidRPr="00092894">
        <w:rPr>
          <w:color w:val="000000"/>
        </w:rPr>
        <w:t>т</w:t>
      </w:r>
      <w:r w:rsidRPr="00092894">
        <w:rPr>
          <w:color w:val="000000"/>
        </w:rPr>
        <w:t>ветствующая картограмма содержания гумуса.</w:t>
      </w:r>
      <w:r w:rsidR="00264B29" w:rsidRPr="00092894">
        <w:rPr>
          <w:color w:val="000000"/>
        </w:rPr>
        <w:t xml:space="preserve"> </w:t>
      </w:r>
      <w:r w:rsidRPr="00092894">
        <w:t>На основе картограммы</w:t>
      </w:r>
      <w:r w:rsidR="00102C2B">
        <w:t xml:space="preserve"> </w:t>
      </w:r>
      <w:r w:rsidRPr="00092894">
        <w:t>содержани</w:t>
      </w:r>
      <w:r w:rsidR="00102C2B">
        <w:t>е</w:t>
      </w:r>
      <w:r w:rsidRPr="00092894">
        <w:t xml:space="preserve"> гумуса можно разрабатывать карты-предписания для  </w:t>
      </w:r>
      <w:r w:rsidRPr="00092894">
        <w:lastRenderedPageBreak/>
        <w:t xml:space="preserve">дифференцированного внесения органических удобрений, которые подгружаются непосредственно в бортовой компьютер. </w:t>
      </w:r>
    </w:p>
    <w:p w:rsidR="00725BFA" w:rsidRPr="00092894" w:rsidRDefault="00725BFA" w:rsidP="00A82B93">
      <w:pPr>
        <w:tabs>
          <w:tab w:val="left" w:pos="142"/>
        </w:tabs>
        <w:spacing w:line="233" w:lineRule="auto"/>
        <w:ind w:firstLine="284"/>
        <w:jc w:val="both"/>
      </w:pPr>
      <w:r w:rsidRPr="00092894">
        <w:t>С помощью ДДЗ и ГИС можно довольно точно прогнозировать урожай и оценивать состояние растений в ходе вегетации с помощью вегетационного индекса, что актуально, в частности, для диффере</w:t>
      </w:r>
      <w:r w:rsidRPr="00092894">
        <w:t>н</w:t>
      </w:r>
      <w:r w:rsidRPr="00092894">
        <w:t>циации доз азотных подкормок.</w:t>
      </w:r>
    </w:p>
    <w:p w:rsidR="00725BFA" w:rsidRPr="00092894" w:rsidRDefault="00725BFA" w:rsidP="00A82B93">
      <w:pPr>
        <w:pStyle w:val="ae"/>
        <w:spacing w:line="233" w:lineRule="auto"/>
        <w:ind w:firstLine="284"/>
        <w:jc w:val="both"/>
        <w:rPr>
          <w:rFonts w:ascii="Times New Roman" w:hAnsi="Times New Roman" w:cs="Times New Roman"/>
          <w:sz w:val="20"/>
          <w:szCs w:val="20"/>
        </w:rPr>
      </w:pPr>
      <w:r w:rsidRPr="00092894">
        <w:rPr>
          <w:rFonts w:ascii="Times New Roman" w:hAnsi="Times New Roman" w:cs="Times New Roman"/>
          <w:sz w:val="20"/>
          <w:szCs w:val="20"/>
        </w:rPr>
        <w:t>За 2015 г</w:t>
      </w:r>
      <w:r w:rsidR="00102C2B">
        <w:rPr>
          <w:rFonts w:ascii="Times New Roman" w:hAnsi="Times New Roman" w:cs="Times New Roman"/>
          <w:sz w:val="20"/>
          <w:szCs w:val="20"/>
        </w:rPr>
        <w:t>.</w:t>
      </w:r>
      <w:r w:rsidRPr="00092894">
        <w:rPr>
          <w:rFonts w:ascii="Times New Roman" w:hAnsi="Times New Roman" w:cs="Times New Roman"/>
          <w:sz w:val="20"/>
          <w:szCs w:val="20"/>
        </w:rPr>
        <w:t xml:space="preserve"> нам удалось собрать данные по массе и влажности зерна на общей площади более 300 га с</w:t>
      </w:r>
      <w:r w:rsidRPr="00092894">
        <w:rPr>
          <w:rFonts w:ascii="Times New Roman" w:hAnsi="Times New Roman" w:cs="Times New Roman"/>
          <w:noProof/>
          <w:sz w:val="20"/>
          <w:szCs w:val="20"/>
        </w:rPr>
        <w:t xml:space="preserve"> каждых 6</w:t>
      </w:r>
      <w:r w:rsidR="00102C2B">
        <w:rPr>
          <w:rFonts w:ascii="Times New Roman" w:hAnsi="Times New Roman" w:cs="Times New Roman"/>
          <w:noProof/>
          <w:sz w:val="20"/>
          <w:szCs w:val="20"/>
        </w:rPr>
        <w:t> </w:t>
      </w:r>
      <w:r w:rsidRPr="00092894">
        <w:rPr>
          <w:rFonts w:ascii="Times New Roman" w:hAnsi="Times New Roman" w:cs="Times New Roman"/>
          <w:noProof/>
          <w:sz w:val="20"/>
          <w:szCs w:val="20"/>
        </w:rPr>
        <w:t>м</w:t>
      </w:r>
      <w:r w:rsidRPr="00092894">
        <w:rPr>
          <w:rFonts w:ascii="Times New Roman" w:hAnsi="Times New Roman" w:cs="Times New Roman"/>
          <w:noProof/>
          <w:sz w:val="20"/>
          <w:szCs w:val="20"/>
          <w:vertAlign w:val="superscript"/>
        </w:rPr>
        <w:t>2</w:t>
      </w:r>
      <w:r w:rsidR="00285DD8" w:rsidRPr="00092894">
        <w:rPr>
          <w:rFonts w:ascii="Times New Roman" w:hAnsi="Times New Roman" w:cs="Times New Roman"/>
          <w:noProof/>
          <w:sz w:val="20"/>
          <w:szCs w:val="20"/>
          <w:vertAlign w:val="superscript"/>
        </w:rPr>
        <w:t xml:space="preserve"> </w:t>
      </w:r>
      <w:r w:rsidRPr="00092894">
        <w:rPr>
          <w:rFonts w:ascii="Times New Roman" w:hAnsi="Times New Roman" w:cs="Times New Roman"/>
          <w:noProof/>
          <w:sz w:val="20"/>
          <w:szCs w:val="20"/>
        </w:rPr>
        <w:t xml:space="preserve">площади поля с использованием системы </w:t>
      </w:r>
      <w:r w:rsidRPr="00092894">
        <w:rPr>
          <w:rFonts w:ascii="Times New Roman" w:hAnsi="Times New Roman" w:cs="Times New Roman"/>
          <w:noProof/>
          <w:sz w:val="20"/>
          <w:szCs w:val="20"/>
          <w:lang w:val="en-US"/>
        </w:rPr>
        <w:t>Trimble</w:t>
      </w:r>
      <w:r w:rsidR="00285DD8" w:rsidRPr="00092894">
        <w:rPr>
          <w:rFonts w:ascii="Times New Roman" w:hAnsi="Times New Roman" w:cs="Times New Roman"/>
          <w:noProof/>
          <w:sz w:val="20"/>
          <w:szCs w:val="20"/>
        </w:rPr>
        <w:t xml:space="preserve"> </w:t>
      </w:r>
      <w:r w:rsidRPr="00092894">
        <w:rPr>
          <w:rFonts w:ascii="Times New Roman" w:hAnsi="Times New Roman" w:cs="Times New Roman"/>
          <w:noProof/>
          <w:sz w:val="20"/>
          <w:szCs w:val="20"/>
          <w:lang w:val="en-US"/>
        </w:rPr>
        <w:t>Harvest</w:t>
      </w:r>
      <w:r w:rsidRPr="00092894">
        <w:rPr>
          <w:rFonts w:ascii="Times New Roman" w:hAnsi="Times New Roman" w:cs="Times New Roman"/>
          <w:noProof/>
          <w:sz w:val="20"/>
          <w:szCs w:val="20"/>
        </w:rPr>
        <w:t>.</w:t>
      </w:r>
      <w:r w:rsidR="00285DD8" w:rsidRPr="00092894">
        <w:rPr>
          <w:rFonts w:ascii="Times New Roman" w:hAnsi="Times New Roman" w:cs="Times New Roman"/>
          <w:noProof/>
          <w:sz w:val="20"/>
          <w:szCs w:val="20"/>
        </w:rPr>
        <w:t xml:space="preserve"> </w:t>
      </w:r>
      <w:r w:rsidRPr="00092894">
        <w:rPr>
          <w:rFonts w:ascii="Times New Roman" w:hAnsi="Times New Roman" w:cs="Times New Roman"/>
          <w:sz w:val="20"/>
          <w:szCs w:val="20"/>
        </w:rPr>
        <w:t>Для анализа  нами было в</w:t>
      </w:r>
      <w:r w:rsidRPr="00092894">
        <w:rPr>
          <w:rFonts w:ascii="Times New Roman" w:hAnsi="Times New Roman" w:cs="Times New Roman"/>
          <w:sz w:val="20"/>
          <w:szCs w:val="20"/>
        </w:rPr>
        <w:t>ы</w:t>
      </w:r>
      <w:r w:rsidRPr="00092894">
        <w:rPr>
          <w:rFonts w:ascii="Times New Roman" w:hAnsi="Times New Roman" w:cs="Times New Roman"/>
          <w:sz w:val="20"/>
          <w:szCs w:val="20"/>
        </w:rPr>
        <w:t>брано поле озимого тритикале площадью 45 га, убранное в период с 5 по 7 августа 2015 г</w:t>
      </w:r>
      <w:r w:rsidR="00102C2B">
        <w:rPr>
          <w:rFonts w:ascii="Times New Roman" w:hAnsi="Times New Roman" w:cs="Times New Roman"/>
          <w:sz w:val="20"/>
          <w:szCs w:val="20"/>
        </w:rPr>
        <w:t>.</w:t>
      </w:r>
    </w:p>
    <w:p w:rsidR="00725BFA" w:rsidRPr="00092894" w:rsidRDefault="00725BFA" w:rsidP="00A82B93">
      <w:pPr>
        <w:pStyle w:val="ae"/>
        <w:spacing w:line="233" w:lineRule="auto"/>
        <w:ind w:firstLine="284"/>
        <w:jc w:val="both"/>
        <w:rPr>
          <w:rFonts w:ascii="Times New Roman" w:hAnsi="Times New Roman" w:cs="Times New Roman"/>
          <w:sz w:val="20"/>
          <w:szCs w:val="20"/>
        </w:rPr>
      </w:pPr>
      <w:r w:rsidRPr="00092894">
        <w:rPr>
          <w:rFonts w:ascii="Times New Roman" w:hAnsi="Times New Roman" w:cs="Times New Roman"/>
          <w:sz w:val="20"/>
          <w:szCs w:val="20"/>
        </w:rPr>
        <w:t xml:space="preserve">На данный участок нами было получено 8 безоблачных снимков спутника </w:t>
      </w:r>
      <w:r w:rsidRPr="00092894">
        <w:rPr>
          <w:rFonts w:ascii="Times New Roman" w:hAnsi="Times New Roman" w:cs="Times New Roman"/>
          <w:sz w:val="20"/>
          <w:szCs w:val="20"/>
          <w:lang w:val="en-US"/>
        </w:rPr>
        <w:t>Landsat</w:t>
      </w:r>
      <w:r w:rsidRPr="00092894">
        <w:rPr>
          <w:rFonts w:ascii="Times New Roman" w:hAnsi="Times New Roman" w:cs="Times New Roman"/>
          <w:sz w:val="20"/>
          <w:szCs w:val="20"/>
        </w:rPr>
        <w:t>, в результате чего нами были проанализированы в</w:t>
      </w:r>
      <w:r w:rsidRPr="00092894">
        <w:rPr>
          <w:rFonts w:ascii="Times New Roman" w:hAnsi="Times New Roman" w:cs="Times New Roman"/>
          <w:sz w:val="20"/>
          <w:szCs w:val="20"/>
        </w:rPr>
        <w:t>е</w:t>
      </w:r>
      <w:r w:rsidRPr="00092894">
        <w:rPr>
          <w:rFonts w:ascii="Times New Roman" w:hAnsi="Times New Roman" w:cs="Times New Roman"/>
          <w:sz w:val="20"/>
          <w:szCs w:val="20"/>
        </w:rPr>
        <w:t>гетационные индексы в период с 11 апреля по 14 июня. Данные пр</w:t>
      </w:r>
      <w:r w:rsidRPr="00092894">
        <w:rPr>
          <w:rFonts w:ascii="Times New Roman" w:hAnsi="Times New Roman" w:cs="Times New Roman"/>
          <w:sz w:val="20"/>
          <w:szCs w:val="20"/>
        </w:rPr>
        <w:t>о</w:t>
      </w:r>
      <w:r w:rsidRPr="00092894">
        <w:rPr>
          <w:rFonts w:ascii="Times New Roman" w:hAnsi="Times New Roman" w:cs="Times New Roman"/>
          <w:sz w:val="20"/>
          <w:szCs w:val="20"/>
        </w:rPr>
        <w:t>шли обработку, в результате че</w:t>
      </w:r>
      <w:r w:rsidR="00031B0E" w:rsidRPr="00092894">
        <w:rPr>
          <w:rFonts w:ascii="Times New Roman" w:hAnsi="Times New Roman" w:cs="Times New Roman"/>
          <w:sz w:val="20"/>
          <w:szCs w:val="20"/>
        </w:rPr>
        <w:t xml:space="preserve">го для каждого пикселя  данных </w:t>
      </w:r>
      <w:r w:rsidRPr="00092894">
        <w:rPr>
          <w:rFonts w:ascii="Times New Roman" w:hAnsi="Times New Roman" w:cs="Times New Roman"/>
          <w:sz w:val="20"/>
          <w:szCs w:val="20"/>
          <w:lang w:val="en-US"/>
        </w:rPr>
        <w:t>Landsat</w:t>
      </w:r>
      <w:r w:rsidRPr="00092894">
        <w:rPr>
          <w:rFonts w:ascii="Times New Roman" w:hAnsi="Times New Roman" w:cs="Times New Roman"/>
          <w:sz w:val="20"/>
          <w:szCs w:val="20"/>
        </w:rPr>
        <w:t xml:space="preserve"> была определена масса зерна получаемого в его границах (900 метров </w:t>
      </w:r>
      <w:r w:rsidR="00031B0E" w:rsidRPr="00092894">
        <w:rPr>
          <w:rFonts w:ascii="Times New Roman" w:hAnsi="Times New Roman" w:cs="Times New Roman"/>
          <w:sz w:val="20"/>
          <w:szCs w:val="20"/>
        </w:rPr>
        <w:t>квадратных). Далее</w:t>
      </w:r>
      <w:r w:rsidRPr="00092894">
        <w:rPr>
          <w:rFonts w:ascii="Times New Roman" w:hAnsi="Times New Roman" w:cs="Times New Roman"/>
          <w:sz w:val="20"/>
          <w:szCs w:val="20"/>
        </w:rPr>
        <w:t xml:space="preserve"> значения вегетационных индексов были сопоста</w:t>
      </w:r>
      <w:r w:rsidRPr="00092894">
        <w:rPr>
          <w:rFonts w:ascii="Times New Roman" w:hAnsi="Times New Roman" w:cs="Times New Roman"/>
          <w:sz w:val="20"/>
          <w:szCs w:val="20"/>
        </w:rPr>
        <w:t>в</w:t>
      </w:r>
      <w:r w:rsidRPr="00092894">
        <w:rPr>
          <w:rFonts w:ascii="Times New Roman" w:hAnsi="Times New Roman" w:cs="Times New Roman"/>
          <w:sz w:val="20"/>
          <w:szCs w:val="20"/>
        </w:rPr>
        <w:t>лены с данными об урожайности.</w:t>
      </w:r>
    </w:p>
    <w:p w:rsidR="00264B29" w:rsidRDefault="00264B29" w:rsidP="00264B29">
      <w:pPr>
        <w:pStyle w:val="ae"/>
        <w:ind w:firstLine="284"/>
        <w:jc w:val="both"/>
        <w:rPr>
          <w:rFonts w:ascii="Times New Roman" w:hAnsi="Times New Roman" w:cs="Times New Roman"/>
          <w:sz w:val="20"/>
          <w:szCs w:val="20"/>
        </w:rPr>
      </w:pPr>
      <w:r w:rsidRPr="00092894">
        <w:rPr>
          <w:rFonts w:ascii="Times New Roman" w:hAnsi="Times New Roman" w:cs="Times New Roman"/>
          <w:sz w:val="20"/>
          <w:szCs w:val="20"/>
        </w:rPr>
        <w:t>Для исследуемого поля максимальная теснота связи с урожайн</w:t>
      </w:r>
      <w:r w:rsidRPr="00092894">
        <w:rPr>
          <w:rFonts w:ascii="Times New Roman" w:hAnsi="Times New Roman" w:cs="Times New Roman"/>
          <w:sz w:val="20"/>
          <w:szCs w:val="20"/>
        </w:rPr>
        <w:t>о</w:t>
      </w:r>
      <w:r w:rsidRPr="00092894">
        <w:rPr>
          <w:rFonts w:ascii="Times New Roman" w:hAnsi="Times New Roman" w:cs="Times New Roman"/>
          <w:sz w:val="20"/>
          <w:szCs w:val="20"/>
        </w:rPr>
        <w:t>стью была выявлена для данных за самый последний срок – 14  июня, что отражено на</w:t>
      </w:r>
      <w:r w:rsidR="00A816EE" w:rsidRPr="00092894">
        <w:rPr>
          <w:rFonts w:ascii="Times New Roman" w:hAnsi="Times New Roman" w:cs="Times New Roman"/>
          <w:sz w:val="20"/>
          <w:szCs w:val="20"/>
        </w:rPr>
        <w:t xml:space="preserve"> </w:t>
      </w:r>
      <w:r w:rsidRPr="00092894">
        <w:rPr>
          <w:rFonts w:ascii="Times New Roman" w:hAnsi="Times New Roman" w:cs="Times New Roman"/>
          <w:sz w:val="20"/>
          <w:szCs w:val="20"/>
        </w:rPr>
        <w:t>рис</w:t>
      </w:r>
      <w:r w:rsidR="00102C2B">
        <w:rPr>
          <w:rFonts w:ascii="Times New Roman" w:hAnsi="Times New Roman" w:cs="Times New Roman"/>
          <w:sz w:val="20"/>
          <w:szCs w:val="20"/>
        </w:rPr>
        <w:t>.</w:t>
      </w:r>
      <w:r w:rsidR="00FF0D28">
        <w:rPr>
          <w:rFonts w:ascii="Times New Roman" w:hAnsi="Times New Roman" w:cs="Times New Roman"/>
          <w:sz w:val="20"/>
          <w:szCs w:val="20"/>
        </w:rPr>
        <w:t xml:space="preserve"> 1</w:t>
      </w:r>
      <w:proofErr w:type="gramStart"/>
      <w:r w:rsidR="00A816EE" w:rsidRPr="00092894">
        <w:rPr>
          <w:rFonts w:ascii="Times New Roman" w:hAnsi="Times New Roman" w:cs="Times New Roman"/>
          <w:sz w:val="20"/>
          <w:szCs w:val="20"/>
        </w:rPr>
        <w:t xml:space="preserve"> </w:t>
      </w:r>
      <w:r w:rsidRPr="00092894">
        <w:rPr>
          <w:rFonts w:ascii="Times New Roman" w:hAnsi="Times New Roman" w:cs="Times New Roman"/>
          <w:sz w:val="20"/>
          <w:szCs w:val="20"/>
        </w:rPr>
        <w:t>И</w:t>
      </w:r>
      <w:proofErr w:type="gramEnd"/>
      <w:r w:rsidRPr="00092894">
        <w:rPr>
          <w:rFonts w:ascii="Times New Roman" w:hAnsi="Times New Roman" w:cs="Times New Roman"/>
          <w:sz w:val="20"/>
          <w:szCs w:val="20"/>
        </w:rPr>
        <w:t>з графика видно, что зависимость носила</w:t>
      </w:r>
      <w:r w:rsidR="00A816EE" w:rsidRPr="00092894">
        <w:rPr>
          <w:rFonts w:ascii="Times New Roman" w:hAnsi="Times New Roman" w:cs="Times New Roman"/>
          <w:sz w:val="20"/>
          <w:szCs w:val="20"/>
        </w:rPr>
        <w:t xml:space="preserve"> </w:t>
      </w:r>
      <w:r w:rsidRPr="00092894">
        <w:rPr>
          <w:rFonts w:ascii="Times New Roman" w:hAnsi="Times New Roman" w:cs="Times New Roman"/>
          <w:sz w:val="20"/>
          <w:szCs w:val="20"/>
        </w:rPr>
        <w:t>прямой экспоненциальный характер, со значением коэффициента д</w:t>
      </w:r>
      <w:r w:rsidRPr="00092894">
        <w:rPr>
          <w:rFonts w:ascii="Times New Roman" w:hAnsi="Times New Roman" w:cs="Times New Roman"/>
          <w:sz w:val="20"/>
          <w:szCs w:val="20"/>
        </w:rPr>
        <w:t>е</w:t>
      </w:r>
      <w:r w:rsidRPr="00092894">
        <w:rPr>
          <w:rFonts w:ascii="Times New Roman" w:hAnsi="Times New Roman" w:cs="Times New Roman"/>
          <w:sz w:val="20"/>
          <w:szCs w:val="20"/>
        </w:rPr>
        <w:t xml:space="preserve">терминации 0,68. </w:t>
      </w:r>
    </w:p>
    <w:p w:rsidR="00C16633" w:rsidRPr="00092894" w:rsidRDefault="00C16633" w:rsidP="00264B29">
      <w:pPr>
        <w:pStyle w:val="ae"/>
        <w:ind w:firstLine="284"/>
        <w:jc w:val="both"/>
        <w:rPr>
          <w:rFonts w:ascii="Times New Roman" w:hAnsi="Times New Roman" w:cs="Times New Roman"/>
          <w:sz w:val="20"/>
          <w:szCs w:val="20"/>
        </w:rPr>
      </w:pPr>
    </w:p>
    <w:p w:rsidR="00C16633" w:rsidRDefault="00C16633" w:rsidP="00102C2B">
      <w:pPr>
        <w:spacing w:line="233" w:lineRule="auto"/>
        <w:ind w:firstLine="284"/>
        <w:jc w:val="both"/>
        <w:rPr>
          <w:color w:val="000000"/>
          <w:shd w:val="clear" w:color="auto" w:fill="FFFFFF"/>
        </w:rPr>
      </w:pPr>
      <w:r w:rsidRPr="00C16633">
        <w:rPr>
          <w:noProof/>
          <w:color w:val="000000"/>
          <w:shd w:val="clear" w:color="auto" w:fill="FFFFFF"/>
        </w:rPr>
        <w:drawing>
          <wp:inline distT="0" distB="0" distL="0" distR="0">
            <wp:extent cx="3724275" cy="2286000"/>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F0D28" w:rsidRDefault="00FF0D28" w:rsidP="00102C2B">
      <w:pPr>
        <w:spacing w:line="233" w:lineRule="auto"/>
        <w:ind w:firstLine="284"/>
        <w:jc w:val="both"/>
        <w:rPr>
          <w:color w:val="000000"/>
          <w:shd w:val="clear" w:color="auto" w:fill="FFFFFF"/>
        </w:rPr>
      </w:pPr>
    </w:p>
    <w:p w:rsidR="00102C2B" w:rsidRPr="00092894" w:rsidRDefault="00102C2B" w:rsidP="00102C2B">
      <w:pPr>
        <w:spacing w:line="233" w:lineRule="auto"/>
        <w:ind w:firstLine="284"/>
        <w:jc w:val="both"/>
      </w:pPr>
      <w:r w:rsidRPr="00092894">
        <w:rPr>
          <w:color w:val="000000"/>
          <w:shd w:val="clear" w:color="auto" w:fill="FFFFFF"/>
        </w:rPr>
        <w:lastRenderedPageBreak/>
        <w:t>В 2015 г</w:t>
      </w:r>
      <w:r>
        <w:rPr>
          <w:color w:val="000000"/>
          <w:shd w:val="clear" w:color="auto" w:fill="FFFFFF"/>
        </w:rPr>
        <w:t>.</w:t>
      </w:r>
      <w:r w:rsidRPr="00092894">
        <w:rPr>
          <w:color w:val="000000"/>
          <w:shd w:val="clear" w:color="auto" w:fill="FFFFFF"/>
        </w:rPr>
        <w:t xml:space="preserve"> нами был также проведен производственный эксперимент по дифференцируемому внесению азотных удобрений. Участок пл</w:t>
      </w:r>
      <w:r w:rsidRPr="00092894">
        <w:rPr>
          <w:color w:val="000000"/>
          <w:shd w:val="clear" w:color="auto" w:fill="FFFFFF"/>
        </w:rPr>
        <w:t>о</w:t>
      </w:r>
      <w:r w:rsidRPr="00092894">
        <w:rPr>
          <w:color w:val="000000"/>
          <w:shd w:val="clear" w:color="auto" w:fill="FFFFFF"/>
        </w:rPr>
        <w:t>щадью 160 га с использованием спутникового снимка за 17 апреля 2015 г</w:t>
      </w:r>
      <w:r>
        <w:rPr>
          <w:color w:val="000000"/>
          <w:shd w:val="clear" w:color="auto" w:fill="FFFFFF"/>
        </w:rPr>
        <w:t>.</w:t>
      </w:r>
      <w:r w:rsidRPr="00092894">
        <w:rPr>
          <w:color w:val="000000"/>
          <w:shd w:val="clear" w:color="auto" w:fill="FFFFFF"/>
        </w:rPr>
        <w:t>, был разделен на 3 зоны, с низкими, средними и высокими зн</w:t>
      </w:r>
      <w:r w:rsidRPr="00092894">
        <w:rPr>
          <w:color w:val="000000"/>
          <w:shd w:val="clear" w:color="auto" w:fill="FFFFFF"/>
        </w:rPr>
        <w:t>а</w:t>
      </w:r>
      <w:r w:rsidRPr="00092894">
        <w:rPr>
          <w:color w:val="000000"/>
          <w:shd w:val="clear" w:color="auto" w:fill="FFFFFF"/>
        </w:rPr>
        <w:t>чениями вегетационного индекса NDVI.</w:t>
      </w:r>
      <w:r w:rsidRPr="00092894">
        <w:rPr>
          <w:rStyle w:val="apple-converted-space"/>
          <w:color w:val="000000"/>
          <w:shd w:val="clear" w:color="auto" w:fill="FFFFFF"/>
        </w:rPr>
        <w:t> </w:t>
      </w:r>
      <w:r w:rsidRPr="00092894">
        <w:rPr>
          <w:color w:val="000000"/>
          <w:shd w:val="clear" w:color="auto" w:fill="FFFFFF"/>
        </w:rPr>
        <w:t>Норма внесения была ранж</w:t>
      </w:r>
      <w:r w:rsidRPr="00092894">
        <w:rPr>
          <w:color w:val="000000"/>
          <w:shd w:val="clear" w:color="auto" w:fill="FFFFFF"/>
        </w:rPr>
        <w:t>и</w:t>
      </w:r>
      <w:r w:rsidRPr="00092894">
        <w:rPr>
          <w:color w:val="000000"/>
          <w:shd w:val="clear" w:color="auto" w:fill="FFFFFF"/>
        </w:rPr>
        <w:t>рована в диапазоне от 180 (при самых высоких значениях NDVI)</w:t>
      </w:r>
      <w:r w:rsidRPr="00092894">
        <w:rPr>
          <w:rStyle w:val="apple-converted-space"/>
          <w:color w:val="000000"/>
          <w:shd w:val="clear" w:color="auto" w:fill="FFFFFF"/>
        </w:rPr>
        <w:t> </w:t>
      </w:r>
      <w:r w:rsidRPr="00092894">
        <w:rPr>
          <w:color w:val="000000"/>
          <w:shd w:val="clear" w:color="auto" w:fill="FFFFFF"/>
        </w:rPr>
        <w:t>до 250 кг/га карбамида. Результаты эксперимента анализировались с и</w:t>
      </w:r>
      <w:r w:rsidRPr="00092894">
        <w:rPr>
          <w:color w:val="000000"/>
          <w:shd w:val="clear" w:color="auto" w:fill="FFFFFF"/>
        </w:rPr>
        <w:t>с</w:t>
      </w:r>
      <w:r w:rsidRPr="00092894">
        <w:rPr>
          <w:color w:val="000000"/>
          <w:shd w:val="clear" w:color="auto" w:fill="FFFFFF"/>
        </w:rPr>
        <w:t xml:space="preserve">пользованием космического снимка за 4 мая. </w:t>
      </w:r>
      <w:proofErr w:type="gramStart"/>
      <w:r w:rsidRPr="00092894">
        <w:rPr>
          <w:color w:val="000000"/>
          <w:shd w:val="clear" w:color="auto" w:fill="FFFFFF"/>
        </w:rPr>
        <w:t>По всему полю наблюд</w:t>
      </w:r>
      <w:r w:rsidRPr="00092894">
        <w:rPr>
          <w:color w:val="000000"/>
          <w:shd w:val="clear" w:color="auto" w:fill="FFFFFF"/>
        </w:rPr>
        <w:t>а</w:t>
      </w:r>
      <w:r w:rsidRPr="00092894">
        <w:rPr>
          <w:color w:val="000000"/>
          <w:shd w:val="clear" w:color="auto" w:fill="FFFFFF"/>
        </w:rPr>
        <w:t>ется выравнивание вегетационного индекса, на участках с нормой вн</w:t>
      </w:r>
      <w:r w:rsidRPr="00092894">
        <w:rPr>
          <w:color w:val="000000"/>
          <w:shd w:val="clear" w:color="auto" w:fill="FFFFFF"/>
        </w:rPr>
        <w:t>е</w:t>
      </w:r>
      <w:r w:rsidRPr="00092894">
        <w:rPr>
          <w:color w:val="000000"/>
          <w:shd w:val="clear" w:color="auto" w:fill="FFFFFF"/>
        </w:rPr>
        <w:t>сения 250 кг/га прирост в среднем составляет 20</w:t>
      </w:r>
      <w:r>
        <w:rPr>
          <w:color w:val="000000"/>
          <w:shd w:val="clear" w:color="auto" w:fill="FFFFFF"/>
        </w:rPr>
        <w:t>–</w:t>
      </w:r>
      <w:r w:rsidRPr="00092894">
        <w:rPr>
          <w:color w:val="000000"/>
          <w:shd w:val="clear" w:color="auto" w:fill="FFFFFF"/>
        </w:rPr>
        <w:t>25 %, внесение 200 и 180 кг/га карбамида обеспечило прирост в 15 и 10 % соответственно, т</w:t>
      </w:r>
      <w:r>
        <w:rPr>
          <w:color w:val="000000"/>
          <w:shd w:val="clear" w:color="auto" w:fill="FFFFFF"/>
        </w:rPr>
        <w:t>. </w:t>
      </w:r>
      <w:r w:rsidRPr="00092894">
        <w:rPr>
          <w:color w:val="000000"/>
          <w:shd w:val="clear" w:color="auto" w:fill="FFFFFF"/>
        </w:rPr>
        <w:t>е</w:t>
      </w:r>
      <w:r>
        <w:rPr>
          <w:color w:val="000000"/>
          <w:shd w:val="clear" w:color="auto" w:fill="FFFFFF"/>
        </w:rPr>
        <w:t>.</w:t>
      </w:r>
      <w:r w:rsidRPr="00092894">
        <w:rPr>
          <w:color w:val="000000"/>
          <w:shd w:val="clear" w:color="auto" w:fill="FFFFFF"/>
        </w:rPr>
        <w:t xml:space="preserve"> с использованием и данных дистанционного</w:t>
      </w:r>
      <w:r w:rsidRPr="00092894">
        <w:rPr>
          <w:rStyle w:val="apple-converted-space"/>
          <w:color w:val="000000"/>
          <w:shd w:val="clear" w:color="auto" w:fill="FFFFFF"/>
        </w:rPr>
        <w:t> </w:t>
      </w:r>
      <w:r w:rsidRPr="00092894">
        <w:rPr>
          <w:color w:val="000000"/>
          <w:shd w:val="clear" w:color="auto" w:fill="FFFFFF"/>
        </w:rPr>
        <w:t>зондирования земли можно управлять ростом вегетационной массы сельскохозяйственных культур дифференциацией дозы азотной подкормки.</w:t>
      </w:r>
      <w:proofErr w:type="gramEnd"/>
    </w:p>
    <w:p w:rsidR="00725BFA" w:rsidRPr="00092894" w:rsidRDefault="00725BFA" w:rsidP="00A82B93">
      <w:pPr>
        <w:pStyle w:val="ae"/>
        <w:spacing w:line="233" w:lineRule="auto"/>
        <w:ind w:firstLine="284"/>
        <w:jc w:val="both"/>
        <w:rPr>
          <w:sz w:val="20"/>
          <w:szCs w:val="20"/>
        </w:rPr>
      </w:pPr>
      <w:r w:rsidRPr="00092894">
        <w:rPr>
          <w:rFonts w:ascii="Times New Roman" w:hAnsi="Times New Roman" w:cs="Times New Roman"/>
          <w:sz w:val="20"/>
          <w:szCs w:val="20"/>
        </w:rPr>
        <w:t xml:space="preserve">В целом можно констатировать, что, несмотря на  сравнительно низкое пространственное  разрешение данных спутника </w:t>
      </w:r>
      <w:r w:rsidRPr="00092894">
        <w:rPr>
          <w:rFonts w:ascii="Times New Roman" w:hAnsi="Times New Roman" w:cs="Times New Roman"/>
          <w:sz w:val="20"/>
          <w:szCs w:val="20"/>
          <w:lang w:val="en-US"/>
        </w:rPr>
        <w:t>Landsat</w:t>
      </w:r>
      <w:r w:rsidRPr="00092894">
        <w:rPr>
          <w:rFonts w:ascii="Times New Roman" w:hAnsi="Times New Roman" w:cs="Times New Roman"/>
          <w:sz w:val="20"/>
          <w:szCs w:val="20"/>
        </w:rPr>
        <w:t>, на  основании его данных можно с достаточно высокой долей  вероятн</w:t>
      </w:r>
      <w:r w:rsidRPr="00092894">
        <w:rPr>
          <w:rFonts w:ascii="Times New Roman" w:hAnsi="Times New Roman" w:cs="Times New Roman"/>
          <w:sz w:val="20"/>
          <w:szCs w:val="20"/>
        </w:rPr>
        <w:t>о</w:t>
      </w:r>
      <w:r w:rsidRPr="00092894">
        <w:rPr>
          <w:rFonts w:ascii="Times New Roman" w:hAnsi="Times New Roman" w:cs="Times New Roman"/>
          <w:sz w:val="20"/>
          <w:szCs w:val="20"/>
        </w:rPr>
        <w:t>сти прогнозировать урожайность сельскохозяйственных культур, а также производить оценку  растительности и дифференцировать норму азотных удобрений.</w:t>
      </w:r>
    </w:p>
    <w:p w:rsidR="00725BFA" w:rsidRPr="00092894" w:rsidRDefault="00725BFA" w:rsidP="00A82B93">
      <w:pPr>
        <w:spacing w:line="233" w:lineRule="auto"/>
        <w:ind w:firstLine="284"/>
      </w:pPr>
    </w:p>
    <w:p w:rsidR="00725BFA" w:rsidRPr="00092894" w:rsidRDefault="00725BFA" w:rsidP="00A82B93">
      <w:pPr>
        <w:tabs>
          <w:tab w:val="left" w:pos="426"/>
          <w:tab w:val="left" w:pos="567"/>
        </w:tabs>
        <w:spacing w:line="233" w:lineRule="auto"/>
        <w:jc w:val="both"/>
      </w:pPr>
      <w:r w:rsidRPr="00092894">
        <w:t>УДК 631.81.095.337(476)</w:t>
      </w:r>
    </w:p>
    <w:p w:rsidR="00F03B5F" w:rsidRPr="00092894" w:rsidRDefault="00F03B5F" w:rsidP="00A82B93">
      <w:pPr>
        <w:tabs>
          <w:tab w:val="left" w:pos="426"/>
          <w:tab w:val="left" w:pos="567"/>
        </w:tabs>
        <w:spacing w:line="233" w:lineRule="auto"/>
        <w:jc w:val="both"/>
        <w:rPr>
          <w:sz w:val="16"/>
          <w:szCs w:val="16"/>
        </w:rPr>
      </w:pPr>
    </w:p>
    <w:p w:rsidR="001206A6" w:rsidRDefault="00725BFA" w:rsidP="00A82B93">
      <w:pPr>
        <w:tabs>
          <w:tab w:val="left" w:pos="426"/>
          <w:tab w:val="left" w:pos="567"/>
        </w:tabs>
        <w:spacing w:line="233" w:lineRule="auto"/>
        <w:jc w:val="center"/>
        <w:rPr>
          <w:b/>
        </w:rPr>
      </w:pPr>
      <w:r w:rsidRPr="00092894">
        <w:rPr>
          <w:b/>
        </w:rPr>
        <w:t xml:space="preserve">КОМПЛЕКСОНАТЫ МИКРОУДОБРЕНИЙ </w:t>
      </w:r>
    </w:p>
    <w:p w:rsidR="00031B0E" w:rsidRPr="00092894" w:rsidRDefault="00725BFA" w:rsidP="00A82B93">
      <w:pPr>
        <w:tabs>
          <w:tab w:val="left" w:pos="426"/>
          <w:tab w:val="left" w:pos="567"/>
        </w:tabs>
        <w:spacing w:line="233" w:lineRule="auto"/>
        <w:jc w:val="center"/>
      </w:pPr>
      <w:r w:rsidRPr="00092894">
        <w:rPr>
          <w:b/>
        </w:rPr>
        <w:t>КАК РЕГУЛЯТОРЫ РОСТА</w:t>
      </w:r>
    </w:p>
    <w:p w:rsidR="00031B0E" w:rsidRPr="00092894" w:rsidRDefault="00031B0E" w:rsidP="00A82B93">
      <w:pPr>
        <w:tabs>
          <w:tab w:val="left" w:pos="426"/>
          <w:tab w:val="left" w:pos="567"/>
        </w:tabs>
        <w:spacing w:line="233" w:lineRule="auto"/>
        <w:jc w:val="center"/>
        <w:rPr>
          <w:sz w:val="16"/>
          <w:szCs w:val="16"/>
        </w:rPr>
      </w:pPr>
    </w:p>
    <w:p w:rsidR="00031B0E" w:rsidRPr="00102C2B" w:rsidRDefault="00102C2B" w:rsidP="00A82B93">
      <w:pPr>
        <w:tabs>
          <w:tab w:val="left" w:pos="426"/>
          <w:tab w:val="left" w:pos="567"/>
        </w:tabs>
        <w:spacing w:line="233" w:lineRule="auto"/>
        <w:jc w:val="center"/>
        <w:rPr>
          <w:b/>
        </w:rPr>
      </w:pPr>
      <w:r w:rsidRPr="00102C2B">
        <w:rPr>
          <w:b/>
        </w:rPr>
        <w:t>И. В. Ковалева</w:t>
      </w:r>
      <w:r>
        <w:t>, канд.</w:t>
      </w:r>
      <w:r w:rsidR="00DF3994">
        <w:t> </w:t>
      </w:r>
      <w:r>
        <w:t>с.-х. наук, доцент</w:t>
      </w:r>
      <w:r w:rsidR="00285DD8" w:rsidRPr="00102C2B">
        <w:rPr>
          <w:b/>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A82B93">
      <w:pPr>
        <w:spacing w:line="233" w:lineRule="auto"/>
        <w:ind w:firstLine="284"/>
        <w:jc w:val="both"/>
        <w:rPr>
          <w:sz w:val="16"/>
          <w:szCs w:val="16"/>
        </w:rPr>
      </w:pPr>
    </w:p>
    <w:p w:rsidR="00725BFA" w:rsidRPr="00092894" w:rsidRDefault="00725BFA" w:rsidP="00A82B93">
      <w:pPr>
        <w:spacing w:line="233" w:lineRule="auto"/>
        <w:ind w:firstLine="284"/>
        <w:jc w:val="both"/>
      </w:pPr>
      <w:r w:rsidRPr="00092894">
        <w:rPr>
          <w:b/>
          <w:color w:val="000000"/>
        </w:rPr>
        <w:t xml:space="preserve">Введение. </w:t>
      </w:r>
      <w:r w:rsidRPr="00092894">
        <w:t>Одним из важнейших направлений по ресурсосбереж</w:t>
      </w:r>
      <w:r w:rsidRPr="00092894">
        <w:t>е</w:t>
      </w:r>
      <w:r w:rsidRPr="00092894">
        <w:t>нию в сельскохозяйственном производстве может быть производство новых форм комплексных минеральных удобрений, сбалансированных по соотношению основных питательных веще</w:t>
      </w:r>
      <w:proofErr w:type="gramStart"/>
      <w:r w:rsidRPr="00092894">
        <w:t>ств дл</w:t>
      </w:r>
      <w:proofErr w:type="gramEnd"/>
      <w:r w:rsidRPr="00092894">
        <w:t>я отдельных кул</w:t>
      </w:r>
      <w:r w:rsidRPr="00092894">
        <w:t>ь</w:t>
      </w:r>
      <w:r w:rsidRPr="00092894">
        <w:t>тур или групп культур. Переход на практику применения комплексных форм минеральных удобрений в хозяйствах республики позволит как минимум на 30 % сократить затраты на их внесение и оптимизировать минеральное питание растений, поскольку в одной грануле будут с</w:t>
      </w:r>
      <w:r w:rsidRPr="00092894">
        <w:t>о</w:t>
      </w:r>
      <w:r w:rsidRPr="00092894">
        <w:t>держаться все необходимые элементы питания. Достигнуть этого п</w:t>
      </w:r>
      <w:r w:rsidRPr="00092894">
        <w:t>у</w:t>
      </w:r>
      <w:r w:rsidRPr="00092894">
        <w:t>тем применения простых форм минеральных удобрений в настоящее время невозможно</w:t>
      </w:r>
      <w:r w:rsidR="00285DD8" w:rsidRPr="00092894">
        <w:t xml:space="preserve"> </w:t>
      </w:r>
      <w:r w:rsidRPr="00092894">
        <w:t>[1].</w:t>
      </w:r>
    </w:p>
    <w:p w:rsidR="00725BFA" w:rsidRPr="00092894" w:rsidRDefault="00725BFA" w:rsidP="00A32FF2">
      <w:pPr>
        <w:ind w:firstLine="284"/>
        <w:jc w:val="both"/>
      </w:pPr>
      <w:r w:rsidRPr="00092894">
        <w:lastRenderedPageBreak/>
        <w:t>Институтом почвоведения и агрохимии НАН Беларуси в последние годы разработан ряд новых форм комплексных удобрений, включа</w:t>
      </w:r>
      <w:r w:rsidRPr="00092894">
        <w:t>ю</w:t>
      </w:r>
      <w:r w:rsidRPr="00092894">
        <w:t>щих набор всех необходимых макро- и микроэлементов, регуляторов роста для льна, сахарной свеклы и озимого рапса. Однако сегодня х</w:t>
      </w:r>
      <w:r w:rsidRPr="00092894">
        <w:t>и</w:t>
      </w:r>
      <w:r w:rsidRPr="00092894">
        <w:t>мическое производство (Гомельский химический завод) обеспечивает выпуск данных удобрений по полной потребности только под лен, и в небольших объемах – под сахарную свеклу. Необходимо в ближайшей перспективе полностью обеспечить сельскохозяйственное производс</w:t>
      </w:r>
      <w:r w:rsidRPr="00092894">
        <w:t>т</w:t>
      </w:r>
      <w:r w:rsidRPr="00092894">
        <w:t>во комплексными удобрениями под все основные культуры. Расчеты показывают, что для этого необходимо 552 тыс. т комплексных удо</w:t>
      </w:r>
      <w:r w:rsidRPr="00092894">
        <w:t>б</w:t>
      </w:r>
      <w:r w:rsidRPr="00092894">
        <w:t>рений в физическом весе, или 287 тыс. д.в.</w:t>
      </w:r>
      <w:r w:rsidR="00DF3994">
        <w:t xml:space="preserve"> </w:t>
      </w:r>
      <w:r w:rsidRPr="00092894">
        <w:t>[5,</w:t>
      </w:r>
      <w:r w:rsidR="00102C2B">
        <w:t xml:space="preserve"> </w:t>
      </w:r>
      <w:r w:rsidRPr="00092894">
        <w:t>6]</w:t>
      </w:r>
      <w:r w:rsidR="00031B0E" w:rsidRPr="00092894">
        <w:t>.</w:t>
      </w:r>
    </w:p>
    <w:p w:rsidR="00725BFA" w:rsidRPr="00092894" w:rsidRDefault="00725BFA" w:rsidP="00A32FF2">
      <w:pPr>
        <w:tabs>
          <w:tab w:val="left" w:pos="426"/>
          <w:tab w:val="left" w:pos="567"/>
        </w:tabs>
        <w:ind w:firstLine="284"/>
        <w:jc w:val="both"/>
      </w:pPr>
      <w:r w:rsidRPr="00092894">
        <w:t>Цель исследований – проанализировать рынок новых форм микр</w:t>
      </w:r>
      <w:r w:rsidRPr="00092894">
        <w:t>о</w:t>
      </w:r>
      <w:r w:rsidRPr="00092894">
        <w:t xml:space="preserve">удобрений в </w:t>
      </w:r>
      <w:r w:rsidR="00DF3994">
        <w:t>Р</w:t>
      </w:r>
      <w:r w:rsidRPr="00092894">
        <w:t>еспублике Беларусь. В настоящее время мощности Г</w:t>
      </w:r>
      <w:r w:rsidRPr="00092894">
        <w:t>о</w:t>
      </w:r>
      <w:r w:rsidRPr="00092894">
        <w:t xml:space="preserve">мельского химического завода рассчитаны на годовое производство 350 тыс. т </w:t>
      </w:r>
      <w:proofErr w:type="gramStart"/>
      <w:r w:rsidRPr="00092894">
        <w:t>ф</w:t>
      </w:r>
      <w:proofErr w:type="gramEnd"/>
      <w:r w:rsidRPr="00092894">
        <w:t xml:space="preserve">. </w:t>
      </w:r>
      <w:proofErr w:type="gramStart"/>
      <w:r w:rsidRPr="00092894">
        <w:t>в</w:t>
      </w:r>
      <w:proofErr w:type="gramEnd"/>
      <w:r w:rsidRPr="00092894">
        <w:t>. комплексных минеральных удобрений (включая прои</w:t>
      </w:r>
      <w:r w:rsidRPr="00092894">
        <w:t>з</w:t>
      </w:r>
      <w:r w:rsidRPr="00092894">
        <w:t>водство аммофоса), что недостаточно для обеспечения полной потре</w:t>
      </w:r>
      <w:r w:rsidRPr="00092894">
        <w:t>б</w:t>
      </w:r>
      <w:r w:rsidRPr="00092894">
        <w:t xml:space="preserve">ности сельского хозяйства. </w:t>
      </w:r>
      <w:proofErr w:type="gramStart"/>
      <w:r w:rsidRPr="00092894">
        <w:t>Чтобы обеспечить полную потребность, требуется строительство еще одного цеха с мощностью 400 тыс.</w:t>
      </w:r>
      <w:r w:rsidR="00102C2B">
        <w:t xml:space="preserve"> </w:t>
      </w:r>
      <w:r w:rsidRPr="00092894">
        <w:t>ф.</w:t>
      </w:r>
      <w:r w:rsidR="00DF3994">
        <w:t> </w:t>
      </w:r>
      <w:r w:rsidRPr="00092894">
        <w:t>в. в год [2].</w:t>
      </w:r>
      <w:proofErr w:type="gramEnd"/>
    </w:p>
    <w:p w:rsidR="00725BFA" w:rsidRPr="00092894" w:rsidRDefault="00725BFA" w:rsidP="00A32FF2">
      <w:pPr>
        <w:ind w:firstLine="284"/>
        <w:jc w:val="both"/>
      </w:pPr>
      <w:r w:rsidRPr="00092894">
        <w:t>Совершенствование технологий возделывания сельскохозяйстве</w:t>
      </w:r>
      <w:r w:rsidRPr="00092894">
        <w:t>н</w:t>
      </w:r>
      <w:r w:rsidRPr="00092894">
        <w:t>ных культур на базе использования последних достижений научных исследований в области агрохимии невозможно без дальнейших ра</w:t>
      </w:r>
      <w:r w:rsidRPr="00092894">
        <w:t>з</w:t>
      </w:r>
      <w:r w:rsidRPr="00092894">
        <w:t>работок по оптимизации микроэлементного питания растений. Реш</w:t>
      </w:r>
      <w:r w:rsidRPr="00092894">
        <w:t>е</w:t>
      </w:r>
      <w:r w:rsidRPr="00092894">
        <w:t>ние поставленной задачи возможно при дифференцированном испол</w:t>
      </w:r>
      <w:r w:rsidRPr="00092894">
        <w:t>ь</w:t>
      </w:r>
      <w:r w:rsidRPr="00092894">
        <w:t>зовании биологически значимых для сельскохозяйственных культур микроэлементов в зависимости от запланированного уровня урожа</w:t>
      </w:r>
      <w:r w:rsidRPr="00092894">
        <w:t>й</w:t>
      </w:r>
      <w:r w:rsidRPr="00092894">
        <w:t>ности и обеспеченности ими почвы [1,</w:t>
      </w:r>
      <w:r w:rsidR="00285DD8" w:rsidRPr="00092894">
        <w:t xml:space="preserve"> </w:t>
      </w:r>
      <w:r w:rsidRPr="00092894">
        <w:t>2,</w:t>
      </w:r>
      <w:r w:rsidR="00285DD8" w:rsidRPr="00092894">
        <w:t xml:space="preserve"> </w:t>
      </w:r>
      <w:r w:rsidRPr="00092894">
        <w:t>6].</w:t>
      </w:r>
    </w:p>
    <w:p w:rsidR="00725BFA" w:rsidRPr="00092894" w:rsidRDefault="00725BFA" w:rsidP="00CF5008">
      <w:pPr>
        <w:autoSpaceDE w:val="0"/>
        <w:autoSpaceDN w:val="0"/>
        <w:adjustRightInd w:val="0"/>
        <w:ind w:firstLine="284"/>
        <w:jc w:val="both"/>
        <w:textAlignment w:val="center"/>
        <w:rPr>
          <w:color w:val="000000"/>
        </w:rPr>
      </w:pPr>
      <w:r w:rsidRPr="00092894">
        <w:rPr>
          <w:b/>
        </w:rPr>
        <w:t>Анализ информации.</w:t>
      </w:r>
      <w:r w:rsidR="005B1F5C" w:rsidRPr="00092894">
        <w:rPr>
          <w:b/>
        </w:rPr>
        <w:t xml:space="preserve"> </w:t>
      </w:r>
      <w:r w:rsidRPr="00092894">
        <w:rPr>
          <w:color w:val="000000"/>
        </w:rPr>
        <w:t>Исследования последних лет свидетельс</w:t>
      </w:r>
      <w:r w:rsidRPr="00092894">
        <w:rPr>
          <w:color w:val="000000"/>
        </w:rPr>
        <w:t>т</w:t>
      </w:r>
      <w:r w:rsidRPr="00092894">
        <w:rPr>
          <w:color w:val="000000"/>
        </w:rPr>
        <w:t>вуют о том, что повысить эффект микроэлементов можно за счет пер</w:t>
      </w:r>
      <w:r w:rsidRPr="00092894">
        <w:rPr>
          <w:color w:val="000000"/>
        </w:rPr>
        <w:t>е</w:t>
      </w:r>
      <w:r w:rsidRPr="00092894">
        <w:rPr>
          <w:color w:val="000000"/>
        </w:rPr>
        <w:t>вода их в комплексные соединения (хелаты), которые в равной мере эффективны в любых почвенно-агрохимических условиях и хорошо совместимы с регуляторами роста растений и средствами защиты ра</w:t>
      </w:r>
      <w:r w:rsidRPr="00092894">
        <w:rPr>
          <w:color w:val="000000"/>
        </w:rPr>
        <w:t>с</w:t>
      </w:r>
      <w:r w:rsidR="00102C2B">
        <w:rPr>
          <w:color w:val="000000"/>
        </w:rPr>
        <w:t>тений. До 2010 г.</w:t>
      </w:r>
      <w:r w:rsidRPr="00092894">
        <w:rPr>
          <w:color w:val="000000"/>
        </w:rPr>
        <w:t xml:space="preserve"> такие удобрения импортировались [2, 4, 6].</w:t>
      </w:r>
    </w:p>
    <w:p w:rsidR="00725BFA" w:rsidRPr="00092894" w:rsidRDefault="00725BFA" w:rsidP="00CF5008">
      <w:pPr>
        <w:autoSpaceDE w:val="0"/>
        <w:autoSpaceDN w:val="0"/>
        <w:adjustRightInd w:val="0"/>
        <w:ind w:firstLine="284"/>
        <w:jc w:val="both"/>
        <w:textAlignment w:val="center"/>
        <w:rPr>
          <w:color w:val="000000"/>
        </w:rPr>
      </w:pPr>
      <w:r w:rsidRPr="00092894">
        <w:rPr>
          <w:color w:val="000000"/>
        </w:rPr>
        <w:t>В микроудобрениях ЭлеГум и МикроСтим в качестве компонентов, регулирующих рост и развитие растений и повышающих устойчивость растений к воздействию неблагоприятных факторов, используются натуральные биологически активные препараты на основе модифиц</w:t>
      </w:r>
      <w:r w:rsidRPr="00092894">
        <w:rPr>
          <w:color w:val="000000"/>
        </w:rPr>
        <w:t>и</w:t>
      </w:r>
      <w:r w:rsidRPr="00092894">
        <w:rPr>
          <w:color w:val="000000"/>
        </w:rPr>
        <w:t>рованных гуминовых веществ из торфа «Гумин» и гуматов аммония. Производство их осуществляется в строго контролируемых заводских условиях из специально подобранных видов торфа. Названные преп</w:t>
      </w:r>
      <w:r w:rsidRPr="00092894">
        <w:rPr>
          <w:color w:val="000000"/>
        </w:rPr>
        <w:t>а</w:t>
      </w:r>
      <w:r w:rsidRPr="00092894">
        <w:rPr>
          <w:color w:val="000000"/>
        </w:rPr>
        <w:lastRenderedPageBreak/>
        <w:t xml:space="preserve">раты обладают не только биологически активными свойствами, но </w:t>
      </w:r>
      <w:r w:rsidR="00102C2B">
        <w:rPr>
          <w:color w:val="000000"/>
        </w:rPr>
        <w:t xml:space="preserve">и </w:t>
      </w:r>
      <w:r w:rsidRPr="00092894">
        <w:rPr>
          <w:color w:val="000000"/>
        </w:rPr>
        <w:t>способностью удерживать микроэлементы в растворе, предупреждая их выпадение в осадок при разбавлении концентратов природными водами [1,</w:t>
      </w:r>
      <w:r w:rsidR="00285DD8" w:rsidRPr="00092894">
        <w:rPr>
          <w:color w:val="000000"/>
        </w:rPr>
        <w:t xml:space="preserve"> </w:t>
      </w:r>
      <w:r w:rsidRPr="00092894">
        <w:rPr>
          <w:color w:val="000000"/>
        </w:rPr>
        <w:t>4,</w:t>
      </w:r>
      <w:r w:rsidR="00285DD8" w:rsidRPr="00092894">
        <w:rPr>
          <w:color w:val="000000"/>
        </w:rPr>
        <w:t xml:space="preserve"> </w:t>
      </w:r>
      <w:r w:rsidRPr="00092894">
        <w:rPr>
          <w:color w:val="000000"/>
        </w:rPr>
        <w:t>5].</w:t>
      </w:r>
    </w:p>
    <w:p w:rsidR="00725BFA" w:rsidRPr="00092894" w:rsidRDefault="00725BFA" w:rsidP="00EB0EFA">
      <w:pPr>
        <w:ind w:firstLine="284"/>
        <w:jc w:val="both"/>
      </w:pPr>
      <w:r w:rsidRPr="00092894">
        <w:t>Жидкие концентрированные микроудобрения ЭлеГум и Микр</w:t>
      </w:r>
      <w:r w:rsidRPr="00092894">
        <w:t>о</w:t>
      </w:r>
      <w:r w:rsidRPr="00092894">
        <w:t>Стим используются для предпосевной обработки семян и некорневой подкормки вегетирующих растений. Применение новых микроудобр</w:t>
      </w:r>
      <w:r w:rsidRPr="00092894">
        <w:t>е</w:t>
      </w:r>
      <w:r w:rsidRPr="00092894">
        <w:t>ний ЭлеГум и МикроСтим в технологиях возделывания сельскохозя</w:t>
      </w:r>
      <w:r w:rsidRPr="00092894">
        <w:t>й</w:t>
      </w:r>
      <w:r w:rsidRPr="00092894">
        <w:t>ственных культур в соответствии с биологическими потребностями растений и учетом обеспеченности почвы подвижными формами ми</w:t>
      </w:r>
      <w:r w:rsidRPr="00092894">
        <w:t>к</w:t>
      </w:r>
      <w:r w:rsidRPr="00092894">
        <w:t>роэлементов способствует повышению урожайности и улучшению качества растениеводческой продукции. Микроудобрения Микр</w:t>
      </w:r>
      <w:r w:rsidRPr="00092894">
        <w:t>о</w:t>
      </w:r>
      <w:r w:rsidRPr="00092894">
        <w:t>Стим-Медь,</w:t>
      </w:r>
      <w:r w:rsidR="00102C2B">
        <w:t xml:space="preserve"> </w:t>
      </w:r>
      <w:r w:rsidRPr="00092894">
        <w:t>Цинк,</w:t>
      </w:r>
      <w:r w:rsidR="00102C2B">
        <w:t xml:space="preserve"> </w:t>
      </w:r>
      <w:r w:rsidRPr="00092894">
        <w:t>Бор ИС используются в композиционном составе для предпосевной инкрустации семян льна-долгунца и льна масличн</w:t>
      </w:r>
      <w:r w:rsidRPr="00092894">
        <w:t>о</w:t>
      </w:r>
      <w:r w:rsidRPr="00092894">
        <w:t>го. Микроудобрения МикроСтим-Медь ПС – для предпосевной обр</w:t>
      </w:r>
      <w:r w:rsidRPr="00092894">
        <w:t>а</w:t>
      </w:r>
      <w:r w:rsidRPr="00092894">
        <w:t>ботки семян озимых и яровых зерновых культур. Микроудобрения МикроСтим-Бор, МикроСтим-Бор,</w:t>
      </w:r>
      <w:r w:rsidR="00102C2B">
        <w:t xml:space="preserve"> </w:t>
      </w:r>
      <w:r w:rsidRPr="00092894">
        <w:t>Медь, МикроСтим-Цинк,</w:t>
      </w:r>
      <w:r w:rsidR="00102C2B">
        <w:t xml:space="preserve"> </w:t>
      </w:r>
      <w:r w:rsidRPr="00092894">
        <w:t>Бор</w:t>
      </w:r>
      <w:r w:rsidR="00102C2B">
        <w:t xml:space="preserve">, </w:t>
      </w:r>
      <w:r w:rsidRPr="00092894">
        <w:t>МикроСтим-Медь Л применяют для некорневой подкормки вегет</w:t>
      </w:r>
      <w:r w:rsidRPr="00092894">
        <w:t>и</w:t>
      </w:r>
      <w:r w:rsidRPr="00092894">
        <w:t>рующих растений. Состав микроудобрения МикроСтим-Бор г/л: азот – 50,0; бор – 150,0 и гуминовые вещества – 8,0 [2,</w:t>
      </w:r>
      <w:r w:rsidR="00285DD8" w:rsidRPr="00092894">
        <w:t xml:space="preserve"> </w:t>
      </w:r>
      <w:r w:rsidRPr="00092894">
        <w:t>3].</w:t>
      </w:r>
    </w:p>
    <w:p w:rsidR="00725BFA" w:rsidRPr="00092894" w:rsidRDefault="00725BFA" w:rsidP="00A32FF2">
      <w:pPr>
        <w:autoSpaceDE w:val="0"/>
        <w:autoSpaceDN w:val="0"/>
        <w:adjustRightInd w:val="0"/>
        <w:ind w:firstLine="284"/>
        <w:jc w:val="both"/>
        <w:textAlignment w:val="center"/>
        <w:rPr>
          <w:color w:val="000000"/>
        </w:rPr>
      </w:pPr>
      <w:proofErr w:type="gramStart"/>
      <w:r w:rsidRPr="00092894">
        <w:t>В Республике Беларусь разработаны новые формы минеральных (азотных и комплексных, в том числе и пролонгированного срока де</w:t>
      </w:r>
      <w:r w:rsidRPr="00092894">
        <w:t>й</w:t>
      </w:r>
      <w:r w:rsidRPr="00092894">
        <w:t>ствия) удобрений с добавками регуляторов роста растений гуминовой природы, например</w:t>
      </w:r>
      <w:r w:rsidRPr="00092894">
        <w:rPr>
          <w:color w:val="000000"/>
        </w:rPr>
        <w:t xml:space="preserve">, регулятора роста </w:t>
      </w:r>
      <w:r w:rsidR="00102C2B">
        <w:rPr>
          <w:color w:val="000000"/>
        </w:rPr>
        <w:t>«</w:t>
      </w:r>
      <w:r w:rsidRPr="00092894">
        <w:rPr>
          <w:color w:val="000000"/>
        </w:rPr>
        <w:t>Гидрогумат</w:t>
      </w:r>
      <w:r w:rsidR="00102C2B">
        <w:rPr>
          <w:color w:val="000000"/>
        </w:rPr>
        <w:t>»</w:t>
      </w:r>
      <w:r w:rsidRPr="00092894">
        <w:rPr>
          <w:color w:val="000000"/>
        </w:rPr>
        <w:t>, выделенного из торфа (получен в ИПИПРЭ НАН Беларуси) и фитогормонов (регул</w:t>
      </w:r>
      <w:r w:rsidRPr="00092894">
        <w:rPr>
          <w:color w:val="000000"/>
        </w:rPr>
        <w:t>я</w:t>
      </w:r>
      <w:r w:rsidRPr="00092894">
        <w:rPr>
          <w:color w:val="000000"/>
        </w:rPr>
        <w:t xml:space="preserve">тор роста растений </w:t>
      </w:r>
      <w:r w:rsidR="00102C2B">
        <w:rPr>
          <w:color w:val="000000"/>
        </w:rPr>
        <w:t>«Э</w:t>
      </w:r>
      <w:r w:rsidRPr="00092894">
        <w:rPr>
          <w:color w:val="000000"/>
        </w:rPr>
        <w:t>пин</w:t>
      </w:r>
      <w:r w:rsidR="00102C2B">
        <w:rPr>
          <w:color w:val="000000"/>
        </w:rPr>
        <w:t>»</w:t>
      </w:r>
      <w:r w:rsidRPr="00092894">
        <w:rPr>
          <w:color w:val="000000"/>
        </w:rPr>
        <w:t>, получен в ИБОХ НАН Беларуси), агрох</w:t>
      </w:r>
      <w:r w:rsidRPr="00092894">
        <w:rPr>
          <w:color w:val="000000"/>
        </w:rPr>
        <w:t>и</w:t>
      </w:r>
      <w:r w:rsidRPr="00092894">
        <w:rPr>
          <w:color w:val="000000"/>
        </w:rPr>
        <w:t>мические испытания их эффективности на различных сельскохозяйс</w:t>
      </w:r>
      <w:r w:rsidRPr="00092894">
        <w:rPr>
          <w:color w:val="000000"/>
        </w:rPr>
        <w:t>т</w:t>
      </w:r>
      <w:r w:rsidRPr="00092894">
        <w:rPr>
          <w:color w:val="000000"/>
        </w:rPr>
        <w:t>венных культурах.</w:t>
      </w:r>
      <w:proofErr w:type="gramEnd"/>
      <w:r w:rsidRPr="00092894">
        <w:rPr>
          <w:color w:val="000000"/>
        </w:rPr>
        <w:t xml:space="preserve"> Изучена и эффективность вышеуказанных регул</w:t>
      </w:r>
      <w:r w:rsidRPr="00092894">
        <w:rPr>
          <w:color w:val="000000"/>
        </w:rPr>
        <w:t>я</w:t>
      </w:r>
      <w:r w:rsidRPr="00092894">
        <w:rPr>
          <w:color w:val="000000"/>
        </w:rPr>
        <w:t>торов роста растений при внекорневых подкормках различных сел</w:t>
      </w:r>
      <w:r w:rsidRPr="00092894">
        <w:rPr>
          <w:color w:val="000000"/>
        </w:rPr>
        <w:t>ь</w:t>
      </w:r>
      <w:r w:rsidRPr="00092894">
        <w:rPr>
          <w:color w:val="000000"/>
        </w:rPr>
        <w:t>скохозяйственных культур с последующей оценкой их действия на агрохимические и биологические свойства почв, величину урожая и качество растениеводческой продукции, в том числе и на содержание радионуклидов (</w:t>
      </w:r>
      <w:r w:rsidRPr="00092894">
        <w:rPr>
          <w:color w:val="000000"/>
          <w:vertAlign w:val="superscript"/>
        </w:rPr>
        <w:t>137</w:t>
      </w:r>
      <w:r w:rsidRPr="00092894">
        <w:rPr>
          <w:color w:val="000000"/>
        </w:rPr>
        <w:t xml:space="preserve">Cs и </w:t>
      </w:r>
      <w:r w:rsidRPr="00092894">
        <w:rPr>
          <w:color w:val="000000"/>
          <w:vertAlign w:val="superscript"/>
        </w:rPr>
        <w:t>90</w:t>
      </w:r>
      <w:r w:rsidRPr="00092894">
        <w:rPr>
          <w:color w:val="000000"/>
        </w:rPr>
        <w:t>Sr) и тяжелых металлов (Cd и Pb, Cu и Zn) [5].</w:t>
      </w:r>
    </w:p>
    <w:p w:rsidR="00725BFA" w:rsidRPr="00092894" w:rsidRDefault="00725BFA" w:rsidP="00456FDD">
      <w:pPr>
        <w:autoSpaceDE w:val="0"/>
        <w:autoSpaceDN w:val="0"/>
        <w:adjustRightInd w:val="0"/>
        <w:spacing w:line="233" w:lineRule="auto"/>
        <w:ind w:firstLine="284"/>
        <w:jc w:val="both"/>
        <w:textAlignment w:val="center"/>
        <w:rPr>
          <w:color w:val="000000"/>
        </w:rPr>
      </w:pPr>
      <w:r w:rsidRPr="00092894">
        <w:rPr>
          <w:color w:val="000000"/>
        </w:rPr>
        <w:t xml:space="preserve">Включение регулятора роста растений </w:t>
      </w:r>
      <w:r w:rsidR="00102C2B">
        <w:rPr>
          <w:color w:val="000000"/>
        </w:rPr>
        <w:t>«</w:t>
      </w:r>
      <w:r w:rsidRPr="00092894">
        <w:rPr>
          <w:color w:val="000000"/>
        </w:rPr>
        <w:t>Гидрогумат</w:t>
      </w:r>
      <w:r w:rsidR="00102C2B">
        <w:rPr>
          <w:color w:val="000000"/>
        </w:rPr>
        <w:t>»</w:t>
      </w:r>
      <w:r w:rsidRPr="00092894">
        <w:rPr>
          <w:color w:val="000000"/>
        </w:rPr>
        <w:t xml:space="preserve"> в состав азо</w:t>
      </w:r>
      <w:r w:rsidRPr="00092894">
        <w:rPr>
          <w:color w:val="000000"/>
        </w:rPr>
        <w:t>т</w:t>
      </w:r>
      <w:r w:rsidRPr="00092894">
        <w:rPr>
          <w:color w:val="000000"/>
        </w:rPr>
        <w:t>ных (карбамид, сульфат аммония, КАС) и комплексных (NPK) удобр</w:t>
      </w:r>
      <w:r w:rsidRPr="00092894">
        <w:rPr>
          <w:color w:val="000000"/>
        </w:rPr>
        <w:t>е</w:t>
      </w:r>
      <w:r w:rsidRPr="00092894">
        <w:rPr>
          <w:color w:val="000000"/>
        </w:rPr>
        <w:t>ний обеспечивает на дерново-подзолистых почвах увеличение ур</w:t>
      </w:r>
      <w:r w:rsidRPr="00092894">
        <w:rPr>
          <w:color w:val="000000"/>
        </w:rPr>
        <w:t>о</w:t>
      </w:r>
      <w:r w:rsidRPr="00092894">
        <w:rPr>
          <w:color w:val="000000"/>
        </w:rPr>
        <w:t>жайности сельскохозяйственных культур – на 10</w:t>
      </w:r>
      <w:r w:rsidR="00102C2B">
        <w:rPr>
          <w:color w:val="000000"/>
        </w:rPr>
        <w:t>–</w:t>
      </w:r>
      <w:r w:rsidRPr="00092894">
        <w:rPr>
          <w:color w:val="000000"/>
        </w:rPr>
        <w:t>28</w:t>
      </w:r>
      <w:r w:rsidR="00285DD8" w:rsidRPr="00092894">
        <w:rPr>
          <w:color w:val="000000"/>
        </w:rPr>
        <w:t xml:space="preserve"> </w:t>
      </w:r>
      <w:r w:rsidRPr="00092894">
        <w:rPr>
          <w:color w:val="000000"/>
        </w:rPr>
        <w:t>%, улучшение качества продукции за счет снижения содержания нитратов на 15</w:t>
      </w:r>
      <w:r w:rsidR="00102C2B">
        <w:rPr>
          <w:color w:val="000000"/>
        </w:rPr>
        <w:t>–</w:t>
      </w:r>
      <w:r w:rsidRPr="00092894">
        <w:rPr>
          <w:color w:val="000000"/>
        </w:rPr>
        <w:t>30</w:t>
      </w:r>
      <w:r w:rsidR="00DF3994">
        <w:rPr>
          <w:color w:val="000000"/>
        </w:rPr>
        <w:t> </w:t>
      </w:r>
      <w:r w:rsidRPr="00092894">
        <w:rPr>
          <w:color w:val="000000"/>
        </w:rPr>
        <w:t>%, увеличения белка, сахара и крахмала, по сравнению со стандар</w:t>
      </w:r>
      <w:r w:rsidRPr="00092894">
        <w:rPr>
          <w:color w:val="000000"/>
        </w:rPr>
        <w:t>т</w:t>
      </w:r>
      <w:r w:rsidRPr="00092894">
        <w:rPr>
          <w:color w:val="000000"/>
        </w:rPr>
        <w:t>ными удобрениями.</w:t>
      </w:r>
    </w:p>
    <w:p w:rsidR="00725BFA" w:rsidRPr="00092894" w:rsidRDefault="00DF3994" w:rsidP="00456FDD">
      <w:pPr>
        <w:autoSpaceDE w:val="0"/>
        <w:autoSpaceDN w:val="0"/>
        <w:adjustRightInd w:val="0"/>
        <w:spacing w:line="233" w:lineRule="auto"/>
        <w:ind w:firstLine="284"/>
        <w:jc w:val="both"/>
        <w:textAlignment w:val="center"/>
        <w:rPr>
          <w:color w:val="000000"/>
        </w:rPr>
      </w:pPr>
      <w:r>
        <w:rPr>
          <w:b/>
          <w:color w:val="000000"/>
        </w:rPr>
        <w:lastRenderedPageBreak/>
        <w:t>Выводы</w:t>
      </w:r>
      <w:r w:rsidR="00725BFA" w:rsidRPr="00092894">
        <w:rPr>
          <w:b/>
          <w:color w:val="000000"/>
        </w:rPr>
        <w:t xml:space="preserve">. </w:t>
      </w:r>
      <w:r w:rsidR="00725BFA" w:rsidRPr="00092894">
        <w:rPr>
          <w:color w:val="000000"/>
        </w:rPr>
        <w:t>В настоящее время перспективен переход к технологиям, которые способствуют оптимизации питания растений микроэлеме</w:t>
      </w:r>
      <w:r w:rsidR="00725BFA" w:rsidRPr="00092894">
        <w:rPr>
          <w:color w:val="000000"/>
        </w:rPr>
        <w:t>н</w:t>
      </w:r>
      <w:r w:rsidR="00725BFA" w:rsidRPr="00092894">
        <w:rPr>
          <w:color w:val="000000"/>
        </w:rPr>
        <w:t>тами в соответствии с требованиями культуры. Адаптивная интенс</w:t>
      </w:r>
      <w:r w:rsidR="00725BFA" w:rsidRPr="00092894">
        <w:rPr>
          <w:color w:val="000000"/>
        </w:rPr>
        <w:t>и</w:t>
      </w:r>
      <w:r w:rsidR="00725BFA" w:rsidRPr="00092894">
        <w:rPr>
          <w:color w:val="000000"/>
        </w:rPr>
        <w:t xml:space="preserve">фикация сельского хозяйства требует широкого применения методов биологической коррекции, к которой можно отнести и некорневые подкормки микроудобрениями. </w:t>
      </w:r>
    </w:p>
    <w:p w:rsidR="00A816EE" w:rsidRPr="00092894" w:rsidRDefault="00A816EE" w:rsidP="00456FDD">
      <w:pPr>
        <w:spacing w:line="233" w:lineRule="auto"/>
        <w:jc w:val="center"/>
        <w:rPr>
          <w:sz w:val="16"/>
          <w:szCs w:val="16"/>
        </w:rPr>
      </w:pPr>
    </w:p>
    <w:p w:rsidR="00725BFA" w:rsidRPr="00092894" w:rsidRDefault="00725BFA" w:rsidP="00456FDD">
      <w:pPr>
        <w:spacing w:line="233" w:lineRule="auto"/>
        <w:jc w:val="center"/>
        <w:rPr>
          <w:sz w:val="16"/>
          <w:szCs w:val="16"/>
        </w:rPr>
      </w:pPr>
      <w:r w:rsidRPr="00092894">
        <w:rPr>
          <w:sz w:val="16"/>
          <w:szCs w:val="16"/>
        </w:rPr>
        <w:t>ЛИТЕРАТУРА</w:t>
      </w:r>
    </w:p>
    <w:p w:rsidR="00031B0E" w:rsidRPr="00092894" w:rsidRDefault="00031B0E" w:rsidP="00456FDD">
      <w:pPr>
        <w:spacing w:line="233" w:lineRule="auto"/>
        <w:jc w:val="center"/>
        <w:rPr>
          <w:sz w:val="16"/>
          <w:szCs w:val="16"/>
        </w:rPr>
      </w:pPr>
    </w:p>
    <w:p w:rsidR="00725BFA" w:rsidRPr="00092894" w:rsidRDefault="00DF3994" w:rsidP="00A32FF2">
      <w:pPr>
        <w:numPr>
          <w:ilvl w:val="0"/>
          <w:numId w:val="1"/>
        </w:numPr>
        <w:tabs>
          <w:tab w:val="left" w:pos="426"/>
          <w:tab w:val="left" w:pos="851"/>
          <w:tab w:val="left" w:pos="1134"/>
          <w:tab w:val="left" w:pos="1620"/>
        </w:tabs>
        <w:ind w:left="0" w:firstLine="284"/>
        <w:jc w:val="both"/>
        <w:rPr>
          <w:sz w:val="16"/>
          <w:szCs w:val="16"/>
        </w:rPr>
      </w:pPr>
      <w:r>
        <w:rPr>
          <w:spacing w:val="20"/>
          <w:sz w:val="16"/>
          <w:szCs w:val="16"/>
        </w:rPr>
        <w:t> </w:t>
      </w:r>
      <w:r w:rsidR="00725BFA" w:rsidRPr="00102C2B">
        <w:rPr>
          <w:spacing w:val="20"/>
          <w:sz w:val="16"/>
          <w:szCs w:val="16"/>
        </w:rPr>
        <w:t>Вильдфлуш</w:t>
      </w:r>
      <w:r w:rsidR="00725BFA" w:rsidRPr="00092894">
        <w:rPr>
          <w:sz w:val="16"/>
          <w:szCs w:val="16"/>
        </w:rPr>
        <w:t>, И.</w:t>
      </w:r>
      <w:r>
        <w:rPr>
          <w:sz w:val="16"/>
          <w:szCs w:val="16"/>
        </w:rPr>
        <w:t> </w:t>
      </w:r>
      <w:r w:rsidR="00725BFA" w:rsidRPr="00092894">
        <w:rPr>
          <w:sz w:val="16"/>
          <w:szCs w:val="16"/>
        </w:rPr>
        <w:t>Р. Рациональное применение удобрений</w:t>
      </w:r>
      <w:r w:rsidR="00102C2B">
        <w:rPr>
          <w:sz w:val="16"/>
          <w:szCs w:val="16"/>
        </w:rPr>
        <w:t xml:space="preserve"> </w:t>
      </w:r>
      <w:r w:rsidR="00725BFA" w:rsidRPr="00092894">
        <w:rPr>
          <w:sz w:val="16"/>
          <w:szCs w:val="16"/>
        </w:rPr>
        <w:t>/ И.</w:t>
      </w:r>
      <w:r>
        <w:rPr>
          <w:sz w:val="16"/>
          <w:szCs w:val="16"/>
        </w:rPr>
        <w:t> </w:t>
      </w:r>
      <w:r w:rsidR="00725BFA" w:rsidRPr="00092894">
        <w:rPr>
          <w:sz w:val="16"/>
          <w:szCs w:val="16"/>
        </w:rPr>
        <w:t xml:space="preserve">Р. Вильдфлуш, </w:t>
      </w:r>
      <w:r w:rsidR="00102C2B">
        <w:rPr>
          <w:sz w:val="16"/>
          <w:szCs w:val="16"/>
        </w:rPr>
        <w:t>А.</w:t>
      </w:r>
      <w:r>
        <w:rPr>
          <w:sz w:val="16"/>
          <w:szCs w:val="16"/>
        </w:rPr>
        <w:t> </w:t>
      </w:r>
      <w:r w:rsidR="00102C2B">
        <w:rPr>
          <w:sz w:val="16"/>
          <w:szCs w:val="16"/>
        </w:rPr>
        <w:t xml:space="preserve">Р. </w:t>
      </w:r>
      <w:r w:rsidR="00725BFA" w:rsidRPr="00092894">
        <w:rPr>
          <w:sz w:val="16"/>
          <w:szCs w:val="16"/>
        </w:rPr>
        <w:t xml:space="preserve">Цыганов А.Р., [и др.]. – Горки, 2002. – 322 </w:t>
      </w:r>
      <w:proofErr w:type="gramStart"/>
      <w:r w:rsidR="00725BFA" w:rsidRPr="00092894">
        <w:rPr>
          <w:sz w:val="16"/>
          <w:szCs w:val="16"/>
        </w:rPr>
        <w:t>с</w:t>
      </w:r>
      <w:proofErr w:type="gramEnd"/>
      <w:r w:rsidR="00725BFA" w:rsidRPr="00092894">
        <w:rPr>
          <w:sz w:val="16"/>
          <w:szCs w:val="16"/>
        </w:rPr>
        <w:t>.</w:t>
      </w:r>
    </w:p>
    <w:p w:rsidR="00725BFA" w:rsidRPr="00092894" w:rsidRDefault="00DF3994" w:rsidP="00A32FF2">
      <w:pPr>
        <w:numPr>
          <w:ilvl w:val="0"/>
          <w:numId w:val="1"/>
        </w:numPr>
        <w:tabs>
          <w:tab w:val="left" w:pos="426"/>
          <w:tab w:val="left" w:pos="993"/>
          <w:tab w:val="left" w:pos="1134"/>
          <w:tab w:val="left" w:pos="1620"/>
          <w:tab w:val="left" w:pos="8820"/>
        </w:tabs>
        <w:ind w:left="0" w:firstLine="284"/>
        <w:jc w:val="both"/>
        <w:rPr>
          <w:sz w:val="16"/>
          <w:szCs w:val="16"/>
        </w:rPr>
      </w:pPr>
      <w:r>
        <w:rPr>
          <w:spacing w:val="20"/>
          <w:sz w:val="16"/>
          <w:szCs w:val="16"/>
        </w:rPr>
        <w:t> </w:t>
      </w:r>
      <w:r w:rsidR="00725BFA" w:rsidRPr="00E118D9">
        <w:rPr>
          <w:spacing w:val="20"/>
          <w:sz w:val="16"/>
          <w:szCs w:val="16"/>
        </w:rPr>
        <w:t>Лапа</w:t>
      </w:r>
      <w:r w:rsidR="00725BFA" w:rsidRPr="00092894">
        <w:rPr>
          <w:sz w:val="16"/>
          <w:szCs w:val="16"/>
        </w:rPr>
        <w:t>, В.</w:t>
      </w:r>
      <w:r>
        <w:rPr>
          <w:sz w:val="16"/>
          <w:szCs w:val="16"/>
        </w:rPr>
        <w:t> </w:t>
      </w:r>
      <w:r w:rsidR="00725BFA" w:rsidRPr="00092894">
        <w:rPr>
          <w:sz w:val="16"/>
          <w:szCs w:val="16"/>
        </w:rPr>
        <w:t>В. Применение макро- и микроудобрений в технологиях возделывания сельскохозяйственных культур / В.</w:t>
      </w:r>
      <w:r>
        <w:rPr>
          <w:sz w:val="16"/>
          <w:szCs w:val="16"/>
        </w:rPr>
        <w:t> </w:t>
      </w:r>
      <w:r w:rsidR="00725BFA" w:rsidRPr="00092894">
        <w:rPr>
          <w:sz w:val="16"/>
          <w:szCs w:val="16"/>
        </w:rPr>
        <w:t>В. Лапа, М.</w:t>
      </w:r>
      <w:r>
        <w:rPr>
          <w:sz w:val="16"/>
          <w:szCs w:val="16"/>
        </w:rPr>
        <w:t> </w:t>
      </w:r>
      <w:r w:rsidR="00725BFA" w:rsidRPr="00092894">
        <w:rPr>
          <w:sz w:val="16"/>
          <w:szCs w:val="16"/>
        </w:rPr>
        <w:t>В. Рак // Белорусское сельское хозяйс</w:t>
      </w:r>
      <w:r w:rsidR="00725BFA" w:rsidRPr="00092894">
        <w:rPr>
          <w:sz w:val="16"/>
          <w:szCs w:val="16"/>
        </w:rPr>
        <w:t>т</w:t>
      </w:r>
      <w:r w:rsidR="00725BFA" w:rsidRPr="00092894">
        <w:rPr>
          <w:sz w:val="16"/>
          <w:szCs w:val="16"/>
        </w:rPr>
        <w:t>во.</w:t>
      </w:r>
      <w:r>
        <w:rPr>
          <w:sz w:val="16"/>
          <w:szCs w:val="16"/>
        </w:rPr>
        <w:t> </w:t>
      </w:r>
      <w:r w:rsidR="00E118D9">
        <w:rPr>
          <w:sz w:val="16"/>
          <w:szCs w:val="16"/>
        </w:rPr>
        <w:t>–</w:t>
      </w:r>
      <w:r w:rsidR="00725BFA" w:rsidRPr="00092894">
        <w:rPr>
          <w:sz w:val="16"/>
          <w:szCs w:val="16"/>
        </w:rPr>
        <w:t xml:space="preserve"> 2009. </w:t>
      </w:r>
      <w:r w:rsidR="00E118D9">
        <w:rPr>
          <w:sz w:val="16"/>
          <w:szCs w:val="16"/>
        </w:rPr>
        <w:t>–</w:t>
      </w:r>
      <w:r w:rsidR="00725BFA" w:rsidRPr="00092894">
        <w:rPr>
          <w:sz w:val="16"/>
          <w:szCs w:val="16"/>
        </w:rPr>
        <w:t xml:space="preserve"> </w:t>
      </w:r>
      <w:r>
        <w:rPr>
          <w:sz w:val="16"/>
          <w:szCs w:val="16"/>
        </w:rPr>
        <w:t>№</w:t>
      </w:r>
      <w:r w:rsidR="00725BFA" w:rsidRPr="00092894">
        <w:rPr>
          <w:sz w:val="16"/>
          <w:szCs w:val="16"/>
        </w:rPr>
        <w:t xml:space="preserve"> 4. </w:t>
      </w:r>
      <w:r w:rsidR="00E118D9">
        <w:rPr>
          <w:sz w:val="16"/>
          <w:szCs w:val="16"/>
        </w:rPr>
        <w:t>–</w:t>
      </w:r>
      <w:r w:rsidR="00725BFA" w:rsidRPr="00092894">
        <w:rPr>
          <w:sz w:val="16"/>
          <w:szCs w:val="16"/>
        </w:rPr>
        <w:t xml:space="preserve"> С. 40</w:t>
      </w:r>
      <w:r w:rsidR="00E118D9">
        <w:rPr>
          <w:sz w:val="16"/>
          <w:szCs w:val="16"/>
        </w:rPr>
        <w:t>–</w:t>
      </w:r>
      <w:r w:rsidR="00725BFA" w:rsidRPr="00092894">
        <w:rPr>
          <w:sz w:val="16"/>
          <w:szCs w:val="16"/>
        </w:rPr>
        <w:t>44.</w:t>
      </w:r>
    </w:p>
    <w:p w:rsidR="00725BFA" w:rsidRPr="00092894" w:rsidRDefault="00DF3994" w:rsidP="00A32FF2">
      <w:pPr>
        <w:numPr>
          <w:ilvl w:val="0"/>
          <w:numId w:val="1"/>
        </w:numPr>
        <w:tabs>
          <w:tab w:val="left" w:pos="426"/>
          <w:tab w:val="left" w:pos="993"/>
          <w:tab w:val="left" w:pos="1134"/>
          <w:tab w:val="left" w:pos="1620"/>
          <w:tab w:val="left" w:pos="8820"/>
        </w:tabs>
        <w:ind w:left="0" w:firstLine="284"/>
        <w:jc w:val="both"/>
        <w:rPr>
          <w:sz w:val="16"/>
          <w:szCs w:val="16"/>
        </w:rPr>
      </w:pPr>
      <w:r>
        <w:rPr>
          <w:spacing w:val="20"/>
          <w:sz w:val="16"/>
          <w:szCs w:val="16"/>
        </w:rPr>
        <w:t> </w:t>
      </w:r>
      <w:r w:rsidR="00725BFA" w:rsidRPr="00E118D9">
        <w:rPr>
          <w:spacing w:val="20"/>
          <w:sz w:val="16"/>
          <w:szCs w:val="16"/>
        </w:rPr>
        <w:t>Лапа</w:t>
      </w:r>
      <w:r w:rsidR="00725BFA" w:rsidRPr="00092894">
        <w:rPr>
          <w:sz w:val="16"/>
          <w:szCs w:val="16"/>
        </w:rPr>
        <w:t>, В.</w:t>
      </w:r>
      <w:r>
        <w:rPr>
          <w:sz w:val="16"/>
          <w:szCs w:val="16"/>
        </w:rPr>
        <w:t> </w:t>
      </w:r>
      <w:r w:rsidR="00725BFA" w:rsidRPr="00092894">
        <w:rPr>
          <w:sz w:val="16"/>
          <w:szCs w:val="16"/>
        </w:rPr>
        <w:t>В. Плодородие почв и применение удобрений в интенсивных технол</w:t>
      </w:r>
      <w:r w:rsidR="00725BFA" w:rsidRPr="00092894">
        <w:rPr>
          <w:sz w:val="16"/>
          <w:szCs w:val="16"/>
        </w:rPr>
        <w:t>о</w:t>
      </w:r>
      <w:r w:rsidR="00725BFA" w:rsidRPr="00092894">
        <w:rPr>
          <w:sz w:val="16"/>
          <w:szCs w:val="16"/>
        </w:rPr>
        <w:t>гиях аграрной отрасли Республики Беларусь / В.</w:t>
      </w:r>
      <w:r>
        <w:rPr>
          <w:sz w:val="16"/>
          <w:szCs w:val="16"/>
        </w:rPr>
        <w:t> </w:t>
      </w:r>
      <w:r w:rsidR="00725BFA" w:rsidRPr="00092894">
        <w:rPr>
          <w:sz w:val="16"/>
          <w:szCs w:val="16"/>
        </w:rPr>
        <w:t xml:space="preserve">В. Лапа // Плодородие почв </w:t>
      </w:r>
      <w:r w:rsidR="00E118D9">
        <w:rPr>
          <w:sz w:val="16"/>
          <w:szCs w:val="16"/>
        </w:rPr>
        <w:t>–</w:t>
      </w:r>
      <w:r w:rsidR="00725BFA" w:rsidRPr="00092894">
        <w:rPr>
          <w:sz w:val="16"/>
          <w:szCs w:val="16"/>
        </w:rPr>
        <w:t xml:space="preserve"> основа устойчивого развития сельского хозяйства. – Минск, 2010. – Ч. 1. – С. 5</w:t>
      </w:r>
      <w:r w:rsidR="00E118D9">
        <w:rPr>
          <w:sz w:val="16"/>
          <w:szCs w:val="16"/>
        </w:rPr>
        <w:t>–</w:t>
      </w:r>
      <w:r w:rsidR="00725BFA" w:rsidRPr="00092894">
        <w:rPr>
          <w:sz w:val="16"/>
          <w:szCs w:val="16"/>
        </w:rPr>
        <w:t>7</w:t>
      </w:r>
      <w:r>
        <w:rPr>
          <w:sz w:val="16"/>
          <w:szCs w:val="16"/>
        </w:rPr>
        <w:t>.</w:t>
      </w:r>
      <w:r w:rsidR="00725BFA" w:rsidRPr="00092894">
        <w:rPr>
          <w:sz w:val="16"/>
          <w:szCs w:val="16"/>
        </w:rPr>
        <w:t xml:space="preserve"> </w:t>
      </w:r>
    </w:p>
    <w:p w:rsidR="00725BFA" w:rsidRPr="00092894" w:rsidRDefault="00DF3994" w:rsidP="00A32FF2">
      <w:pPr>
        <w:numPr>
          <w:ilvl w:val="0"/>
          <w:numId w:val="1"/>
        </w:numPr>
        <w:tabs>
          <w:tab w:val="left" w:pos="426"/>
          <w:tab w:val="left" w:pos="993"/>
          <w:tab w:val="left" w:pos="1134"/>
          <w:tab w:val="left" w:pos="1620"/>
        </w:tabs>
        <w:ind w:left="0" w:firstLine="284"/>
        <w:jc w:val="both"/>
        <w:rPr>
          <w:sz w:val="16"/>
          <w:szCs w:val="16"/>
        </w:rPr>
      </w:pPr>
      <w:r>
        <w:rPr>
          <w:sz w:val="16"/>
          <w:szCs w:val="16"/>
        </w:rPr>
        <w:t> </w:t>
      </w:r>
      <w:r w:rsidR="00725BFA" w:rsidRPr="00092894">
        <w:rPr>
          <w:sz w:val="16"/>
          <w:szCs w:val="16"/>
        </w:rPr>
        <w:t>Применение жидких комплексных гуминовых удобрений с микроэлементами эл</w:t>
      </w:r>
      <w:r w:rsidR="00725BFA" w:rsidRPr="00092894">
        <w:rPr>
          <w:sz w:val="16"/>
          <w:szCs w:val="16"/>
        </w:rPr>
        <w:t>е</w:t>
      </w:r>
      <w:r w:rsidR="00725BFA" w:rsidRPr="00092894">
        <w:rPr>
          <w:sz w:val="16"/>
          <w:szCs w:val="16"/>
        </w:rPr>
        <w:t>гум: рекомендации / М.</w:t>
      </w:r>
      <w:r>
        <w:rPr>
          <w:sz w:val="16"/>
          <w:szCs w:val="16"/>
        </w:rPr>
        <w:t> </w:t>
      </w:r>
      <w:r w:rsidR="00725BFA" w:rsidRPr="00092894">
        <w:rPr>
          <w:sz w:val="16"/>
          <w:szCs w:val="16"/>
        </w:rPr>
        <w:t xml:space="preserve">В. Рак [и др.]. – Минск, 2009. – 19 </w:t>
      </w:r>
      <w:proofErr w:type="gramStart"/>
      <w:r w:rsidR="00725BFA" w:rsidRPr="00092894">
        <w:rPr>
          <w:sz w:val="16"/>
          <w:szCs w:val="16"/>
        </w:rPr>
        <w:t>с</w:t>
      </w:r>
      <w:proofErr w:type="gramEnd"/>
      <w:r w:rsidR="00725BFA" w:rsidRPr="00092894">
        <w:rPr>
          <w:sz w:val="16"/>
          <w:szCs w:val="16"/>
        </w:rPr>
        <w:t>.</w:t>
      </w:r>
    </w:p>
    <w:p w:rsidR="00E118D9" w:rsidRDefault="00DF3994" w:rsidP="00A32FF2">
      <w:pPr>
        <w:numPr>
          <w:ilvl w:val="0"/>
          <w:numId w:val="1"/>
        </w:numPr>
        <w:tabs>
          <w:tab w:val="left" w:pos="426"/>
          <w:tab w:val="left" w:pos="993"/>
          <w:tab w:val="left" w:pos="1134"/>
          <w:tab w:val="left" w:pos="1620"/>
        </w:tabs>
        <w:ind w:left="0" w:firstLine="284"/>
        <w:jc w:val="both"/>
        <w:rPr>
          <w:sz w:val="16"/>
          <w:szCs w:val="16"/>
        </w:rPr>
      </w:pPr>
      <w:r>
        <w:rPr>
          <w:sz w:val="16"/>
          <w:szCs w:val="16"/>
        </w:rPr>
        <w:t> </w:t>
      </w:r>
      <w:r w:rsidR="00725BFA" w:rsidRPr="00E118D9">
        <w:rPr>
          <w:sz w:val="16"/>
          <w:szCs w:val="16"/>
        </w:rPr>
        <w:t>Применение удобрений жидких комплексных с хелатными формами микроэл</w:t>
      </w:r>
      <w:r w:rsidR="00725BFA" w:rsidRPr="00E118D9">
        <w:rPr>
          <w:sz w:val="16"/>
          <w:szCs w:val="16"/>
        </w:rPr>
        <w:t>е</w:t>
      </w:r>
      <w:r w:rsidR="00725BFA" w:rsidRPr="00E118D9">
        <w:rPr>
          <w:sz w:val="16"/>
          <w:szCs w:val="16"/>
        </w:rPr>
        <w:t>ментов под сельскохозяйственные культуры: рекомендации / Г.</w:t>
      </w:r>
      <w:r>
        <w:rPr>
          <w:sz w:val="16"/>
          <w:szCs w:val="16"/>
        </w:rPr>
        <w:t> </w:t>
      </w:r>
      <w:r w:rsidR="00725BFA" w:rsidRPr="00E118D9">
        <w:rPr>
          <w:sz w:val="16"/>
          <w:szCs w:val="16"/>
        </w:rPr>
        <w:t>В. Пироговская [и др.]</w:t>
      </w:r>
      <w:r>
        <w:rPr>
          <w:sz w:val="16"/>
          <w:szCs w:val="16"/>
        </w:rPr>
        <w:t>.</w:t>
      </w:r>
      <w:r w:rsidR="00725BFA" w:rsidRPr="00E118D9">
        <w:rPr>
          <w:sz w:val="16"/>
          <w:szCs w:val="16"/>
        </w:rPr>
        <w:t xml:space="preserve"> – Минск, 2010. – 40 </w:t>
      </w:r>
      <w:proofErr w:type="gramStart"/>
      <w:r w:rsidR="00725BFA" w:rsidRPr="00E118D9">
        <w:rPr>
          <w:sz w:val="16"/>
          <w:szCs w:val="16"/>
        </w:rPr>
        <w:t>с</w:t>
      </w:r>
      <w:proofErr w:type="gramEnd"/>
      <w:r w:rsidR="00725BFA" w:rsidRPr="00E118D9">
        <w:rPr>
          <w:sz w:val="16"/>
          <w:szCs w:val="16"/>
        </w:rPr>
        <w:t xml:space="preserve">. </w:t>
      </w:r>
    </w:p>
    <w:p w:rsidR="00725BFA" w:rsidRPr="00E118D9" w:rsidRDefault="00DF3994" w:rsidP="00A32FF2">
      <w:pPr>
        <w:numPr>
          <w:ilvl w:val="0"/>
          <w:numId w:val="1"/>
        </w:numPr>
        <w:tabs>
          <w:tab w:val="left" w:pos="426"/>
          <w:tab w:val="left" w:pos="993"/>
          <w:tab w:val="left" w:pos="1134"/>
          <w:tab w:val="left" w:pos="1620"/>
        </w:tabs>
        <w:ind w:left="0" w:firstLine="284"/>
        <w:jc w:val="both"/>
        <w:rPr>
          <w:sz w:val="16"/>
          <w:szCs w:val="16"/>
        </w:rPr>
      </w:pPr>
      <w:r>
        <w:rPr>
          <w:spacing w:val="20"/>
          <w:sz w:val="16"/>
          <w:szCs w:val="16"/>
        </w:rPr>
        <w:t> </w:t>
      </w:r>
      <w:r w:rsidR="00725BFA" w:rsidRPr="00E118D9">
        <w:rPr>
          <w:spacing w:val="20"/>
          <w:sz w:val="16"/>
          <w:szCs w:val="16"/>
        </w:rPr>
        <w:t>Солодуха</w:t>
      </w:r>
      <w:r w:rsidR="00725BFA" w:rsidRPr="00E118D9">
        <w:rPr>
          <w:sz w:val="16"/>
          <w:szCs w:val="16"/>
        </w:rPr>
        <w:t>, М.</w:t>
      </w:r>
      <w:r>
        <w:rPr>
          <w:sz w:val="16"/>
          <w:szCs w:val="16"/>
        </w:rPr>
        <w:t> </w:t>
      </w:r>
      <w:r w:rsidR="00725BFA" w:rsidRPr="00E118D9">
        <w:rPr>
          <w:sz w:val="16"/>
          <w:szCs w:val="16"/>
        </w:rPr>
        <w:t>В. Продовольственная безопасность как фактор устойчивого ра</w:t>
      </w:r>
      <w:r w:rsidR="00725BFA" w:rsidRPr="00E118D9">
        <w:rPr>
          <w:sz w:val="16"/>
          <w:szCs w:val="16"/>
        </w:rPr>
        <w:t>з</w:t>
      </w:r>
      <w:r w:rsidR="00725BFA" w:rsidRPr="00E118D9">
        <w:rPr>
          <w:sz w:val="16"/>
          <w:szCs w:val="16"/>
        </w:rPr>
        <w:t>вития экономики / М.</w:t>
      </w:r>
      <w:r>
        <w:rPr>
          <w:sz w:val="16"/>
          <w:szCs w:val="16"/>
        </w:rPr>
        <w:t> </w:t>
      </w:r>
      <w:r w:rsidR="00725BFA" w:rsidRPr="00E118D9">
        <w:rPr>
          <w:sz w:val="16"/>
          <w:szCs w:val="16"/>
        </w:rPr>
        <w:t>В. Солодуха</w:t>
      </w:r>
      <w:r w:rsidR="00E118D9">
        <w:rPr>
          <w:sz w:val="16"/>
          <w:szCs w:val="16"/>
        </w:rPr>
        <w:t xml:space="preserve"> /</w:t>
      </w:r>
      <w:r w:rsidR="00725BFA" w:rsidRPr="00E118D9">
        <w:rPr>
          <w:sz w:val="16"/>
          <w:szCs w:val="16"/>
        </w:rPr>
        <w:t>/ Новая экономика.</w:t>
      </w:r>
      <w:r w:rsidR="00E118D9">
        <w:rPr>
          <w:sz w:val="16"/>
          <w:szCs w:val="16"/>
        </w:rPr>
        <w:t xml:space="preserve"> –</w:t>
      </w:r>
      <w:r w:rsidR="00725BFA" w:rsidRPr="00E118D9">
        <w:rPr>
          <w:sz w:val="16"/>
          <w:szCs w:val="16"/>
        </w:rPr>
        <w:t xml:space="preserve"> №</w:t>
      </w:r>
      <w:r>
        <w:rPr>
          <w:sz w:val="16"/>
          <w:szCs w:val="16"/>
        </w:rPr>
        <w:t> </w:t>
      </w:r>
      <w:r w:rsidR="00725BFA" w:rsidRPr="00E118D9">
        <w:rPr>
          <w:sz w:val="16"/>
          <w:szCs w:val="16"/>
        </w:rPr>
        <w:t>2. – 2011. – С.</w:t>
      </w:r>
      <w:r>
        <w:rPr>
          <w:sz w:val="16"/>
          <w:szCs w:val="16"/>
        </w:rPr>
        <w:t> </w:t>
      </w:r>
      <w:r w:rsidR="00725BFA" w:rsidRPr="00E118D9">
        <w:rPr>
          <w:sz w:val="16"/>
          <w:szCs w:val="16"/>
        </w:rPr>
        <w:t>52</w:t>
      </w:r>
      <w:r w:rsidR="00E118D9">
        <w:rPr>
          <w:sz w:val="16"/>
          <w:szCs w:val="16"/>
        </w:rPr>
        <w:t>–</w:t>
      </w:r>
      <w:r w:rsidR="00725BFA" w:rsidRPr="00E118D9">
        <w:rPr>
          <w:sz w:val="16"/>
          <w:szCs w:val="16"/>
        </w:rPr>
        <w:t>58</w:t>
      </w:r>
      <w:r>
        <w:rPr>
          <w:sz w:val="16"/>
          <w:szCs w:val="16"/>
        </w:rPr>
        <w:t>.</w:t>
      </w:r>
    </w:p>
    <w:p w:rsidR="00725BFA" w:rsidRPr="00092894" w:rsidRDefault="00725BFA" w:rsidP="00A32FF2">
      <w:pPr>
        <w:tabs>
          <w:tab w:val="left" w:pos="426"/>
        </w:tabs>
        <w:autoSpaceDE w:val="0"/>
        <w:autoSpaceDN w:val="0"/>
        <w:adjustRightInd w:val="0"/>
        <w:ind w:firstLine="284"/>
        <w:jc w:val="both"/>
        <w:textAlignment w:val="center"/>
        <w:rPr>
          <w:color w:val="000000"/>
        </w:rPr>
      </w:pPr>
    </w:p>
    <w:p w:rsidR="0021359B" w:rsidRPr="00092894" w:rsidRDefault="0021359B" w:rsidP="00A32FF2">
      <w:pPr>
        <w:ind w:right="28"/>
      </w:pPr>
      <w:r w:rsidRPr="00092894">
        <w:t>УДК 633.171:631.82</w:t>
      </w:r>
    </w:p>
    <w:p w:rsidR="00291F9E" w:rsidRPr="00092894" w:rsidRDefault="00291F9E" w:rsidP="00A32FF2">
      <w:pPr>
        <w:ind w:right="28" w:firstLine="284"/>
        <w:rPr>
          <w:sz w:val="16"/>
          <w:szCs w:val="16"/>
        </w:rPr>
      </w:pPr>
    </w:p>
    <w:p w:rsidR="0021359B" w:rsidRPr="00092894" w:rsidRDefault="0021359B" w:rsidP="00775AD7">
      <w:pPr>
        <w:ind w:right="28"/>
        <w:jc w:val="center"/>
        <w:rPr>
          <w:b/>
        </w:rPr>
      </w:pPr>
      <w:r w:rsidRPr="00092894">
        <w:rPr>
          <w:b/>
        </w:rPr>
        <w:t>ВЛИЯНИЕ МИНЕРАЛЬНОГО ПИТАНИЯ И ИНКРУСТАЦИИ СЕМЯН НА УРОЖАЙНОСТЬ ЗЕРНА ПРОСА</w:t>
      </w:r>
    </w:p>
    <w:p w:rsidR="00291F9E" w:rsidRPr="00092894" w:rsidRDefault="00291F9E" w:rsidP="00A32FF2">
      <w:pPr>
        <w:ind w:right="28" w:firstLine="284"/>
        <w:jc w:val="center"/>
        <w:rPr>
          <w:b/>
          <w:sz w:val="16"/>
          <w:szCs w:val="16"/>
        </w:rPr>
      </w:pPr>
    </w:p>
    <w:p w:rsidR="00291F9E" w:rsidRPr="00E118D9" w:rsidRDefault="00E118D9" w:rsidP="00A32FF2">
      <w:pPr>
        <w:ind w:right="28" w:firstLine="284"/>
        <w:jc w:val="center"/>
      </w:pPr>
      <w:r w:rsidRPr="00E118D9">
        <w:rPr>
          <w:b/>
        </w:rPr>
        <w:t>Ю. В. Коготько</w:t>
      </w:r>
      <w:r w:rsidR="00770F3E">
        <w:t>, ст. преподаватель</w:t>
      </w:r>
      <w:r w:rsidRPr="00E118D9">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291F9E" w:rsidRPr="00092894" w:rsidRDefault="00291F9E" w:rsidP="00A32FF2">
      <w:pPr>
        <w:ind w:right="28" w:firstLine="284"/>
        <w:jc w:val="center"/>
        <w:rPr>
          <w:sz w:val="16"/>
          <w:szCs w:val="16"/>
        </w:rPr>
      </w:pPr>
    </w:p>
    <w:p w:rsidR="0021359B" w:rsidRPr="00092894" w:rsidRDefault="0021359B" w:rsidP="00A32FF2">
      <w:pPr>
        <w:ind w:right="28" w:firstLine="284"/>
        <w:jc w:val="both"/>
      </w:pPr>
      <w:r w:rsidRPr="00092894">
        <w:t xml:space="preserve">Просо является важнейшей крупяной культурой, которая обладает ценными </w:t>
      </w:r>
      <w:bookmarkStart w:id="0" w:name="_GoBack"/>
      <w:r w:rsidRPr="00092894">
        <w:t xml:space="preserve">пищевыми </w:t>
      </w:r>
      <w:bookmarkEnd w:id="0"/>
      <w:r w:rsidRPr="00092894">
        <w:t>свойствами и используется во вс</w:t>
      </w:r>
      <w:r w:rsidR="00DF3994">
        <w:t>е</w:t>
      </w:r>
      <w:r w:rsidRPr="00092894">
        <w:t>м мире на пр</w:t>
      </w:r>
      <w:r w:rsidRPr="00092894">
        <w:t>о</w:t>
      </w:r>
      <w:r w:rsidRPr="00092894">
        <w:t>довольственные и кормовые цели, занимая в структуре мирового пр</w:t>
      </w:r>
      <w:r w:rsidRPr="00092894">
        <w:t>о</w:t>
      </w:r>
      <w:r w:rsidRPr="00092894">
        <w:t>изводства зерна 4,6</w:t>
      </w:r>
      <w:r w:rsidR="00E118D9">
        <w:t>–</w:t>
      </w:r>
      <w:r w:rsidRPr="00092894">
        <w:t>5,0</w:t>
      </w:r>
      <w:r w:rsidR="00291F9E" w:rsidRPr="00092894">
        <w:t xml:space="preserve"> </w:t>
      </w:r>
      <w:r w:rsidRPr="00092894">
        <w:t xml:space="preserve">%. </w:t>
      </w:r>
    </w:p>
    <w:p w:rsidR="0021359B" w:rsidRPr="00092894" w:rsidRDefault="0021359B" w:rsidP="00A32FF2">
      <w:pPr>
        <w:spacing w:line="230" w:lineRule="auto"/>
        <w:ind w:right="28" w:firstLine="284"/>
        <w:jc w:val="both"/>
      </w:pPr>
      <w:r w:rsidRPr="00092894">
        <w:t>Преимущество проса перед другими зерновыми культурами з</w:t>
      </w:r>
      <w:r w:rsidRPr="00092894">
        <w:t>а</w:t>
      </w:r>
      <w:r w:rsidRPr="00092894">
        <w:t>ключается в его засухоустойчивости, хорошей отзывчивости на улу</w:t>
      </w:r>
      <w:r w:rsidRPr="00092894">
        <w:t>ч</w:t>
      </w:r>
      <w:r w:rsidRPr="00092894">
        <w:t>шение агротехники, мелкосемянности, скороспелости, широкой а</w:t>
      </w:r>
      <w:r w:rsidRPr="00092894">
        <w:t>м</w:t>
      </w:r>
      <w:r w:rsidRPr="00092894">
        <w:t>плитуде сроков сева, длительности хранения семян, в силу чего просо является прекрасной страховой культурой в случае гибели посевов озимых или ранних яровых культур.</w:t>
      </w:r>
    </w:p>
    <w:p w:rsidR="0021359B" w:rsidRPr="00092894" w:rsidRDefault="0021359B" w:rsidP="00A32FF2">
      <w:pPr>
        <w:spacing w:line="230" w:lineRule="auto"/>
        <w:ind w:right="28" w:firstLine="284"/>
        <w:jc w:val="both"/>
      </w:pPr>
      <w:r w:rsidRPr="00092894">
        <w:lastRenderedPageBreak/>
        <w:t>Интенсификация современного производства став</w:t>
      </w:r>
      <w:r w:rsidR="00DF3994">
        <w:t>и</w:t>
      </w:r>
      <w:r w:rsidRPr="00092894">
        <w:t>т необход</w:t>
      </w:r>
      <w:r w:rsidRPr="00092894">
        <w:t>и</w:t>
      </w:r>
      <w:r w:rsidRPr="00092894">
        <w:t>мость наиболее полного соблюдения технологии возделывания проса, важнейшим элементом которой является система удобрения. Пр</w:t>
      </w:r>
      <w:r w:rsidRPr="00092894">
        <w:t>а</w:t>
      </w:r>
      <w:r w:rsidRPr="00092894">
        <w:t>вильное построение этой системы в конкретных условиях произраст</w:t>
      </w:r>
      <w:r w:rsidRPr="00092894">
        <w:t>а</w:t>
      </w:r>
      <w:r w:rsidRPr="00092894">
        <w:t>ния является одним из первых условий наивысшего проявления сорт</w:t>
      </w:r>
      <w:r w:rsidRPr="00092894">
        <w:t>о</w:t>
      </w:r>
      <w:r w:rsidRPr="00092894">
        <w:t>вого потенциала культуры. Это да</w:t>
      </w:r>
      <w:r w:rsidR="00DF3994">
        <w:t>е</w:t>
      </w:r>
      <w:r w:rsidRPr="00092894">
        <w:t>т возможность получения высокой урожайности с отличными качественными показателями.</w:t>
      </w:r>
    </w:p>
    <w:p w:rsidR="0021359B" w:rsidRPr="00092894" w:rsidRDefault="0021359B" w:rsidP="00A32FF2">
      <w:pPr>
        <w:spacing w:line="230" w:lineRule="auto"/>
        <w:ind w:right="28" w:firstLine="284"/>
        <w:jc w:val="both"/>
      </w:pPr>
      <w:r w:rsidRPr="00092894">
        <w:t>Исследования с просом проводились на территории УНЦ «Опы</w:t>
      </w:r>
      <w:r w:rsidRPr="00092894">
        <w:t>т</w:t>
      </w:r>
      <w:r w:rsidRPr="00092894">
        <w:t>ные поля БГСХА» в 2009</w:t>
      </w:r>
      <w:r w:rsidR="00E118D9">
        <w:t>–</w:t>
      </w:r>
      <w:r w:rsidRPr="00092894">
        <w:t>2011 гг. Объектом исследований являлось просо, сорт Галинка. Предшественником проса был ов</w:t>
      </w:r>
      <w:r w:rsidR="00DF3994">
        <w:t>е</w:t>
      </w:r>
      <w:r w:rsidRPr="00092894">
        <w:t>с. Почва опы</w:t>
      </w:r>
      <w:r w:rsidRPr="00092894">
        <w:t>т</w:t>
      </w:r>
      <w:r w:rsidRPr="00092894">
        <w:t>ного участка агродерново-подзолистая типичная, развивающаяся на л</w:t>
      </w:r>
      <w:r w:rsidR="00DF3994">
        <w:t>е</w:t>
      </w:r>
      <w:r w:rsidRPr="00092894">
        <w:t xml:space="preserve">гком лессовидном суглинке, подстилаемым </w:t>
      </w:r>
      <w:proofErr w:type="gramStart"/>
      <w:r w:rsidRPr="00092894">
        <w:t>моренным</w:t>
      </w:r>
      <w:proofErr w:type="gramEnd"/>
      <w:r w:rsidRPr="00092894">
        <w:t xml:space="preserve"> суглинком с глубины около 1 м, среднепахотная, легкосуглинис</w:t>
      </w:r>
      <w:r w:rsidR="00E118D9">
        <w:t>тая. Содержание гумуса среднее –</w:t>
      </w:r>
      <w:r w:rsidRPr="00092894">
        <w:t xml:space="preserve"> 1,68, подвижного фосфора и калия – повышенное 243 мг/кг и 227 мг/кг соответственно, подвижных меди и цинка – ни</w:t>
      </w:r>
      <w:r w:rsidRPr="00092894">
        <w:t>з</w:t>
      </w:r>
      <w:r w:rsidRPr="00092894">
        <w:t>кое 1,35 мг/кг и 2,96 мг/кг соответственно, реакция почвенного ра</w:t>
      </w:r>
      <w:r w:rsidRPr="00092894">
        <w:t>с</w:t>
      </w:r>
      <w:r w:rsidRPr="00092894">
        <w:t>твора слабокислая pH</w:t>
      </w:r>
      <w:r w:rsidR="00291F9E" w:rsidRPr="00092894">
        <w:rPr>
          <w:vertAlign w:val="subscript"/>
        </w:rPr>
        <w:t>КС1</w:t>
      </w:r>
      <w:r w:rsidRPr="00092894">
        <w:t xml:space="preserve"> 5,98 – близкая </w:t>
      </w:r>
      <w:proofErr w:type="gramStart"/>
      <w:r w:rsidRPr="00092894">
        <w:t>к</w:t>
      </w:r>
      <w:proofErr w:type="gramEnd"/>
      <w:r w:rsidRPr="00092894">
        <w:t xml:space="preserve"> нейтральной pH</w:t>
      </w:r>
      <w:r w:rsidR="00291F9E" w:rsidRPr="00092894">
        <w:rPr>
          <w:vertAlign w:val="subscript"/>
        </w:rPr>
        <w:t>КС1</w:t>
      </w:r>
      <w:r w:rsidRPr="00092894">
        <w:t xml:space="preserve"> 6,11.</w:t>
      </w:r>
    </w:p>
    <w:p w:rsidR="0021359B" w:rsidRPr="00092894" w:rsidRDefault="0021359B" w:rsidP="00A32FF2">
      <w:pPr>
        <w:spacing w:line="230" w:lineRule="auto"/>
        <w:ind w:right="28" w:firstLine="284"/>
        <w:jc w:val="both"/>
      </w:pPr>
      <w:r w:rsidRPr="00092894">
        <w:t>Изучалось применение различных доз азотного питания и способы их внесения, а также на их фоне влияние различных инкрустационных составов на урожайность и качество зерна проса. В качестве мин</w:t>
      </w:r>
      <w:r w:rsidRPr="00092894">
        <w:t>е</w:t>
      </w:r>
      <w:r w:rsidRPr="00092894">
        <w:t>ральных удобрений применялись карбамид, аммонизированный с</w:t>
      </w:r>
      <w:r w:rsidRPr="00092894">
        <w:t>у</w:t>
      </w:r>
      <w:r w:rsidRPr="00092894">
        <w:t xml:space="preserve">перфосфат, хлористый калий, </w:t>
      </w:r>
      <w:proofErr w:type="gramStart"/>
      <w:r w:rsidRPr="00092894">
        <w:t>которые</w:t>
      </w:r>
      <w:proofErr w:type="gramEnd"/>
      <w:r w:rsidRPr="00092894">
        <w:t xml:space="preserve"> вносились под предпосевную культивацию. В варианте N60+30P60K90 часть азота (30 кг/га) внос</w:t>
      </w:r>
      <w:r w:rsidRPr="00092894">
        <w:t>и</w:t>
      </w:r>
      <w:r w:rsidRPr="00092894">
        <w:t>лась в подкормку в фаз</w:t>
      </w:r>
      <w:r w:rsidR="00DF3994">
        <w:t>е</w:t>
      </w:r>
      <w:r w:rsidRPr="00092894">
        <w:t xml:space="preserve"> 6</w:t>
      </w:r>
      <w:r w:rsidR="00E118D9">
        <w:t>–</w:t>
      </w:r>
      <w:r w:rsidRPr="00092894">
        <w:t>7 листьев (начало выхода в трубку).</w:t>
      </w:r>
    </w:p>
    <w:p w:rsidR="0021359B" w:rsidRPr="00092894" w:rsidRDefault="0021359B" w:rsidP="00A32FF2">
      <w:pPr>
        <w:spacing w:line="230" w:lineRule="auto"/>
        <w:ind w:right="28" w:firstLine="284"/>
        <w:jc w:val="both"/>
      </w:pPr>
      <w:r w:rsidRPr="00092894">
        <w:t>Для инкрустации семян применялись различные формы микр</w:t>
      </w:r>
      <w:r w:rsidRPr="00092894">
        <w:t>о</w:t>
      </w:r>
      <w:r w:rsidRPr="00092894">
        <w:t xml:space="preserve">удобрений в хелатной форме: </w:t>
      </w:r>
      <w:proofErr w:type="gramStart"/>
      <w:r w:rsidRPr="00092894">
        <w:t xml:space="preserve">Купровет в дозе 900 г/т, Цинковет </w:t>
      </w:r>
      <w:r w:rsidR="00E118D9">
        <w:t>–</w:t>
      </w:r>
      <w:r w:rsidRPr="00092894">
        <w:t xml:space="preserve"> 900</w:t>
      </w:r>
      <w:r w:rsidR="00E118D9">
        <w:t> </w:t>
      </w:r>
      <w:r w:rsidRPr="00092894">
        <w:t>г/т и в виде солей: сульфат меди 600 г/т, сульфат цинка 700 г/т. Также совместно с микроэлементами в инкрустационные составы вв</w:t>
      </w:r>
      <w:r w:rsidRPr="00092894">
        <w:t>о</w:t>
      </w:r>
      <w:r w:rsidRPr="00092894">
        <w:t>дился регулятор роста Эпин в дозе 80 мл/т. В качестве протравителя использовали Кинто Дуо в дозе 2 л/т.</w:t>
      </w:r>
      <w:proofErr w:type="gramEnd"/>
    </w:p>
    <w:p w:rsidR="0021359B" w:rsidRPr="00092894" w:rsidRDefault="0021359B" w:rsidP="00A32FF2">
      <w:pPr>
        <w:spacing w:line="230" w:lineRule="auto"/>
        <w:ind w:right="28" w:firstLine="284"/>
        <w:jc w:val="both"/>
      </w:pPr>
      <w:r w:rsidRPr="00092894">
        <w:t>Применение различных доз азотных удобрений проводилось на фоне P60K90 и давало достоверную прибавку во всех вариантах. При внесении дозы азота 90 кг/га прибавка зерна проса составила 10,9 ц/га, при окупаемости 1 кг NPK кг зерна 6,6. Дробное внесение дозы N90 (N60+30) снижало прибавку урожая зерна проса до 9,5 ц/га, а также снижалась и окупаемость 1 кг NPK кг зерна до 6,0.</w:t>
      </w:r>
    </w:p>
    <w:p w:rsidR="0021359B" w:rsidRPr="00092894" w:rsidRDefault="0021359B" w:rsidP="00A32FF2">
      <w:pPr>
        <w:spacing w:line="230" w:lineRule="auto"/>
        <w:ind w:right="28" w:firstLine="284"/>
        <w:jc w:val="both"/>
      </w:pPr>
      <w:r w:rsidRPr="00092894">
        <w:t>Применение микроудобрений при инкрустации семян проса было эффективно и способствовало увеличению урожайности от 1,8 до 5,2</w:t>
      </w:r>
      <w:r w:rsidR="00E118D9">
        <w:t> </w:t>
      </w:r>
      <w:r w:rsidRPr="00092894">
        <w:t>ц/га. Наибольшее влияние на урожайность зерна проса оказало применение хелатной формы меди на фоне N90P60K90, где была о</w:t>
      </w:r>
      <w:r w:rsidRPr="00092894">
        <w:t>т</w:t>
      </w:r>
      <w:r w:rsidRPr="00092894">
        <w:t>мечена самая высокая прибавка от применения меди</w:t>
      </w:r>
      <w:r w:rsidR="00DF3994">
        <w:t> </w:t>
      </w:r>
      <w:r w:rsidRPr="00092894">
        <w:t xml:space="preserve">– 5,2 ц/га, а также </w:t>
      </w:r>
      <w:r w:rsidRPr="00092894">
        <w:lastRenderedPageBreak/>
        <w:t>самая высокая прибавка от применения NPK – 21,1 ц/га. Это позвол</w:t>
      </w:r>
      <w:r w:rsidRPr="00092894">
        <w:t>и</w:t>
      </w:r>
      <w:r w:rsidRPr="00092894">
        <w:t>ло получить в этом варианте самую высокую урожайность – 44,0 ц/га и окупаемость 1 кг NPK кг зерна – 10,0. Также следует отметить, что применение микроэлементов в виде солей для инкрустации семян проса было также эффективно, однако уступало по прибавке урожая хелатным формам микроудобрений.</w:t>
      </w:r>
    </w:p>
    <w:p w:rsidR="0021359B" w:rsidRPr="00092894" w:rsidRDefault="0021359B" w:rsidP="00A32FF2">
      <w:pPr>
        <w:spacing w:line="230" w:lineRule="auto"/>
        <w:ind w:right="28" w:firstLine="284"/>
        <w:jc w:val="both"/>
      </w:pPr>
      <w:r w:rsidRPr="00092894">
        <w:t>Дополнительное введение эпина в инкрустационный состав на ф</w:t>
      </w:r>
      <w:r w:rsidRPr="00092894">
        <w:t>о</w:t>
      </w:r>
      <w:r w:rsidRPr="00092894">
        <w:t>не N60P60K90 как совместно с хелатными формами мик</w:t>
      </w:r>
      <w:r w:rsidR="00DF3994">
        <w:t>р</w:t>
      </w:r>
      <w:r w:rsidRPr="00092894">
        <w:t>оудобрений, так и с солями способствовало увеличению урожайности. Лучшее с</w:t>
      </w:r>
      <w:r w:rsidRPr="00092894">
        <w:t>о</w:t>
      </w:r>
      <w:r w:rsidRPr="00092894">
        <w:t>четание эпина наблюдалось с хелатными формами меди и цинка, где прибавка от их внесения составила 5,3 ц/га при урожайности зерна проса – 39,9 ц/га. Их со</w:t>
      </w:r>
      <w:r w:rsidR="00DF3994">
        <w:t>в</w:t>
      </w:r>
      <w:r w:rsidRPr="00092894">
        <w:t>местное действие способствовало лучшему поглощению и усвоению основных элементов питания, что объясняе</w:t>
      </w:r>
      <w:r w:rsidRPr="00092894">
        <w:t>т</w:t>
      </w:r>
      <w:r w:rsidRPr="00092894">
        <w:t>ся увеличением урожайности от применения NPK с 11,7 до 17,0 ц/га по сравнению с фоновым вариантом. Благодаря этому окупаемость 1</w:t>
      </w:r>
      <w:r w:rsidR="00DF3994">
        <w:t> </w:t>
      </w:r>
      <w:r w:rsidRPr="00092894">
        <w:t xml:space="preserve">кг NPK кг зерна выросла до 8,1. </w:t>
      </w:r>
    </w:p>
    <w:p w:rsidR="0021359B" w:rsidRPr="00092894" w:rsidRDefault="0021359B" w:rsidP="00A32FF2">
      <w:pPr>
        <w:spacing w:line="230" w:lineRule="auto"/>
        <w:ind w:right="28" w:firstLine="284"/>
        <w:jc w:val="both"/>
      </w:pPr>
    </w:p>
    <w:p w:rsidR="0021359B" w:rsidRPr="00092894" w:rsidRDefault="00291F9E" w:rsidP="00A32FF2">
      <w:pPr>
        <w:spacing w:line="230" w:lineRule="auto"/>
        <w:ind w:right="28" w:firstLine="284"/>
        <w:jc w:val="center"/>
        <w:rPr>
          <w:sz w:val="16"/>
          <w:szCs w:val="16"/>
        </w:rPr>
      </w:pPr>
      <w:r w:rsidRPr="00092894">
        <w:rPr>
          <w:sz w:val="16"/>
          <w:szCs w:val="16"/>
        </w:rPr>
        <w:t>ЛИТЕРАТУРА</w:t>
      </w:r>
    </w:p>
    <w:p w:rsidR="00291F9E" w:rsidRPr="00092894" w:rsidRDefault="00291F9E" w:rsidP="00A32FF2">
      <w:pPr>
        <w:spacing w:line="230" w:lineRule="auto"/>
        <w:ind w:right="28" w:firstLine="284"/>
        <w:jc w:val="center"/>
        <w:rPr>
          <w:sz w:val="16"/>
          <w:szCs w:val="16"/>
        </w:rPr>
      </w:pPr>
    </w:p>
    <w:p w:rsidR="0021359B" w:rsidRPr="00092894" w:rsidRDefault="0021359B" w:rsidP="00A32FF2">
      <w:pPr>
        <w:spacing w:line="230" w:lineRule="auto"/>
        <w:ind w:right="28" w:firstLine="284"/>
        <w:jc w:val="both"/>
        <w:rPr>
          <w:sz w:val="16"/>
          <w:szCs w:val="16"/>
        </w:rPr>
      </w:pPr>
      <w:r w:rsidRPr="00092894">
        <w:rPr>
          <w:sz w:val="16"/>
          <w:szCs w:val="16"/>
        </w:rPr>
        <w:t>1.</w:t>
      </w:r>
      <w:r w:rsidR="00E118D9">
        <w:rPr>
          <w:sz w:val="16"/>
          <w:szCs w:val="16"/>
        </w:rPr>
        <w:t> </w:t>
      </w:r>
      <w:r w:rsidRPr="00E118D9">
        <w:rPr>
          <w:spacing w:val="20"/>
          <w:sz w:val="16"/>
          <w:szCs w:val="16"/>
        </w:rPr>
        <w:t>Привалов</w:t>
      </w:r>
      <w:r w:rsidRPr="00092894">
        <w:rPr>
          <w:sz w:val="16"/>
          <w:szCs w:val="16"/>
        </w:rPr>
        <w:t>, Ф.</w:t>
      </w:r>
      <w:r w:rsidR="00E118D9">
        <w:rPr>
          <w:sz w:val="16"/>
          <w:szCs w:val="16"/>
        </w:rPr>
        <w:t xml:space="preserve"> </w:t>
      </w:r>
      <w:r w:rsidRPr="00092894">
        <w:rPr>
          <w:sz w:val="16"/>
          <w:szCs w:val="16"/>
        </w:rPr>
        <w:t>И. Предпосевная обработка семян микроэлементами</w:t>
      </w:r>
      <w:r w:rsidR="00E118D9">
        <w:rPr>
          <w:sz w:val="16"/>
          <w:szCs w:val="16"/>
        </w:rPr>
        <w:t xml:space="preserve"> </w:t>
      </w:r>
      <w:r w:rsidRPr="00092894">
        <w:rPr>
          <w:sz w:val="16"/>
          <w:szCs w:val="16"/>
        </w:rPr>
        <w:t>/ Ф.</w:t>
      </w:r>
      <w:r w:rsidR="00E118D9">
        <w:rPr>
          <w:sz w:val="16"/>
          <w:szCs w:val="16"/>
        </w:rPr>
        <w:t xml:space="preserve"> </w:t>
      </w:r>
      <w:r w:rsidRPr="00092894">
        <w:rPr>
          <w:sz w:val="16"/>
          <w:szCs w:val="16"/>
        </w:rPr>
        <w:t>И.</w:t>
      </w:r>
      <w:r w:rsidR="00E118D9">
        <w:rPr>
          <w:sz w:val="16"/>
          <w:szCs w:val="16"/>
        </w:rPr>
        <w:t xml:space="preserve"> </w:t>
      </w:r>
      <w:r w:rsidRPr="00092894">
        <w:rPr>
          <w:sz w:val="16"/>
          <w:szCs w:val="16"/>
        </w:rPr>
        <w:t>Пр</w:t>
      </w:r>
      <w:r w:rsidRPr="00092894">
        <w:rPr>
          <w:sz w:val="16"/>
          <w:szCs w:val="16"/>
        </w:rPr>
        <w:t>и</w:t>
      </w:r>
      <w:r w:rsidRPr="00092894">
        <w:rPr>
          <w:sz w:val="16"/>
          <w:szCs w:val="16"/>
        </w:rPr>
        <w:t>валов</w:t>
      </w:r>
      <w:r w:rsidR="00E118D9">
        <w:rPr>
          <w:sz w:val="16"/>
          <w:szCs w:val="16"/>
        </w:rPr>
        <w:t xml:space="preserve"> </w:t>
      </w:r>
      <w:r w:rsidRPr="00092894">
        <w:rPr>
          <w:sz w:val="16"/>
          <w:szCs w:val="16"/>
        </w:rPr>
        <w:t>// Зем</w:t>
      </w:r>
      <w:r w:rsidRPr="00092894">
        <w:rPr>
          <w:sz w:val="16"/>
          <w:szCs w:val="16"/>
        </w:rPr>
        <w:softHyphen/>
        <w:t>ляробства и ахова расл</w:t>
      </w:r>
      <w:proofErr w:type="gramStart"/>
      <w:r w:rsidRPr="00092894">
        <w:rPr>
          <w:sz w:val="16"/>
          <w:szCs w:val="16"/>
        </w:rPr>
        <w:t>i</w:t>
      </w:r>
      <w:proofErr w:type="gramEnd"/>
      <w:r w:rsidRPr="00092894">
        <w:rPr>
          <w:sz w:val="16"/>
          <w:szCs w:val="16"/>
        </w:rPr>
        <w:t xml:space="preserve">н. – 2009. </w:t>
      </w:r>
      <w:r w:rsidR="00E118D9">
        <w:rPr>
          <w:sz w:val="16"/>
          <w:szCs w:val="16"/>
        </w:rPr>
        <w:t>–</w:t>
      </w:r>
      <w:r w:rsidRPr="00092894">
        <w:rPr>
          <w:sz w:val="16"/>
          <w:szCs w:val="16"/>
        </w:rPr>
        <w:t xml:space="preserve">  №</w:t>
      </w:r>
      <w:r w:rsidR="00DF3994">
        <w:rPr>
          <w:sz w:val="16"/>
          <w:szCs w:val="16"/>
        </w:rPr>
        <w:t> </w:t>
      </w:r>
      <w:r w:rsidRPr="00092894">
        <w:rPr>
          <w:sz w:val="16"/>
          <w:szCs w:val="16"/>
        </w:rPr>
        <w:t>2. – С.10</w:t>
      </w:r>
      <w:r w:rsidR="00E118D9">
        <w:rPr>
          <w:sz w:val="16"/>
          <w:szCs w:val="16"/>
        </w:rPr>
        <w:t>–</w:t>
      </w:r>
      <w:r w:rsidRPr="00092894">
        <w:rPr>
          <w:sz w:val="16"/>
          <w:szCs w:val="16"/>
        </w:rPr>
        <w:t>12.</w:t>
      </w:r>
    </w:p>
    <w:p w:rsidR="0021359B" w:rsidRPr="00092894" w:rsidRDefault="0021359B" w:rsidP="00A32FF2">
      <w:pPr>
        <w:spacing w:line="230" w:lineRule="auto"/>
        <w:ind w:right="28" w:firstLine="284"/>
        <w:jc w:val="both"/>
        <w:rPr>
          <w:sz w:val="16"/>
          <w:szCs w:val="16"/>
        </w:rPr>
      </w:pPr>
      <w:r w:rsidRPr="00092894">
        <w:rPr>
          <w:sz w:val="16"/>
          <w:szCs w:val="16"/>
        </w:rPr>
        <w:t>2.</w:t>
      </w:r>
      <w:r w:rsidR="00DF3994">
        <w:rPr>
          <w:sz w:val="16"/>
          <w:szCs w:val="16"/>
        </w:rPr>
        <w:t> </w:t>
      </w:r>
      <w:r w:rsidRPr="00E118D9">
        <w:rPr>
          <w:spacing w:val="20"/>
          <w:sz w:val="16"/>
          <w:szCs w:val="16"/>
        </w:rPr>
        <w:t>Лысов</w:t>
      </w:r>
      <w:r w:rsidRPr="00092894">
        <w:rPr>
          <w:sz w:val="16"/>
          <w:szCs w:val="16"/>
        </w:rPr>
        <w:t>, В.</w:t>
      </w:r>
      <w:r w:rsidR="00E118D9">
        <w:rPr>
          <w:sz w:val="16"/>
          <w:szCs w:val="16"/>
        </w:rPr>
        <w:t xml:space="preserve"> </w:t>
      </w:r>
      <w:r w:rsidRPr="00092894">
        <w:rPr>
          <w:sz w:val="16"/>
          <w:szCs w:val="16"/>
        </w:rPr>
        <w:t>Н. Просо / В.</w:t>
      </w:r>
      <w:r w:rsidR="00DF3994">
        <w:rPr>
          <w:sz w:val="16"/>
          <w:szCs w:val="16"/>
        </w:rPr>
        <w:t> </w:t>
      </w:r>
      <w:r w:rsidRPr="00092894">
        <w:rPr>
          <w:sz w:val="16"/>
          <w:szCs w:val="16"/>
        </w:rPr>
        <w:t xml:space="preserve">Н. Лысов. – Л.: Колос, 1968. – 224 </w:t>
      </w:r>
      <w:proofErr w:type="gramStart"/>
      <w:r w:rsidRPr="00092894">
        <w:rPr>
          <w:sz w:val="16"/>
          <w:szCs w:val="16"/>
        </w:rPr>
        <w:t>с</w:t>
      </w:r>
      <w:proofErr w:type="gramEnd"/>
      <w:r w:rsidRPr="00092894">
        <w:rPr>
          <w:sz w:val="16"/>
          <w:szCs w:val="16"/>
        </w:rPr>
        <w:t>.</w:t>
      </w:r>
    </w:p>
    <w:p w:rsidR="0021359B" w:rsidRPr="00092894" w:rsidRDefault="0021359B" w:rsidP="00A32FF2">
      <w:pPr>
        <w:spacing w:line="230" w:lineRule="auto"/>
        <w:ind w:right="28" w:firstLine="284"/>
        <w:jc w:val="both"/>
        <w:rPr>
          <w:sz w:val="16"/>
          <w:szCs w:val="16"/>
        </w:rPr>
      </w:pPr>
      <w:r w:rsidRPr="00092894">
        <w:rPr>
          <w:sz w:val="16"/>
          <w:szCs w:val="16"/>
        </w:rPr>
        <w:t>3.</w:t>
      </w:r>
      <w:r w:rsidR="00DF3994">
        <w:rPr>
          <w:sz w:val="16"/>
          <w:szCs w:val="16"/>
        </w:rPr>
        <w:t> </w:t>
      </w:r>
      <w:r w:rsidRPr="00092894">
        <w:rPr>
          <w:sz w:val="16"/>
          <w:szCs w:val="16"/>
        </w:rPr>
        <w:t>Агрохимия: учебник</w:t>
      </w:r>
      <w:r w:rsidR="00E118D9">
        <w:rPr>
          <w:sz w:val="16"/>
          <w:szCs w:val="16"/>
        </w:rPr>
        <w:t xml:space="preserve"> </w:t>
      </w:r>
      <w:r w:rsidRPr="00092894">
        <w:rPr>
          <w:sz w:val="16"/>
          <w:szCs w:val="16"/>
        </w:rPr>
        <w:t>/ И.</w:t>
      </w:r>
      <w:r w:rsidR="00DF3994">
        <w:rPr>
          <w:sz w:val="16"/>
          <w:szCs w:val="16"/>
        </w:rPr>
        <w:t> </w:t>
      </w:r>
      <w:r w:rsidRPr="00092894">
        <w:rPr>
          <w:sz w:val="16"/>
          <w:szCs w:val="16"/>
        </w:rPr>
        <w:t>Р. Вильдфлуш [и др.]; под ред. И.</w:t>
      </w:r>
      <w:r w:rsidR="00DF3994">
        <w:rPr>
          <w:sz w:val="16"/>
          <w:szCs w:val="16"/>
        </w:rPr>
        <w:t> </w:t>
      </w:r>
      <w:r w:rsidRPr="00092894">
        <w:rPr>
          <w:sz w:val="16"/>
          <w:szCs w:val="16"/>
        </w:rPr>
        <w:t>Р. Вильдфлуша. – Минск: ИВЦ Минфина, 2013. – С</w:t>
      </w:r>
      <w:r w:rsidR="00E118D9">
        <w:rPr>
          <w:sz w:val="16"/>
          <w:szCs w:val="16"/>
        </w:rPr>
        <w:t>.</w:t>
      </w:r>
      <w:r w:rsidRPr="00092894">
        <w:rPr>
          <w:sz w:val="16"/>
          <w:szCs w:val="16"/>
        </w:rPr>
        <w:t xml:space="preserve"> 259.</w:t>
      </w:r>
    </w:p>
    <w:p w:rsidR="0021359B" w:rsidRPr="00092894" w:rsidRDefault="0021359B" w:rsidP="00A32FF2">
      <w:pPr>
        <w:spacing w:line="230" w:lineRule="auto"/>
        <w:ind w:right="28" w:firstLine="284"/>
        <w:jc w:val="both"/>
      </w:pPr>
    </w:p>
    <w:p w:rsidR="00725BFA" w:rsidRPr="00092894" w:rsidRDefault="00725BFA" w:rsidP="00A32FF2">
      <w:pPr>
        <w:spacing w:line="230" w:lineRule="auto"/>
      </w:pPr>
      <w:r w:rsidRPr="00092894">
        <w:t>УДК 332.3:631.6.02</w:t>
      </w:r>
    </w:p>
    <w:p w:rsidR="00725BFA" w:rsidRPr="00092894" w:rsidRDefault="00725BFA" w:rsidP="00A32FF2">
      <w:pPr>
        <w:spacing w:line="230" w:lineRule="auto"/>
        <w:ind w:firstLine="284"/>
        <w:rPr>
          <w:sz w:val="16"/>
          <w:szCs w:val="16"/>
        </w:rPr>
      </w:pPr>
    </w:p>
    <w:p w:rsidR="00725BFA" w:rsidRPr="00092894" w:rsidRDefault="00725BFA" w:rsidP="00A32FF2">
      <w:pPr>
        <w:spacing w:line="230" w:lineRule="auto"/>
        <w:ind w:firstLine="284"/>
        <w:jc w:val="center"/>
        <w:rPr>
          <w:b/>
        </w:rPr>
      </w:pPr>
      <w:r w:rsidRPr="00092894">
        <w:rPr>
          <w:b/>
        </w:rPr>
        <w:t>НЕОБХОДИМОСТЬ УЧЁТА ИЗМЕНЕНИЯ ПЛОДОРОДИЯ ПОЧВ ПРИ ОПТИМИЗАЦИИ ЕЖЕГОДНОГО РАЗМЕЩЕНИЯ СЕЛЬСКОХОЗЯЙСТВЕННЫХ КУЛЬТУР НА ПАХОТНЫХ ЗЕМЛЯХ</w:t>
      </w:r>
    </w:p>
    <w:p w:rsidR="00725BFA" w:rsidRPr="00092894" w:rsidRDefault="00725BFA" w:rsidP="00A32FF2">
      <w:pPr>
        <w:spacing w:line="230" w:lineRule="auto"/>
        <w:ind w:firstLine="284"/>
        <w:jc w:val="center"/>
        <w:rPr>
          <w:b/>
        </w:rPr>
      </w:pPr>
    </w:p>
    <w:p w:rsidR="00725BFA" w:rsidRPr="00AC3BC0" w:rsidRDefault="00AC3BC0" w:rsidP="00A32FF2">
      <w:pPr>
        <w:spacing w:line="230" w:lineRule="auto"/>
        <w:ind w:firstLine="284"/>
        <w:jc w:val="center"/>
        <w:rPr>
          <w:b/>
        </w:rPr>
      </w:pPr>
      <w:r w:rsidRPr="00AC3BC0">
        <w:rPr>
          <w:b/>
        </w:rPr>
        <w:t>Г. В. Колосов</w:t>
      </w:r>
      <w:r w:rsidR="00770F3E">
        <w:t>, ст. преподаватель</w:t>
      </w:r>
      <w:r w:rsidRPr="00AC3BC0">
        <w:rPr>
          <w:b/>
        </w:rPr>
        <w:t xml:space="preserve"> </w:t>
      </w:r>
    </w:p>
    <w:p w:rsidR="00E118D9" w:rsidRDefault="00725BFA" w:rsidP="00A32FF2">
      <w:pPr>
        <w:spacing w:line="230" w:lineRule="auto"/>
        <w:ind w:firstLine="284"/>
        <w:jc w:val="center"/>
      </w:pPr>
      <w:r w:rsidRPr="00092894">
        <w:t xml:space="preserve">УО </w:t>
      </w:r>
      <w:r w:rsidR="002E4BAF">
        <w:t>«</w:t>
      </w:r>
      <w:r w:rsidRPr="00092894">
        <w:t>Полес</w:t>
      </w:r>
      <w:r w:rsidR="00E118D9">
        <w:t xml:space="preserve">ский </w:t>
      </w:r>
      <w:r w:rsidR="002E4BAF">
        <w:t>г</w:t>
      </w:r>
      <w:r w:rsidR="00E118D9">
        <w:t xml:space="preserve">осударственный </w:t>
      </w:r>
      <w:r w:rsidR="002E4BAF">
        <w:t>у</w:t>
      </w:r>
      <w:r w:rsidR="00E118D9">
        <w:t>ниверситет</w:t>
      </w:r>
      <w:r w:rsidR="002E4BAF">
        <w:t>»</w:t>
      </w:r>
      <w:r w:rsidRPr="00092894">
        <w:t xml:space="preserve">, </w:t>
      </w:r>
    </w:p>
    <w:p w:rsidR="00725BFA" w:rsidRPr="00092894" w:rsidRDefault="00725BFA" w:rsidP="00A32FF2">
      <w:pPr>
        <w:spacing w:line="230" w:lineRule="auto"/>
        <w:ind w:firstLine="284"/>
        <w:jc w:val="center"/>
      </w:pPr>
      <w:r w:rsidRPr="00092894">
        <w:t>г. Пинск</w:t>
      </w:r>
      <w:r w:rsidR="00E118D9">
        <w:t>, Республика Беларусь</w:t>
      </w:r>
    </w:p>
    <w:p w:rsidR="00725BFA" w:rsidRPr="00092894" w:rsidRDefault="00725BFA" w:rsidP="00A32FF2">
      <w:pPr>
        <w:spacing w:line="230" w:lineRule="auto"/>
        <w:ind w:firstLine="284"/>
        <w:jc w:val="center"/>
        <w:rPr>
          <w:sz w:val="16"/>
          <w:szCs w:val="16"/>
        </w:rPr>
      </w:pPr>
    </w:p>
    <w:p w:rsidR="00725BFA" w:rsidRPr="00092894" w:rsidRDefault="00725BFA" w:rsidP="00A32FF2">
      <w:pPr>
        <w:spacing w:line="230" w:lineRule="auto"/>
        <w:ind w:firstLine="284"/>
        <w:jc w:val="both"/>
        <w:rPr>
          <w:rFonts w:ascii="Times New Roman CYR" w:hAnsi="Times New Roman CYR" w:cs="Times New Roman CYR"/>
          <w:szCs w:val="28"/>
        </w:rPr>
      </w:pPr>
      <w:r w:rsidRPr="00092894">
        <w:rPr>
          <w:rFonts w:ascii="Times New Roman CYR" w:hAnsi="Times New Roman CYR" w:cs="Times New Roman CYR"/>
          <w:szCs w:val="28"/>
        </w:rPr>
        <w:t>Одной из основных задач современного сельскохозяйственного производства является повышение эффективности возделывания сел</w:t>
      </w:r>
      <w:r w:rsidRPr="00092894">
        <w:rPr>
          <w:rFonts w:ascii="Times New Roman CYR" w:hAnsi="Times New Roman CYR" w:cs="Times New Roman CYR"/>
          <w:szCs w:val="28"/>
        </w:rPr>
        <w:t>ь</w:t>
      </w:r>
      <w:r w:rsidRPr="00092894">
        <w:rPr>
          <w:rFonts w:ascii="Times New Roman CYR" w:hAnsi="Times New Roman CYR" w:cs="Times New Roman CYR"/>
          <w:szCs w:val="28"/>
        </w:rPr>
        <w:t>скохозяйственных культур на пахотных землях. В значительной степ</w:t>
      </w:r>
      <w:r w:rsidRPr="00092894">
        <w:rPr>
          <w:rFonts w:ascii="Times New Roman CYR" w:hAnsi="Times New Roman CYR" w:cs="Times New Roman CYR"/>
          <w:szCs w:val="28"/>
        </w:rPr>
        <w:t>е</w:t>
      </w:r>
      <w:r w:rsidRPr="00092894">
        <w:rPr>
          <w:rFonts w:ascii="Times New Roman CYR" w:hAnsi="Times New Roman CYR" w:cs="Times New Roman CYR"/>
          <w:szCs w:val="28"/>
        </w:rPr>
        <w:t>ни решению поставленной задачи способствует оптимизация разм</w:t>
      </w:r>
      <w:r w:rsidRPr="00092894">
        <w:rPr>
          <w:rFonts w:ascii="Times New Roman CYR" w:hAnsi="Times New Roman CYR" w:cs="Times New Roman CYR"/>
          <w:szCs w:val="28"/>
        </w:rPr>
        <w:t>е</w:t>
      </w:r>
      <w:r w:rsidRPr="00092894">
        <w:rPr>
          <w:rFonts w:ascii="Times New Roman CYR" w:hAnsi="Times New Roman CYR" w:cs="Times New Roman CYR"/>
          <w:szCs w:val="28"/>
        </w:rPr>
        <w:t>щения посевов по рабочим участкам пашни.</w:t>
      </w:r>
    </w:p>
    <w:p w:rsidR="00725BFA" w:rsidRPr="00092894" w:rsidRDefault="00725BFA" w:rsidP="00A32FF2">
      <w:pPr>
        <w:spacing w:line="230" w:lineRule="auto"/>
        <w:ind w:firstLine="284"/>
        <w:jc w:val="both"/>
        <w:rPr>
          <w:rFonts w:ascii="Times New Roman CYR" w:hAnsi="Times New Roman CYR" w:cs="Times New Roman CYR"/>
          <w:szCs w:val="28"/>
        </w:rPr>
      </w:pPr>
      <w:r w:rsidRPr="00092894">
        <w:rPr>
          <w:rFonts w:ascii="Times New Roman CYR" w:hAnsi="Times New Roman CYR" w:cs="Times New Roman CYR"/>
          <w:szCs w:val="28"/>
        </w:rPr>
        <w:t>Таким образом, можно сделать вывод об объективной необходим</w:t>
      </w:r>
      <w:r w:rsidRPr="00092894">
        <w:rPr>
          <w:rFonts w:ascii="Times New Roman CYR" w:hAnsi="Times New Roman CYR" w:cs="Times New Roman CYR"/>
          <w:szCs w:val="28"/>
        </w:rPr>
        <w:t>о</w:t>
      </w:r>
      <w:r w:rsidRPr="00092894">
        <w:rPr>
          <w:rFonts w:ascii="Times New Roman CYR" w:hAnsi="Times New Roman CYR" w:cs="Times New Roman CYR"/>
          <w:szCs w:val="28"/>
        </w:rPr>
        <w:t xml:space="preserve">сти </w:t>
      </w:r>
      <w:proofErr w:type="gramStart"/>
      <w:r w:rsidRPr="00092894">
        <w:rPr>
          <w:rFonts w:ascii="Times New Roman CYR" w:hAnsi="Times New Roman CYR" w:cs="Times New Roman CYR"/>
          <w:szCs w:val="28"/>
        </w:rPr>
        <w:t>решения задачи ежегодного проектирования размещения сельск</w:t>
      </w:r>
      <w:r w:rsidRPr="00092894">
        <w:rPr>
          <w:rFonts w:ascii="Times New Roman CYR" w:hAnsi="Times New Roman CYR" w:cs="Times New Roman CYR"/>
          <w:szCs w:val="28"/>
        </w:rPr>
        <w:t>о</w:t>
      </w:r>
      <w:r w:rsidRPr="00092894">
        <w:rPr>
          <w:rFonts w:ascii="Times New Roman CYR" w:hAnsi="Times New Roman CYR" w:cs="Times New Roman CYR"/>
          <w:szCs w:val="28"/>
        </w:rPr>
        <w:lastRenderedPageBreak/>
        <w:t>хозяйственных культур</w:t>
      </w:r>
      <w:proofErr w:type="gramEnd"/>
      <w:r w:rsidRPr="00092894">
        <w:rPr>
          <w:rFonts w:ascii="Times New Roman CYR" w:hAnsi="Times New Roman CYR" w:cs="Times New Roman CYR"/>
          <w:szCs w:val="28"/>
        </w:rPr>
        <w:t xml:space="preserve"> по рабочим участкам пахотных земель. При этом в качестве критерия оптимизации нами предлагается использ</w:t>
      </w:r>
      <w:r w:rsidRPr="00092894">
        <w:rPr>
          <w:rFonts w:ascii="Times New Roman CYR" w:hAnsi="Times New Roman CYR" w:cs="Times New Roman CYR"/>
          <w:szCs w:val="28"/>
        </w:rPr>
        <w:t>о</w:t>
      </w:r>
      <w:r w:rsidRPr="00092894">
        <w:rPr>
          <w:rFonts w:ascii="Times New Roman CYR" w:hAnsi="Times New Roman CYR" w:cs="Times New Roman CYR"/>
          <w:szCs w:val="28"/>
        </w:rPr>
        <w:t>вать коэффициент эколого-экономической эффективности возделыв</w:t>
      </w:r>
      <w:r w:rsidRPr="00092894">
        <w:rPr>
          <w:rFonts w:ascii="Times New Roman CYR" w:hAnsi="Times New Roman CYR" w:cs="Times New Roman CYR"/>
          <w:szCs w:val="28"/>
        </w:rPr>
        <w:t>а</w:t>
      </w:r>
      <w:r w:rsidRPr="00092894">
        <w:rPr>
          <w:rFonts w:ascii="Times New Roman CYR" w:hAnsi="Times New Roman CYR" w:cs="Times New Roman CYR"/>
          <w:szCs w:val="28"/>
        </w:rPr>
        <w:t>ния сельскохозяйственной культуры на рабочем участке пахотных з</w:t>
      </w:r>
      <w:r w:rsidRPr="00092894">
        <w:rPr>
          <w:rFonts w:ascii="Times New Roman CYR" w:hAnsi="Times New Roman CYR" w:cs="Times New Roman CYR"/>
          <w:szCs w:val="28"/>
        </w:rPr>
        <w:t>е</w:t>
      </w:r>
      <w:r w:rsidRPr="00092894">
        <w:rPr>
          <w:rFonts w:ascii="Times New Roman CYR" w:hAnsi="Times New Roman CYR" w:cs="Times New Roman CYR"/>
          <w:szCs w:val="28"/>
        </w:rPr>
        <w:t>мель с учетом предшественника (</w:t>
      </w:r>
      <w:proofErr w:type="gramStart"/>
      <w:r w:rsidRPr="00092894">
        <w:rPr>
          <w:rFonts w:ascii="Times New Roman CYR" w:hAnsi="Times New Roman CYR" w:cs="Times New Roman CYR"/>
          <w:szCs w:val="28"/>
        </w:rPr>
        <w:t>КЭ</w:t>
      </w:r>
      <w:proofErr w:type="gramEnd"/>
      <w:r w:rsidRPr="002E4BAF">
        <w:rPr>
          <w:rFonts w:ascii="Times New Roman CYR" w:hAnsi="Times New Roman CYR" w:cs="Times New Roman CYR"/>
          <w:i/>
          <w:szCs w:val="28"/>
          <w:vertAlign w:val="subscript"/>
          <w:lang w:val="en-US"/>
        </w:rPr>
        <w:t>jid</w:t>
      </w:r>
      <w:r w:rsidRPr="00092894">
        <w:rPr>
          <w:rFonts w:ascii="Times New Roman CYR" w:hAnsi="Times New Roman CYR" w:cs="Times New Roman CYR"/>
          <w:szCs w:val="28"/>
        </w:rPr>
        <w:t>).</w:t>
      </w:r>
    </w:p>
    <w:p w:rsidR="00725BFA" w:rsidRPr="00092894" w:rsidRDefault="002E4BAF" w:rsidP="002E4BAF">
      <w:pPr>
        <w:spacing w:line="230" w:lineRule="auto"/>
        <w:jc w:val="right"/>
        <w:rPr>
          <w:sz w:val="24"/>
          <w:szCs w:val="24"/>
        </w:rPr>
      </w:pPr>
      <w:r w:rsidRPr="002E4BAF">
        <w:rPr>
          <w:rFonts w:ascii="Times New Roman CYR" w:hAnsi="Times New Roman CYR" w:cs="Times New Roman CYR"/>
          <w:position w:val="-42"/>
          <w:sz w:val="16"/>
          <w:szCs w:val="16"/>
        </w:rPr>
        <w:object w:dxaOrig="248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15pt;height:38.65pt" o:ole="">
            <v:imagedata r:id="rId10" o:title=""/>
          </v:shape>
          <o:OLEObject Type="Embed" ProgID="Equation.3" ShapeID="_x0000_i1025" DrawAspect="Content" ObjectID="_1267431486" r:id="rId11"/>
        </w:object>
      </w:r>
      <w:r w:rsidR="00725BFA" w:rsidRPr="00092894">
        <w:rPr>
          <w:rFonts w:ascii="Times New Roman CYR" w:hAnsi="Times New Roman CYR" w:cs="Times New Roman CYR"/>
          <w:szCs w:val="28"/>
        </w:rPr>
        <w:t xml:space="preserve"> </w:t>
      </w:r>
      <w:r>
        <w:rPr>
          <w:rFonts w:ascii="Times New Roman CYR" w:hAnsi="Times New Roman CYR" w:cs="Times New Roman CYR"/>
          <w:szCs w:val="28"/>
        </w:rPr>
        <w:t xml:space="preserve">                                    </w:t>
      </w:r>
      <w:r w:rsidR="00725BFA" w:rsidRPr="00092894">
        <w:rPr>
          <w:rFonts w:ascii="Times New Roman CYR" w:hAnsi="Times New Roman CYR" w:cs="Times New Roman CYR"/>
          <w:szCs w:val="28"/>
        </w:rPr>
        <w:t>(1)</w:t>
      </w:r>
    </w:p>
    <w:p w:rsidR="00725BFA" w:rsidRPr="00092894" w:rsidRDefault="002E4BAF" w:rsidP="00E118D9">
      <w:pPr>
        <w:spacing w:line="233" w:lineRule="auto"/>
        <w:ind w:left="851" w:hanging="851"/>
        <w:jc w:val="both"/>
        <w:rPr>
          <w:rFonts w:ascii="Times New Roman CYR" w:hAnsi="Times New Roman CYR" w:cs="Times New Roman CYR"/>
          <w:szCs w:val="28"/>
        </w:rPr>
      </w:pPr>
      <w:r w:rsidRPr="002E4BAF">
        <w:rPr>
          <w:rFonts w:ascii="Times New Roman CYR" w:hAnsi="Times New Roman CYR" w:cs="Times New Roman CYR"/>
          <w:position w:val="-18"/>
          <w:szCs w:val="28"/>
        </w:rPr>
        <w:object w:dxaOrig="639" w:dyaOrig="420">
          <v:shape id="_x0000_i1026" type="#_x0000_t75" style="width:31.9pt;height:15.4pt" o:ole="">
            <v:imagedata r:id="rId12" o:title=""/>
          </v:shape>
          <o:OLEObject Type="Embed" ProgID="Equation.3" ShapeID="_x0000_i1026" DrawAspect="Content" ObjectID="_1267431487" r:id="rId13"/>
        </w:object>
      </w:r>
      <w:r w:rsidR="00725BFA" w:rsidRPr="00092894">
        <w:rPr>
          <w:rFonts w:ascii="Times New Roman CYR" w:hAnsi="Times New Roman CYR" w:cs="Times New Roman CYR"/>
          <w:szCs w:val="28"/>
        </w:rPr>
        <w:t xml:space="preserve"> </w:t>
      </w:r>
      <w:r w:rsidR="00E118D9">
        <w:rPr>
          <w:rFonts w:ascii="Times New Roman CYR" w:hAnsi="Times New Roman CYR" w:cs="Times New Roman CYR"/>
          <w:szCs w:val="28"/>
        </w:rPr>
        <w:t>–</w:t>
      </w:r>
      <w:r w:rsidR="00725BFA" w:rsidRPr="00092894">
        <w:rPr>
          <w:rFonts w:ascii="Times New Roman CYR" w:hAnsi="Times New Roman CYR" w:cs="Times New Roman CYR"/>
          <w:szCs w:val="28"/>
        </w:rPr>
        <w:t xml:space="preserve"> количественное выражение ценности прогнозируемого ур</w:t>
      </w:r>
      <w:r w:rsidR="00725BFA" w:rsidRPr="00092894">
        <w:rPr>
          <w:rFonts w:ascii="Times New Roman CYR" w:hAnsi="Times New Roman CYR" w:cs="Times New Roman CYR"/>
          <w:szCs w:val="28"/>
        </w:rPr>
        <w:t>о</w:t>
      </w:r>
      <w:r w:rsidR="00725BFA" w:rsidRPr="00092894">
        <w:rPr>
          <w:rFonts w:ascii="Times New Roman CYR" w:hAnsi="Times New Roman CYR" w:cs="Times New Roman CYR"/>
          <w:szCs w:val="28"/>
        </w:rPr>
        <w:t>жая j-й сельскохозяйственной культуры на i-м рабочем уч</w:t>
      </w:r>
      <w:r w:rsidR="00725BFA" w:rsidRPr="00092894">
        <w:rPr>
          <w:rFonts w:ascii="Times New Roman CYR" w:hAnsi="Times New Roman CYR" w:cs="Times New Roman CYR"/>
          <w:szCs w:val="28"/>
        </w:rPr>
        <w:t>а</w:t>
      </w:r>
      <w:r w:rsidR="00725BFA" w:rsidRPr="00092894">
        <w:rPr>
          <w:rFonts w:ascii="Times New Roman CYR" w:hAnsi="Times New Roman CYR" w:cs="Times New Roman CYR"/>
          <w:szCs w:val="28"/>
        </w:rPr>
        <w:t>стке земли после d-го предшественника, у</w:t>
      </w:r>
      <w:proofErr w:type="gramStart"/>
      <w:r w:rsidR="00725BFA" w:rsidRPr="00092894">
        <w:rPr>
          <w:rFonts w:ascii="Times New Roman CYR" w:hAnsi="Times New Roman CYR" w:cs="Times New Roman CYR"/>
          <w:szCs w:val="28"/>
        </w:rPr>
        <w:t>.е</w:t>
      </w:r>
      <w:proofErr w:type="gramEnd"/>
      <w:r w:rsidR="00725BFA" w:rsidRPr="00092894">
        <w:rPr>
          <w:rFonts w:ascii="Times New Roman CYR" w:hAnsi="Times New Roman CYR" w:cs="Times New Roman CYR"/>
          <w:szCs w:val="28"/>
        </w:rPr>
        <w:t>д/га;</w:t>
      </w:r>
    </w:p>
    <w:p w:rsidR="00725BFA" w:rsidRPr="00092894" w:rsidRDefault="00F03B5F" w:rsidP="00E118D9">
      <w:pPr>
        <w:spacing w:line="233" w:lineRule="auto"/>
        <w:ind w:left="851" w:hanging="851"/>
        <w:jc w:val="both"/>
        <w:rPr>
          <w:rFonts w:ascii="Times New Roman CYR" w:hAnsi="Times New Roman CYR" w:cs="Times New Roman CYR"/>
          <w:szCs w:val="28"/>
        </w:rPr>
      </w:pPr>
      <w:r w:rsidRPr="00092894">
        <w:rPr>
          <w:rFonts w:ascii="Times New Roman CYR" w:hAnsi="Times New Roman CYR" w:cs="Times New Roman CYR"/>
          <w:position w:val="-14"/>
          <w:szCs w:val="28"/>
        </w:rPr>
        <w:object w:dxaOrig="735" w:dyaOrig="345">
          <v:shape id="_x0000_i1027" type="#_x0000_t75" style="width:36.75pt;height:12.75pt" o:ole="">
            <v:imagedata r:id="rId14" o:title=""/>
          </v:shape>
          <o:OLEObject Type="Embed" ProgID="Equation.3" ShapeID="_x0000_i1027" DrawAspect="Content" ObjectID="_1267431488" r:id="rId15"/>
        </w:object>
      </w:r>
      <w:r w:rsidR="003441CC">
        <w:rPr>
          <w:rFonts w:ascii="Times New Roman CYR" w:hAnsi="Times New Roman CYR" w:cs="Times New Roman CYR"/>
          <w:szCs w:val="28"/>
        </w:rPr>
        <w:t>–</w:t>
      </w:r>
      <w:r w:rsidR="00725BFA" w:rsidRPr="00092894">
        <w:rPr>
          <w:rFonts w:ascii="Times New Roman CYR" w:hAnsi="Times New Roman CYR" w:cs="Times New Roman CYR"/>
          <w:szCs w:val="28"/>
        </w:rPr>
        <w:t xml:space="preserve"> суммарные затраты, необходимые для возделывания j-ой сельскохозяйственной культуры на i-м рабочем участке зе</w:t>
      </w:r>
      <w:r w:rsidR="00725BFA" w:rsidRPr="00092894">
        <w:rPr>
          <w:rFonts w:ascii="Times New Roman CYR" w:hAnsi="Times New Roman CYR" w:cs="Times New Roman CYR"/>
          <w:szCs w:val="28"/>
        </w:rPr>
        <w:t>м</w:t>
      </w:r>
      <w:r w:rsidR="00725BFA" w:rsidRPr="00092894">
        <w:rPr>
          <w:rFonts w:ascii="Times New Roman CYR" w:hAnsi="Times New Roman CYR" w:cs="Times New Roman CYR"/>
          <w:szCs w:val="28"/>
        </w:rPr>
        <w:t>ли после d-го предшественника, у</w:t>
      </w:r>
      <w:proofErr w:type="gramStart"/>
      <w:r w:rsidR="00725BFA" w:rsidRPr="00092894">
        <w:rPr>
          <w:rFonts w:ascii="Times New Roman CYR" w:hAnsi="Times New Roman CYR" w:cs="Times New Roman CYR"/>
          <w:szCs w:val="28"/>
        </w:rPr>
        <w:t>.е</w:t>
      </w:r>
      <w:proofErr w:type="gramEnd"/>
      <w:r w:rsidR="00725BFA" w:rsidRPr="00092894">
        <w:rPr>
          <w:rFonts w:ascii="Times New Roman CYR" w:hAnsi="Times New Roman CYR" w:cs="Times New Roman CYR"/>
          <w:szCs w:val="28"/>
        </w:rPr>
        <w:t>д/га;</w:t>
      </w:r>
    </w:p>
    <w:p w:rsidR="00725BFA" w:rsidRPr="00092894" w:rsidRDefault="004D0927" w:rsidP="003441CC">
      <w:pPr>
        <w:spacing w:line="233" w:lineRule="auto"/>
        <w:ind w:left="851" w:hanging="851"/>
        <w:jc w:val="both"/>
        <w:rPr>
          <w:rFonts w:ascii="Times New Roman CYR" w:hAnsi="Times New Roman CYR" w:cs="Times New Roman CYR"/>
          <w:szCs w:val="28"/>
        </w:rPr>
      </w:pPr>
      <w:r w:rsidRPr="00092894">
        <w:rPr>
          <w:rFonts w:ascii="Times New Roman CYR" w:hAnsi="Times New Roman CYR" w:cs="Times New Roman CYR"/>
          <w:position w:val="-14"/>
          <w:szCs w:val="28"/>
        </w:rPr>
        <w:object w:dxaOrig="720" w:dyaOrig="345">
          <v:shape id="_x0000_i1028" type="#_x0000_t75" style="width:36.75pt;height:16.5pt" o:ole="">
            <v:imagedata r:id="rId16" o:title=""/>
          </v:shape>
          <o:OLEObject Type="Embed" ProgID="Equation.3" ShapeID="_x0000_i1028" DrawAspect="Content" ObjectID="_1267431489" r:id="rId17"/>
        </w:object>
      </w:r>
      <w:r w:rsidR="00725BFA" w:rsidRPr="00092894">
        <w:rPr>
          <w:rFonts w:ascii="Times New Roman CYR" w:hAnsi="Times New Roman CYR" w:cs="Times New Roman CYR"/>
          <w:szCs w:val="28"/>
        </w:rPr>
        <w:t xml:space="preserve"> </w:t>
      </w:r>
      <w:r w:rsidR="003441CC">
        <w:rPr>
          <w:rFonts w:ascii="Times New Roman CYR" w:hAnsi="Times New Roman CYR" w:cs="Times New Roman CYR"/>
          <w:szCs w:val="28"/>
        </w:rPr>
        <w:t>–</w:t>
      </w:r>
      <w:r w:rsidR="00725BFA" w:rsidRPr="00092894">
        <w:rPr>
          <w:rFonts w:ascii="Times New Roman CYR" w:hAnsi="Times New Roman CYR" w:cs="Times New Roman CYR"/>
          <w:szCs w:val="28"/>
        </w:rPr>
        <w:t xml:space="preserve"> количественное выражение ценности элементов плодородия почв i-ого рабочего участка  земли, которые будут привнес</w:t>
      </w:r>
      <w:r w:rsidR="00725BFA" w:rsidRPr="00092894">
        <w:rPr>
          <w:rFonts w:ascii="Times New Roman CYR" w:hAnsi="Times New Roman CYR" w:cs="Times New Roman CYR"/>
          <w:szCs w:val="28"/>
        </w:rPr>
        <w:t>е</w:t>
      </w:r>
      <w:r w:rsidR="00725BFA" w:rsidRPr="00092894">
        <w:rPr>
          <w:rFonts w:ascii="Times New Roman CYR" w:hAnsi="Times New Roman CYR" w:cs="Times New Roman CYR"/>
          <w:szCs w:val="28"/>
        </w:rPr>
        <w:t>ны при возделывании j-й сельскохозяйственной культуры после d-го предшественника, у</w:t>
      </w:r>
      <w:proofErr w:type="gramStart"/>
      <w:r w:rsidR="00725BFA" w:rsidRPr="00092894">
        <w:rPr>
          <w:rFonts w:ascii="Times New Roman CYR" w:hAnsi="Times New Roman CYR" w:cs="Times New Roman CYR"/>
          <w:szCs w:val="28"/>
        </w:rPr>
        <w:t>.е</w:t>
      </w:r>
      <w:proofErr w:type="gramEnd"/>
      <w:r w:rsidR="00725BFA" w:rsidRPr="00092894">
        <w:rPr>
          <w:rFonts w:ascii="Times New Roman CYR" w:hAnsi="Times New Roman CYR" w:cs="Times New Roman CYR"/>
          <w:szCs w:val="28"/>
        </w:rPr>
        <w:t>д/га;</w:t>
      </w:r>
    </w:p>
    <w:p w:rsidR="00725BFA" w:rsidRPr="00092894" w:rsidRDefault="004D0927" w:rsidP="003441CC">
      <w:pPr>
        <w:spacing w:line="233" w:lineRule="auto"/>
        <w:ind w:left="851" w:hanging="851"/>
        <w:jc w:val="both"/>
        <w:rPr>
          <w:rFonts w:ascii="Times New Roman CYR" w:hAnsi="Times New Roman CYR" w:cs="Times New Roman CYR"/>
          <w:szCs w:val="28"/>
        </w:rPr>
      </w:pPr>
      <w:r w:rsidRPr="00092894">
        <w:rPr>
          <w:rFonts w:ascii="Times New Roman CYR" w:hAnsi="Times New Roman CYR" w:cs="Times New Roman CYR"/>
          <w:position w:val="-14"/>
          <w:szCs w:val="28"/>
        </w:rPr>
        <w:object w:dxaOrig="720" w:dyaOrig="345">
          <v:shape id="_x0000_i1029" type="#_x0000_t75" style="width:36.75pt;height:16.5pt" o:ole="">
            <v:imagedata r:id="rId18" o:title=""/>
          </v:shape>
          <o:OLEObject Type="Embed" ProgID="Equation.3" ShapeID="_x0000_i1029" DrawAspect="Content" ObjectID="_1267431490" r:id="rId19"/>
        </w:object>
      </w:r>
      <w:r w:rsidR="00725BFA" w:rsidRPr="00092894">
        <w:rPr>
          <w:rFonts w:ascii="Times New Roman CYR" w:hAnsi="Times New Roman CYR" w:cs="Times New Roman CYR"/>
          <w:szCs w:val="28"/>
        </w:rPr>
        <w:t xml:space="preserve"> </w:t>
      </w:r>
      <w:r w:rsidR="003441CC">
        <w:rPr>
          <w:rFonts w:ascii="Times New Roman CYR" w:hAnsi="Times New Roman CYR" w:cs="Times New Roman CYR"/>
          <w:szCs w:val="28"/>
        </w:rPr>
        <w:t>–</w:t>
      </w:r>
      <w:r w:rsidR="00725BFA" w:rsidRPr="00092894">
        <w:rPr>
          <w:rFonts w:ascii="Times New Roman CYR" w:hAnsi="Times New Roman CYR" w:cs="Times New Roman CYR"/>
          <w:szCs w:val="28"/>
        </w:rPr>
        <w:t xml:space="preserve"> количественное выражение ценности элементов плодородия почв i-го рабочего участка земли, которые будут вынесены при возделывании j-й сельскохозяйственной культуры после d-го предшественника, у</w:t>
      </w:r>
      <w:proofErr w:type="gramStart"/>
      <w:r w:rsidR="00725BFA" w:rsidRPr="00092894">
        <w:rPr>
          <w:rFonts w:ascii="Times New Roman CYR" w:hAnsi="Times New Roman CYR" w:cs="Times New Roman CYR"/>
          <w:szCs w:val="28"/>
        </w:rPr>
        <w:t>.е</w:t>
      </w:r>
      <w:proofErr w:type="gramEnd"/>
      <w:r w:rsidR="00725BFA" w:rsidRPr="00092894">
        <w:rPr>
          <w:rFonts w:ascii="Times New Roman CYR" w:hAnsi="Times New Roman CYR" w:cs="Times New Roman CYR"/>
          <w:szCs w:val="28"/>
        </w:rPr>
        <w:t>д/га.</w:t>
      </w:r>
    </w:p>
    <w:p w:rsidR="00725BFA" w:rsidRPr="00092894" w:rsidRDefault="00725BFA" w:rsidP="00CF5008">
      <w:pPr>
        <w:ind w:firstLine="284"/>
        <w:jc w:val="both"/>
        <w:rPr>
          <w:rFonts w:ascii="Times New Roman CYR" w:hAnsi="Times New Roman CYR" w:cs="Times New Roman CYR"/>
          <w:szCs w:val="28"/>
        </w:rPr>
      </w:pPr>
      <w:r w:rsidRPr="00092894">
        <w:rPr>
          <w:rFonts w:ascii="Times New Roman CYR" w:hAnsi="Times New Roman CYR" w:cs="Times New Roman CYR"/>
          <w:szCs w:val="28"/>
        </w:rPr>
        <w:t>Отличительной особенностью и научной значимостью предлага</w:t>
      </w:r>
      <w:r w:rsidRPr="00092894">
        <w:rPr>
          <w:rFonts w:ascii="Times New Roman CYR" w:hAnsi="Times New Roman CYR" w:cs="Times New Roman CYR"/>
          <w:szCs w:val="28"/>
        </w:rPr>
        <w:t>е</w:t>
      </w:r>
      <w:r w:rsidRPr="00092894">
        <w:rPr>
          <w:rFonts w:ascii="Times New Roman CYR" w:hAnsi="Times New Roman CYR" w:cs="Times New Roman CYR"/>
          <w:szCs w:val="28"/>
        </w:rPr>
        <w:t>мого показателя, методика расчёта которого опубликована нами ранее, является полнота учёта факторов, влияющих на реальную эффекти</w:t>
      </w:r>
      <w:r w:rsidRPr="00092894">
        <w:rPr>
          <w:rFonts w:ascii="Times New Roman CYR" w:hAnsi="Times New Roman CYR" w:cs="Times New Roman CYR"/>
          <w:szCs w:val="28"/>
        </w:rPr>
        <w:t>в</w:t>
      </w:r>
      <w:r w:rsidRPr="00092894">
        <w:rPr>
          <w:rFonts w:ascii="Times New Roman CYR" w:hAnsi="Times New Roman CYR" w:cs="Times New Roman CYR"/>
          <w:szCs w:val="28"/>
        </w:rPr>
        <w:t xml:space="preserve">ность использования пахотных земель. </w:t>
      </w:r>
      <w:r w:rsidR="003441CC">
        <w:rPr>
          <w:rFonts w:ascii="Times New Roman CYR" w:hAnsi="Times New Roman CYR" w:cs="Times New Roman CYR"/>
          <w:szCs w:val="28"/>
        </w:rPr>
        <w:t>Н</w:t>
      </w:r>
      <w:r w:rsidRPr="00092894">
        <w:rPr>
          <w:rFonts w:ascii="Times New Roman CYR" w:hAnsi="Times New Roman CYR" w:cs="Times New Roman CYR"/>
          <w:szCs w:val="28"/>
        </w:rPr>
        <w:t>ами воспринимается в кач</w:t>
      </w:r>
      <w:r w:rsidRPr="00092894">
        <w:rPr>
          <w:rFonts w:ascii="Times New Roman CYR" w:hAnsi="Times New Roman CYR" w:cs="Times New Roman CYR"/>
          <w:szCs w:val="28"/>
        </w:rPr>
        <w:t>е</w:t>
      </w:r>
      <w:r w:rsidRPr="00092894">
        <w:rPr>
          <w:rFonts w:ascii="Times New Roman CYR" w:hAnsi="Times New Roman CYR" w:cs="Times New Roman CYR"/>
          <w:szCs w:val="28"/>
        </w:rPr>
        <w:t>стве существенного недостатка тот факт, что в практике оценки р</w:t>
      </w:r>
      <w:r w:rsidRPr="00092894">
        <w:rPr>
          <w:rFonts w:ascii="Times New Roman CYR" w:hAnsi="Times New Roman CYR" w:cs="Times New Roman CYR"/>
          <w:szCs w:val="28"/>
        </w:rPr>
        <w:t>е</w:t>
      </w:r>
      <w:r w:rsidRPr="00092894">
        <w:rPr>
          <w:rFonts w:ascii="Times New Roman CYR" w:hAnsi="Times New Roman CYR" w:cs="Times New Roman CYR"/>
          <w:szCs w:val="28"/>
        </w:rPr>
        <w:t>зультатов хозяйственной деятельности, связанной с возделыванием сельскохозяйственных культур (в отличие от промышленного и пер</w:t>
      </w:r>
      <w:r w:rsidRPr="00092894">
        <w:rPr>
          <w:rFonts w:ascii="Times New Roman CYR" w:hAnsi="Times New Roman CYR" w:cs="Times New Roman CYR"/>
          <w:szCs w:val="28"/>
        </w:rPr>
        <w:t>е</w:t>
      </w:r>
      <w:r w:rsidRPr="00092894">
        <w:rPr>
          <w:rFonts w:ascii="Times New Roman CYR" w:hAnsi="Times New Roman CYR" w:cs="Times New Roman CYR"/>
          <w:szCs w:val="28"/>
        </w:rPr>
        <w:t>рабатывающего производства) не принято учитывать и экономически оценивать воздействие, оказываемое на основное средство произво</w:t>
      </w:r>
      <w:r w:rsidRPr="00092894">
        <w:rPr>
          <w:rFonts w:ascii="Times New Roman CYR" w:hAnsi="Times New Roman CYR" w:cs="Times New Roman CYR"/>
          <w:szCs w:val="28"/>
        </w:rPr>
        <w:t>д</w:t>
      </w:r>
      <w:r w:rsidRPr="00092894">
        <w:rPr>
          <w:rFonts w:ascii="Times New Roman CYR" w:hAnsi="Times New Roman CYR" w:cs="Times New Roman CYR"/>
          <w:szCs w:val="28"/>
        </w:rPr>
        <w:t>ства. В сфере растениеводства в качестве такового выступает плодор</w:t>
      </w:r>
      <w:r w:rsidRPr="00092894">
        <w:rPr>
          <w:rFonts w:ascii="Times New Roman CYR" w:hAnsi="Times New Roman CYR" w:cs="Times New Roman CYR"/>
          <w:szCs w:val="28"/>
        </w:rPr>
        <w:t>о</w:t>
      </w:r>
      <w:r w:rsidRPr="00092894">
        <w:rPr>
          <w:rFonts w:ascii="Times New Roman CYR" w:hAnsi="Times New Roman CYR" w:cs="Times New Roman CYR"/>
          <w:szCs w:val="28"/>
        </w:rPr>
        <w:t xml:space="preserve">дие земельного участка. </w:t>
      </w:r>
    </w:p>
    <w:p w:rsidR="00725BFA" w:rsidRPr="00092894" w:rsidRDefault="00725BFA" w:rsidP="00CF5008">
      <w:pPr>
        <w:ind w:firstLine="284"/>
        <w:jc w:val="both"/>
        <w:rPr>
          <w:rFonts w:ascii="Times New Roman CYR" w:hAnsi="Times New Roman CYR" w:cs="Times New Roman CYR"/>
          <w:szCs w:val="28"/>
        </w:rPr>
      </w:pPr>
      <w:r w:rsidRPr="00092894">
        <w:rPr>
          <w:rFonts w:ascii="Times New Roman CYR" w:hAnsi="Times New Roman CYR" w:cs="Times New Roman CYR"/>
          <w:szCs w:val="28"/>
        </w:rPr>
        <w:t>Объективные результаты сложившейся производственно-экономи</w:t>
      </w:r>
      <w:r w:rsidR="003441CC">
        <w:rPr>
          <w:rFonts w:ascii="Times New Roman CYR" w:hAnsi="Times New Roman CYR" w:cs="Times New Roman CYR"/>
          <w:szCs w:val="28"/>
        </w:rPr>
        <w:t>-</w:t>
      </w:r>
      <w:r w:rsidRPr="00092894">
        <w:rPr>
          <w:rFonts w:ascii="Times New Roman CYR" w:hAnsi="Times New Roman CYR" w:cs="Times New Roman CYR"/>
          <w:szCs w:val="28"/>
        </w:rPr>
        <w:t xml:space="preserve">ческой практики можно проиллюстрировать на примере многолетнего использования осушенных торфяников Полесья, когда размещение на них пропашных культур без увеличения (по сравнению со средним значением) производственных затрат позволяло значительно повысить </w:t>
      </w:r>
      <w:r w:rsidRPr="00092894">
        <w:rPr>
          <w:rFonts w:ascii="Times New Roman CYR" w:hAnsi="Times New Roman CYR" w:cs="Times New Roman CYR"/>
          <w:szCs w:val="28"/>
        </w:rPr>
        <w:lastRenderedPageBreak/>
        <w:t>показатели экономической эффективности за счёт прибавки урожая. Однако значительное сокращение площади торфяников, а, следов</w:t>
      </w:r>
      <w:r w:rsidRPr="00092894">
        <w:rPr>
          <w:rFonts w:ascii="Times New Roman CYR" w:hAnsi="Times New Roman CYR" w:cs="Times New Roman CYR"/>
          <w:szCs w:val="28"/>
        </w:rPr>
        <w:t>а</w:t>
      </w:r>
      <w:r w:rsidRPr="00092894">
        <w:rPr>
          <w:rFonts w:ascii="Times New Roman CYR" w:hAnsi="Times New Roman CYR" w:cs="Times New Roman CYR"/>
          <w:szCs w:val="28"/>
        </w:rPr>
        <w:t>тельно, невосполнимая утрата уникального средства производства за прошедшие десятилетия показывает, что такой «однобокий» учет с</w:t>
      </w:r>
      <w:r w:rsidRPr="00092894">
        <w:rPr>
          <w:rFonts w:ascii="Times New Roman CYR" w:hAnsi="Times New Roman CYR" w:cs="Times New Roman CYR"/>
          <w:szCs w:val="28"/>
        </w:rPr>
        <w:t>у</w:t>
      </w:r>
      <w:r w:rsidRPr="00092894">
        <w:rPr>
          <w:rFonts w:ascii="Times New Roman CYR" w:hAnsi="Times New Roman CYR" w:cs="Times New Roman CYR"/>
          <w:szCs w:val="28"/>
        </w:rPr>
        <w:t xml:space="preserve">губо экономических результатов хозяйственной деятельности в сфере растениеводства не отражает реальной ее эффективности. </w:t>
      </w:r>
      <w:r w:rsidR="003441CC">
        <w:rPr>
          <w:rFonts w:ascii="Times New Roman CYR" w:hAnsi="Times New Roman CYR" w:cs="Times New Roman CYR"/>
          <w:szCs w:val="28"/>
        </w:rPr>
        <w:t>О</w:t>
      </w:r>
      <w:r w:rsidRPr="00092894">
        <w:rPr>
          <w:rFonts w:ascii="Times New Roman CYR" w:hAnsi="Times New Roman CYR" w:cs="Times New Roman CYR"/>
          <w:szCs w:val="28"/>
        </w:rPr>
        <w:t>чевидно, что снижение количества гумуса и элементов питания в почве рабоч</w:t>
      </w:r>
      <w:r w:rsidRPr="00092894">
        <w:rPr>
          <w:rFonts w:ascii="Times New Roman CYR" w:hAnsi="Times New Roman CYR" w:cs="Times New Roman CYR"/>
          <w:szCs w:val="28"/>
        </w:rPr>
        <w:t>е</w:t>
      </w:r>
      <w:r w:rsidRPr="00092894">
        <w:rPr>
          <w:rFonts w:ascii="Times New Roman CYR" w:hAnsi="Times New Roman CYR" w:cs="Times New Roman CYR"/>
          <w:szCs w:val="28"/>
        </w:rPr>
        <w:t>го участка в связи с произрастанием сельскохозяйственной культуры имеет эколого-экономические последствия. Первые связаны с деград</w:t>
      </w:r>
      <w:r w:rsidRPr="00092894">
        <w:rPr>
          <w:rFonts w:ascii="Times New Roman CYR" w:hAnsi="Times New Roman CYR" w:cs="Times New Roman CYR"/>
          <w:szCs w:val="28"/>
        </w:rPr>
        <w:t>а</w:t>
      </w:r>
      <w:r w:rsidRPr="00092894">
        <w:rPr>
          <w:rFonts w:ascii="Times New Roman CYR" w:hAnsi="Times New Roman CYR" w:cs="Times New Roman CYR"/>
          <w:szCs w:val="28"/>
        </w:rPr>
        <w:t>цией природного ресурса, а вторые – с убытками в виде будущих ра</w:t>
      </w:r>
      <w:r w:rsidRPr="00092894">
        <w:rPr>
          <w:rFonts w:ascii="Times New Roman CYR" w:hAnsi="Times New Roman CYR" w:cs="Times New Roman CYR"/>
          <w:szCs w:val="28"/>
        </w:rPr>
        <w:t>с</w:t>
      </w:r>
      <w:r w:rsidRPr="00092894">
        <w:rPr>
          <w:rFonts w:ascii="Times New Roman CYR" w:hAnsi="Times New Roman CYR" w:cs="Times New Roman CYR"/>
          <w:szCs w:val="28"/>
        </w:rPr>
        <w:t>ходов на транспортировку и внесение удобрений.</w:t>
      </w:r>
    </w:p>
    <w:p w:rsidR="00725BFA" w:rsidRPr="00092894" w:rsidRDefault="00725BFA" w:rsidP="00291F9E">
      <w:pPr>
        <w:spacing w:line="233" w:lineRule="auto"/>
        <w:ind w:firstLine="284"/>
        <w:jc w:val="both"/>
        <w:rPr>
          <w:rFonts w:ascii="Times New Roman CYR" w:hAnsi="Times New Roman CYR" w:cs="Times New Roman CYR"/>
          <w:szCs w:val="28"/>
        </w:rPr>
      </w:pPr>
      <w:r w:rsidRPr="00092894">
        <w:rPr>
          <w:rFonts w:ascii="Times New Roman CYR" w:hAnsi="Times New Roman CYR" w:cs="Times New Roman CYR"/>
          <w:szCs w:val="28"/>
        </w:rPr>
        <w:t>Полученный нами практический опыт проектирования оптимал</w:t>
      </w:r>
      <w:r w:rsidRPr="00092894">
        <w:rPr>
          <w:rFonts w:ascii="Times New Roman CYR" w:hAnsi="Times New Roman CYR" w:cs="Times New Roman CYR"/>
          <w:szCs w:val="28"/>
        </w:rPr>
        <w:t>ь</w:t>
      </w:r>
      <w:r w:rsidRPr="00092894">
        <w:rPr>
          <w:rFonts w:ascii="Times New Roman CYR" w:hAnsi="Times New Roman CYR" w:cs="Times New Roman CYR"/>
          <w:szCs w:val="28"/>
        </w:rPr>
        <w:t>ного размещения сельскохозяйственных культур по рабочим участкам пахотных земель свидетельствует, что применение разработанного нами показателя позволяет повышать экономическую эффективность использования пахотных земель при условии достижения положител</w:t>
      </w:r>
      <w:r w:rsidRPr="00092894">
        <w:rPr>
          <w:rFonts w:ascii="Times New Roman CYR" w:hAnsi="Times New Roman CYR" w:cs="Times New Roman CYR"/>
          <w:szCs w:val="28"/>
        </w:rPr>
        <w:t>ь</w:t>
      </w:r>
      <w:r w:rsidRPr="00092894">
        <w:rPr>
          <w:rFonts w:ascii="Times New Roman CYR" w:hAnsi="Times New Roman CYR" w:cs="Times New Roman CYR"/>
          <w:szCs w:val="28"/>
        </w:rPr>
        <w:t>ного баланса гумуса и элементов питания почв с соблюдением прот</w:t>
      </w:r>
      <w:r w:rsidRPr="00092894">
        <w:rPr>
          <w:rFonts w:ascii="Times New Roman CYR" w:hAnsi="Times New Roman CYR" w:cs="Times New Roman CYR"/>
          <w:szCs w:val="28"/>
        </w:rPr>
        <w:t>и</w:t>
      </w:r>
      <w:r w:rsidRPr="00092894">
        <w:rPr>
          <w:rFonts w:ascii="Times New Roman CYR" w:hAnsi="Times New Roman CYR" w:cs="Times New Roman CYR"/>
          <w:szCs w:val="28"/>
        </w:rPr>
        <w:t>воэрозионных требований. В ходе проектного размещения сельскох</w:t>
      </w:r>
      <w:r w:rsidRPr="00092894">
        <w:rPr>
          <w:rFonts w:ascii="Times New Roman CYR" w:hAnsi="Times New Roman CYR" w:cs="Times New Roman CYR"/>
          <w:szCs w:val="28"/>
        </w:rPr>
        <w:t>о</w:t>
      </w:r>
      <w:r w:rsidRPr="00092894">
        <w:rPr>
          <w:rFonts w:ascii="Times New Roman CYR" w:hAnsi="Times New Roman CYR" w:cs="Times New Roman CYR"/>
          <w:szCs w:val="28"/>
        </w:rPr>
        <w:t>зяйственных культур по рабочим участкам установлено, что примен</w:t>
      </w:r>
      <w:r w:rsidRPr="00092894">
        <w:rPr>
          <w:rFonts w:ascii="Times New Roman CYR" w:hAnsi="Times New Roman CYR" w:cs="Times New Roman CYR"/>
          <w:szCs w:val="28"/>
        </w:rPr>
        <w:t>е</w:t>
      </w:r>
      <w:r w:rsidRPr="00092894">
        <w:rPr>
          <w:rFonts w:ascii="Times New Roman CYR" w:hAnsi="Times New Roman CYR" w:cs="Times New Roman CYR"/>
          <w:szCs w:val="28"/>
        </w:rPr>
        <w:t>ние разработанной нами методики исключает «попадание» пропашных культур на участки с почвами легкого гранулометрического состава либо со значительными углами склона.</w:t>
      </w:r>
    </w:p>
    <w:p w:rsidR="00177A1F" w:rsidRPr="00092894" w:rsidRDefault="00177A1F" w:rsidP="00177A1F">
      <w:pPr>
        <w:spacing w:line="216" w:lineRule="auto"/>
      </w:pPr>
    </w:p>
    <w:p w:rsidR="00177A1F" w:rsidRPr="00092894" w:rsidRDefault="00177A1F" w:rsidP="00177A1F">
      <w:pPr>
        <w:spacing w:line="216" w:lineRule="auto"/>
      </w:pPr>
      <w:r w:rsidRPr="00092894">
        <w:t>УДК 631.412:631.445.24</w:t>
      </w:r>
    </w:p>
    <w:p w:rsidR="00177A1F" w:rsidRPr="00092894" w:rsidRDefault="00177A1F" w:rsidP="00177A1F">
      <w:pPr>
        <w:spacing w:line="216" w:lineRule="auto"/>
      </w:pPr>
    </w:p>
    <w:p w:rsidR="00177A1F" w:rsidRPr="00092894" w:rsidRDefault="00177A1F" w:rsidP="00177A1F">
      <w:pPr>
        <w:spacing w:line="216" w:lineRule="auto"/>
        <w:ind w:firstLine="284"/>
        <w:jc w:val="center"/>
        <w:rPr>
          <w:b/>
        </w:rPr>
      </w:pPr>
      <w:r w:rsidRPr="00092894">
        <w:rPr>
          <w:b/>
        </w:rPr>
        <w:t>ИЗМЕНЕНИЕ ФИЗИКО-ХИМИЧЕСКИХ ПОКАЗАТЕЛЕЙ ДЕРНОВО-ПОДЗ</w:t>
      </w:r>
      <w:r w:rsidR="00274B27" w:rsidRPr="00092894">
        <w:rPr>
          <w:b/>
        </w:rPr>
        <w:t xml:space="preserve">ОЛИСТОЙ ЛЕГКОСУГЛИНИСТОЙ ПОЧВЫ </w:t>
      </w:r>
      <w:r w:rsidRPr="00092894">
        <w:rPr>
          <w:b/>
        </w:rPr>
        <w:t>ПОД ВЛИЯНИЕМ ДЛИТЕЛЬНОЙ АГРОГЕННОЙ НАГРУЗКИ</w:t>
      </w:r>
    </w:p>
    <w:p w:rsidR="00177A1F" w:rsidRPr="00092894" w:rsidRDefault="00177A1F" w:rsidP="00177A1F">
      <w:pPr>
        <w:spacing w:line="216" w:lineRule="auto"/>
        <w:ind w:firstLine="360"/>
        <w:jc w:val="center"/>
      </w:pPr>
    </w:p>
    <w:p w:rsidR="00274B27" w:rsidRPr="003441CC" w:rsidRDefault="003441CC" w:rsidP="00177A1F">
      <w:pPr>
        <w:spacing w:line="216" w:lineRule="auto"/>
        <w:ind w:firstLine="360"/>
        <w:jc w:val="center"/>
        <w:rPr>
          <w:b/>
        </w:rPr>
      </w:pPr>
      <w:r w:rsidRPr="003441CC">
        <w:rPr>
          <w:b/>
        </w:rPr>
        <w:t>М. М. Комаров</w:t>
      </w:r>
      <w:r>
        <w:t>, канд. с.-х. наук, доцент</w:t>
      </w:r>
      <w:r w:rsidR="00BF274B">
        <w:t>,</w:t>
      </w:r>
      <w:r w:rsidRPr="003441CC">
        <w:rPr>
          <w:b/>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177A1F" w:rsidRPr="00092894" w:rsidRDefault="00177A1F" w:rsidP="00177A1F">
      <w:pPr>
        <w:spacing w:line="216" w:lineRule="auto"/>
        <w:ind w:firstLine="360"/>
        <w:jc w:val="center"/>
      </w:pPr>
    </w:p>
    <w:p w:rsidR="00177A1F" w:rsidRPr="00092894" w:rsidRDefault="00177A1F" w:rsidP="00274B27">
      <w:pPr>
        <w:ind w:firstLine="284"/>
        <w:jc w:val="both"/>
      </w:pPr>
      <w:r w:rsidRPr="00092894">
        <w:t>На современном этапе развития сельскохозяйственного производ</w:t>
      </w:r>
      <w:r w:rsidRPr="00092894">
        <w:softHyphen/>
        <w:t>ства все более мощным, а иногда и решающим фактором почвообра</w:t>
      </w:r>
      <w:r w:rsidRPr="00092894">
        <w:softHyphen/>
        <w:t>зования и повышения плодородия почв является производственная деятельность человека. Положительным результатом антропогенного воздействия на почвы является их окультуривание, в процессе кото</w:t>
      </w:r>
      <w:r w:rsidRPr="00092894">
        <w:softHyphen/>
        <w:t>рого про</w:t>
      </w:r>
      <w:r w:rsidRPr="00092894">
        <w:softHyphen/>
        <w:t>исходят существенные изменения показателей почвенного плодородия. Агрогенный процесс почвообразования существенно от</w:t>
      </w:r>
      <w:r w:rsidRPr="00092894">
        <w:softHyphen/>
        <w:t>личается от природного, протекающего в почвах дерново-подзоли</w:t>
      </w:r>
      <w:r w:rsidRPr="00092894">
        <w:softHyphen/>
      </w:r>
      <w:r w:rsidRPr="00092894">
        <w:lastRenderedPageBreak/>
        <w:t>стого типа. При этом происходит замена естественной растительности культурными агроценозами, на почвообразование воздействуют новые факторы, не свойственные природному процессу: обработка почвы, применение удобрений и других средств химизации, различные пр</w:t>
      </w:r>
      <w:proofErr w:type="gramStart"/>
      <w:r w:rsidRPr="00092894">
        <w:t>и-</w:t>
      </w:r>
      <w:proofErr w:type="gramEnd"/>
      <w:r w:rsidRPr="00092894">
        <w:t xml:space="preserve"> емы мелиорации и др. Бла</w:t>
      </w:r>
      <w:r w:rsidRPr="00092894">
        <w:softHyphen/>
        <w:t>гоприятные агрогенно-созданные поч</w:t>
      </w:r>
      <w:r w:rsidRPr="00092894">
        <w:softHyphen/>
        <w:t>венные свойства имеют разную устой</w:t>
      </w:r>
      <w:r w:rsidRPr="00092894">
        <w:softHyphen/>
        <w:t>чивость во времени. К наиболее дин</w:t>
      </w:r>
      <w:r w:rsidRPr="00092894">
        <w:t>а</w:t>
      </w:r>
      <w:r w:rsidRPr="00092894">
        <w:t>мичным из них относятся физико-химические параметры, обу</w:t>
      </w:r>
      <w:r w:rsidRPr="00092894">
        <w:softHyphen/>
        <w:t>словле</w:t>
      </w:r>
      <w:proofErr w:type="gramStart"/>
      <w:r w:rsidRPr="00092894">
        <w:t>н-</w:t>
      </w:r>
      <w:proofErr w:type="gramEnd"/>
      <w:r w:rsidRPr="00092894">
        <w:t xml:space="preserve"> ные составом и свойствами ППК, без  учета которых невоз</w:t>
      </w:r>
      <w:r w:rsidRPr="00092894">
        <w:softHyphen/>
        <w:t>можно у</w:t>
      </w:r>
      <w:r w:rsidRPr="00092894">
        <w:t>с</w:t>
      </w:r>
      <w:r w:rsidRPr="00092894">
        <w:t>пешное решение задач по регулированию баланса питатель</w:t>
      </w:r>
      <w:r w:rsidRPr="00092894">
        <w:softHyphen/>
        <w:t>ных в</w:t>
      </w:r>
      <w:r w:rsidRPr="00092894">
        <w:t>е</w:t>
      </w:r>
      <w:r w:rsidRPr="00092894">
        <w:t>ществ в земледелии и рациональному использованию удобри</w:t>
      </w:r>
      <w:r w:rsidRPr="00092894">
        <w:softHyphen/>
        <w:t>тельных средств. В свою очередь увеличение агрогенной нагрузки на почву может привести к неблагоприятным изменениям в состоянии сорбц</w:t>
      </w:r>
      <w:r w:rsidRPr="00092894">
        <w:t>и</w:t>
      </w:r>
      <w:r w:rsidRPr="00092894">
        <w:t>онного комплекса, что неизбежно отразится на ее производи</w:t>
      </w:r>
      <w:r w:rsidRPr="00092894">
        <w:softHyphen/>
        <w:t>тельной способности. В связи с этим все более значимую роль приоб</w:t>
      </w:r>
      <w:r w:rsidRPr="00092894">
        <w:softHyphen/>
        <w:t>ретают исследования по установлению влияния процессов длитель</w:t>
      </w:r>
      <w:r w:rsidRPr="00092894">
        <w:softHyphen/>
        <w:t>ного окул</w:t>
      </w:r>
      <w:r w:rsidRPr="00092894">
        <w:t>ь</w:t>
      </w:r>
      <w:r w:rsidRPr="00092894">
        <w:t>туривания на физико-химические показатели дерново-под</w:t>
      </w:r>
      <w:r w:rsidRPr="00092894">
        <w:softHyphen/>
        <w:t>золистых почв.</w:t>
      </w:r>
    </w:p>
    <w:p w:rsidR="00177A1F" w:rsidRPr="00092894" w:rsidRDefault="00177A1F" w:rsidP="00274B27">
      <w:pPr>
        <w:ind w:firstLine="284"/>
        <w:jc w:val="both"/>
      </w:pPr>
      <w:r w:rsidRPr="00092894">
        <w:t xml:space="preserve">Исследования были проведены в длительных стационарных опытах кафедры почвоведения УО БГСХА на дерново-подзолистой почве, развивающейся на легких лессовидных суглинках, подстилаемых </w:t>
      </w:r>
      <w:proofErr w:type="gramStart"/>
      <w:r w:rsidRPr="00092894">
        <w:t>мо</w:t>
      </w:r>
      <w:r w:rsidRPr="00092894">
        <w:softHyphen/>
        <w:t>ренным</w:t>
      </w:r>
      <w:proofErr w:type="gramEnd"/>
      <w:r w:rsidRPr="00092894">
        <w:t xml:space="preserve"> суглинком с глубины около 1 м, в минерало</w:t>
      </w:r>
      <w:r w:rsidRPr="00092894">
        <w:softHyphen/>
        <w:t>гическом  составе которой преобладает вермику</w:t>
      </w:r>
      <w:r w:rsidRPr="00092894">
        <w:softHyphen/>
        <w:t>лит-слюда-каолини</w:t>
      </w:r>
      <w:r w:rsidRPr="00092894">
        <w:softHyphen/>
        <w:t>товая ассоциация тонкодисперсных минералов с приме</w:t>
      </w:r>
      <w:r w:rsidRPr="00092894">
        <w:softHyphen/>
        <w:t>сью хлорита, смектита и нерегу</w:t>
      </w:r>
      <w:r w:rsidRPr="00092894">
        <w:softHyphen/>
        <w:t>лярных смешаннослойных слюда-вермикули</w:t>
      </w:r>
      <w:r w:rsidRPr="00092894">
        <w:softHyphen/>
        <w:t>товых образований. В со</w:t>
      </w:r>
      <w:r w:rsidRPr="00092894">
        <w:softHyphen/>
        <w:t>ставе илистой фракции почвы содержится гидрослюд 56</w:t>
      </w:r>
      <w:r w:rsidR="003441CC">
        <w:t> </w:t>
      </w:r>
      <w:r w:rsidRPr="00092894">
        <w:t>%, вермику</w:t>
      </w:r>
      <w:r w:rsidRPr="00092894">
        <w:softHyphen/>
        <w:t>лита – 32, каолинита – 8, хлорита – около 4</w:t>
      </w:r>
      <w:r w:rsidR="003441CC">
        <w:t> </w:t>
      </w:r>
      <w:r w:rsidRPr="00092894">
        <w:t>%. В опытах на дерново-подзолистой</w:t>
      </w:r>
      <w:r w:rsidR="002E4BAF">
        <w:t>,</w:t>
      </w:r>
      <w:r w:rsidRPr="00092894">
        <w:t xml:space="preserve"> длительно удобряемой почве с различными  уровнями гумусированности</w:t>
      </w:r>
      <w:r w:rsidR="002E4BAF">
        <w:t>,</w:t>
      </w:r>
      <w:r w:rsidRPr="00092894">
        <w:t xml:space="preserve"> изучали действие минеральной и навозно-мине</w:t>
      </w:r>
      <w:r w:rsidRPr="00092894">
        <w:softHyphen/>
        <w:t>ральной систем удобрения на различные физико-химические показа</w:t>
      </w:r>
      <w:r w:rsidRPr="00092894">
        <w:softHyphen/>
        <w:t>тели. Известкование проводилось один раз в пять лет по полной гид</w:t>
      </w:r>
      <w:r w:rsidRPr="00092894">
        <w:softHyphen/>
        <w:t>ролитической кислотности.</w:t>
      </w:r>
    </w:p>
    <w:p w:rsidR="00177A1F" w:rsidRPr="00092894" w:rsidRDefault="00177A1F" w:rsidP="00274B27">
      <w:pPr>
        <w:ind w:firstLine="284"/>
        <w:jc w:val="both"/>
      </w:pPr>
      <w:r w:rsidRPr="00092894">
        <w:t>Установлено, что емкость катионного обмена дерново-подзолистой почвы в моделированном опыте с разными уровнями  гумусированно</w:t>
      </w:r>
      <w:proofErr w:type="gramStart"/>
      <w:r w:rsidRPr="00092894">
        <w:t>с-</w:t>
      </w:r>
      <w:proofErr w:type="gramEnd"/>
      <w:r w:rsidRPr="00092894">
        <w:t xml:space="preserve"> ти находится в прямой зависимости от содержания гумуса: имеет на</w:t>
      </w:r>
      <w:r w:rsidRPr="00092894">
        <w:t>и</w:t>
      </w:r>
      <w:r w:rsidRPr="00092894">
        <w:t>меньшие значения  – 10–12 при 1,5–1,8</w:t>
      </w:r>
      <w:r w:rsidR="00956B36" w:rsidRPr="00092894">
        <w:t xml:space="preserve"> </w:t>
      </w:r>
      <w:r w:rsidRPr="00092894">
        <w:t>% и возрастает до 45–50</w:t>
      </w:r>
      <w:r w:rsidR="003441CC">
        <w:t> </w:t>
      </w:r>
      <w:r w:rsidRPr="00092894">
        <w:t>мэкв</w:t>
      </w:r>
      <w:r w:rsidR="00956B36" w:rsidRPr="00092894">
        <w:t>/</w:t>
      </w:r>
      <w:r w:rsidRPr="00092894">
        <w:t>100 г почвы при 12,0–14,0</w:t>
      </w:r>
      <w:r w:rsidR="00956B36" w:rsidRPr="00092894">
        <w:t xml:space="preserve"> </w:t>
      </w:r>
      <w:r w:rsidRPr="00092894">
        <w:t>%. Длительное применение навоз</w:t>
      </w:r>
      <w:r w:rsidRPr="00092894">
        <w:softHyphen/>
        <w:t>ной и навозно-минеральной систем удобрения увеличивает этот пока</w:t>
      </w:r>
      <w:r w:rsidRPr="00092894">
        <w:softHyphen/>
        <w:t>затель на 2–3 мэкв</w:t>
      </w:r>
      <w:r w:rsidR="00956B36" w:rsidRPr="00092894">
        <w:t>/</w:t>
      </w:r>
      <w:r w:rsidRPr="00092894">
        <w:t xml:space="preserve">100 г почвы по сравнению с неудобряемым фоном. </w:t>
      </w:r>
    </w:p>
    <w:p w:rsidR="00177A1F" w:rsidRPr="00092894" w:rsidRDefault="00177A1F" w:rsidP="00274B27">
      <w:pPr>
        <w:ind w:firstLine="284"/>
        <w:jc w:val="both"/>
      </w:pPr>
      <w:r w:rsidRPr="00092894">
        <w:t>В составе катионов ППК доминирующее положение занимает каль</w:t>
      </w:r>
      <w:r w:rsidRPr="00092894">
        <w:softHyphen/>
        <w:t xml:space="preserve">ций, на втором месте находится магний, затем – калий. Органические </w:t>
      </w:r>
      <w:r w:rsidRPr="00092894">
        <w:lastRenderedPageBreak/>
        <w:t>удобрения оказали положительное влияние на содержание двухва</w:t>
      </w:r>
      <w:r w:rsidRPr="00092894">
        <w:softHyphen/>
        <w:t>лентных катионов. Внесение только минеральных и особенно азотных и калийных удобрений приводит к снижению величины емкости кат</w:t>
      </w:r>
      <w:r w:rsidRPr="00092894">
        <w:t>и</w:t>
      </w:r>
      <w:r w:rsidRPr="00092894">
        <w:t>онного обмена в целом, а также содержания кальци</w:t>
      </w:r>
      <w:r w:rsidR="00DE30DF">
        <w:t>я</w:t>
      </w:r>
      <w:r w:rsidRPr="00092894">
        <w:t xml:space="preserve"> и магния в ее с</w:t>
      </w:r>
      <w:r w:rsidRPr="00092894">
        <w:t>о</w:t>
      </w:r>
      <w:r w:rsidRPr="00092894">
        <w:t>ставе. Такие изменения объясняются деструктивным действием ми</w:t>
      </w:r>
      <w:r w:rsidRPr="00092894">
        <w:softHyphen/>
        <w:t>неральн</w:t>
      </w:r>
      <w:r w:rsidR="003441CC">
        <w:t>ых, особенно азотных, удобрений,</w:t>
      </w:r>
      <w:r w:rsidRPr="00092894">
        <w:t xml:space="preserve"> вносимых отдельно на поч</w:t>
      </w:r>
      <w:r w:rsidRPr="00092894">
        <w:softHyphen/>
        <w:t>венный поглощающий комплекс, вызывающим смещение реакции в сторону подкисления, разрушение и вынос коллоидных частиц и двух</w:t>
      </w:r>
      <w:r w:rsidRPr="00092894">
        <w:softHyphen/>
        <w:t>валентных катионов. Совместное внесение минеральных удобрений и навоза на фоне известкования обогащает почву кальцием и магнием, оптимизирует соотношение между ними, а также способствует акку</w:t>
      </w:r>
      <w:r w:rsidRPr="00092894">
        <w:softHyphen/>
        <w:t>муляции гумуса, улучшению его группового и фракционного состава, что положительно влияет на катионный состав ППК при применении навозно-минеральной системы. В длительных опытах на почвах с ни</w:t>
      </w:r>
      <w:r w:rsidRPr="00092894">
        <w:t>з</w:t>
      </w:r>
      <w:r w:rsidRPr="00092894">
        <w:t>ким содержанием гумуса (1,5</w:t>
      </w:r>
      <w:r w:rsidR="003441CC">
        <w:t>–</w:t>
      </w:r>
      <w:r w:rsidRPr="00092894">
        <w:t>1,8</w:t>
      </w:r>
      <w:r w:rsidR="00956B36" w:rsidRPr="00092894">
        <w:t xml:space="preserve"> </w:t>
      </w:r>
      <w:r w:rsidRPr="00092894">
        <w:t>%) и невысокой емкостью катионн</w:t>
      </w:r>
      <w:r w:rsidRPr="00092894">
        <w:t>о</w:t>
      </w:r>
      <w:r w:rsidRPr="00092894">
        <w:t>го обмена (10</w:t>
      </w:r>
      <w:r w:rsidR="003441CC">
        <w:t>–</w:t>
      </w:r>
      <w:r w:rsidRPr="00092894">
        <w:t>15 мэкв/100 г) диапазоны значений уровней насыщения ППК кальцием находились в пределах 25</w:t>
      </w:r>
      <w:r w:rsidR="003441CC">
        <w:t>–</w:t>
      </w:r>
      <w:r w:rsidRPr="00092894">
        <w:t>50, магнием – 7</w:t>
      </w:r>
      <w:r w:rsidR="003441CC">
        <w:t>–</w:t>
      </w:r>
      <w:r w:rsidRPr="00092894">
        <w:t>17, калием 1</w:t>
      </w:r>
      <w:r w:rsidR="003441CC">
        <w:t>–</w:t>
      </w:r>
      <w:r w:rsidRPr="00092894">
        <w:t>5</w:t>
      </w:r>
      <w:r w:rsidR="00956B36" w:rsidRPr="00092894">
        <w:t xml:space="preserve"> </w:t>
      </w:r>
      <w:r w:rsidRPr="00092894">
        <w:t>% от ЕКО и не зависели от способов внесения удобрений и возд</w:t>
      </w:r>
      <w:r w:rsidRPr="00092894">
        <w:t>е</w:t>
      </w:r>
      <w:r w:rsidRPr="00092894">
        <w:t>лываемых культур (озимая рожь, ячмень, лен).</w:t>
      </w:r>
    </w:p>
    <w:p w:rsidR="00177A1F" w:rsidRPr="00092894" w:rsidRDefault="00177A1F" w:rsidP="00274B27">
      <w:pPr>
        <w:ind w:firstLine="284"/>
        <w:jc w:val="both"/>
      </w:pPr>
      <w:r w:rsidRPr="00092894">
        <w:t>Дерново-подзолистые почвы Беларуси характеризуются значитель</w:t>
      </w:r>
      <w:r w:rsidRPr="00092894">
        <w:softHyphen/>
        <w:t>ным участием водорода и алюминия в составе катионов ППК, что обу</w:t>
      </w:r>
      <w:r w:rsidRPr="00092894">
        <w:softHyphen/>
        <w:t>словливает высокую степень кислотности почв при одновременном снижении общей емкости обмена и степени насыщенности основа</w:t>
      </w:r>
      <w:r w:rsidRPr="00092894">
        <w:softHyphen/>
        <w:t>ниями. В исследованиях установлена тенденция  повышения величины обменной кислотности при применении минеральной системы удобре</w:t>
      </w:r>
      <w:r w:rsidRPr="00092894">
        <w:softHyphen/>
        <w:t>ния, которая наиболее выражена на малогумусной почве. Совместное внесение навоза и минеральных удобрений привело к снижению об</w:t>
      </w:r>
      <w:r w:rsidRPr="00092894">
        <w:softHyphen/>
        <w:t>менной кислотности до уровня неудобряемых вариантов. Обменный водород занимает  доминирующее положение в формировании обмен</w:t>
      </w:r>
      <w:r w:rsidRPr="00092894">
        <w:softHyphen/>
        <w:t>ной кислотности, превышая содержание обменного алюминия в 1,3 – 13,5 раза. Максимальные его величины отмечены при минеральной системе на всех уровнях гумусированности. При увеличении содержа</w:t>
      </w:r>
      <w:r w:rsidRPr="00092894">
        <w:softHyphen/>
        <w:t>ни</w:t>
      </w:r>
      <w:r w:rsidR="00DE30DF">
        <w:t>я</w:t>
      </w:r>
      <w:r w:rsidRPr="00092894">
        <w:t xml:space="preserve"> гумуса произошло довольно существенное повышение содержани</w:t>
      </w:r>
      <w:r w:rsidR="00DE30DF">
        <w:t>я</w:t>
      </w:r>
      <w:r w:rsidRPr="00092894">
        <w:t xml:space="preserve"> обменного водорода. Длительное применение навозно-минеральной системы удобрен</w:t>
      </w:r>
      <w:r w:rsidR="00DE30DF">
        <w:t>ия привело к снижению содержания</w:t>
      </w:r>
      <w:r w:rsidRPr="00092894">
        <w:t xml:space="preserve"> обменного алю</w:t>
      </w:r>
      <w:r w:rsidRPr="00092894">
        <w:softHyphen/>
        <w:t>миния, что особенно проявилось на малогумусной почве. Доля алюми</w:t>
      </w:r>
      <w:r w:rsidRPr="00092894">
        <w:softHyphen/>
        <w:t>ния в формировании кислотности также существенно снижается и с увеличением содержания гумуса в почве.</w:t>
      </w:r>
    </w:p>
    <w:p w:rsidR="00177A1F" w:rsidRPr="00092894" w:rsidRDefault="00177A1F" w:rsidP="00274B27">
      <w:pPr>
        <w:tabs>
          <w:tab w:val="left" w:pos="567"/>
        </w:tabs>
        <w:ind w:firstLine="284"/>
        <w:jc w:val="both"/>
      </w:pPr>
      <w:proofErr w:type="gramStart"/>
      <w:r w:rsidRPr="00092894">
        <w:t>Таким образом, длительное воздействие приемов окультуривания на дерново-подзолистую почву существенным образом меняет направ</w:t>
      </w:r>
      <w:r w:rsidRPr="00092894">
        <w:softHyphen/>
      </w:r>
      <w:r w:rsidRPr="00092894">
        <w:lastRenderedPageBreak/>
        <w:t>ленность почвообразовательного процесса и приводит к ее агрогенной эволюции, результатом которой являются  благоприятные изменения показателей физико-химических свойств: увеличивается емкость кати</w:t>
      </w:r>
      <w:r w:rsidRPr="00092894">
        <w:softHyphen/>
        <w:t>онного обмена, повышается содержание обменных катионов кальция, магния и калия и уровни насыщения ими ППК, соотношения между катионами сдвигаются в благоприятную сторону, уменьшается к</w:t>
      </w:r>
      <w:r w:rsidRPr="00092894">
        <w:t>и</w:t>
      </w:r>
      <w:r w:rsidRPr="00092894">
        <w:t>слотность и содержание обменного алюминия.</w:t>
      </w:r>
      <w:proofErr w:type="gramEnd"/>
    </w:p>
    <w:p w:rsidR="00725BFA" w:rsidRPr="00092894" w:rsidRDefault="00725BFA" w:rsidP="00291F9E">
      <w:pPr>
        <w:spacing w:line="233" w:lineRule="auto"/>
        <w:ind w:firstLine="284"/>
        <w:jc w:val="both"/>
        <w:rPr>
          <w:rFonts w:ascii="Times New Roman CYR" w:hAnsi="Times New Roman CYR" w:cs="Times New Roman CYR"/>
        </w:rPr>
      </w:pPr>
    </w:p>
    <w:p w:rsidR="00725BFA" w:rsidRPr="00092894" w:rsidRDefault="00725BFA" w:rsidP="00291F9E">
      <w:pPr>
        <w:spacing w:line="233" w:lineRule="auto"/>
        <w:rPr>
          <w:bCs/>
        </w:rPr>
      </w:pPr>
      <w:r w:rsidRPr="00092894">
        <w:rPr>
          <w:bCs/>
        </w:rPr>
        <w:t>УДК 631.6</w:t>
      </w:r>
    </w:p>
    <w:p w:rsidR="00725BFA" w:rsidRPr="00092894" w:rsidRDefault="00725BFA" w:rsidP="00291F9E">
      <w:pPr>
        <w:spacing w:line="233" w:lineRule="auto"/>
        <w:rPr>
          <w:b/>
          <w:bCs/>
        </w:rPr>
      </w:pPr>
    </w:p>
    <w:p w:rsidR="00725BFA" w:rsidRPr="00092894" w:rsidRDefault="00725BFA" w:rsidP="00291F9E">
      <w:pPr>
        <w:spacing w:line="233" w:lineRule="auto"/>
        <w:jc w:val="center"/>
        <w:rPr>
          <w:b/>
        </w:rPr>
      </w:pPr>
      <w:r w:rsidRPr="00092894">
        <w:rPr>
          <w:b/>
        </w:rPr>
        <w:t>НЕКОТОРЫЕ ХИМИЧЕСКИЕ И ФИЗИКО-ХИМИЧЕСКИЕ</w:t>
      </w:r>
    </w:p>
    <w:p w:rsidR="00274B27" w:rsidRPr="00092894" w:rsidRDefault="00725BFA" w:rsidP="00291F9E">
      <w:pPr>
        <w:spacing w:line="233" w:lineRule="auto"/>
        <w:jc w:val="center"/>
        <w:rPr>
          <w:b/>
        </w:rPr>
      </w:pPr>
      <w:r w:rsidRPr="00092894">
        <w:rPr>
          <w:b/>
        </w:rPr>
        <w:t xml:space="preserve">ПОКАЗАТЕЛИ ЛУГОВО-СЕРОЗЕМНЫХ ПОЧВ </w:t>
      </w:r>
    </w:p>
    <w:p w:rsidR="00725BFA" w:rsidRPr="00092894" w:rsidRDefault="00725BFA" w:rsidP="00291F9E">
      <w:pPr>
        <w:spacing w:line="233" w:lineRule="auto"/>
        <w:jc w:val="center"/>
        <w:rPr>
          <w:b/>
        </w:rPr>
      </w:pPr>
      <w:r w:rsidRPr="00092894">
        <w:rPr>
          <w:b/>
        </w:rPr>
        <w:t>МИЛЬСКОЙ</w:t>
      </w:r>
      <w:r w:rsidR="00274B27" w:rsidRPr="00092894">
        <w:rPr>
          <w:b/>
        </w:rPr>
        <w:t xml:space="preserve"> </w:t>
      </w:r>
      <w:r w:rsidRPr="00092894">
        <w:rPr>
          <w:b/>
        </w:rPr>
        <w:t>СТЕПИ</w:t>
      </w:r>
    </w:p>
    <w:p w:rsidR="00725BFA" w:rsidRPr="00092894" w:rsidRDefault="00725BFA" w:rsidP="00291F9E">
      <w:pPr>
        <w:spacing w:line="233" w:lineRule="auto"/>
        <w:jc w:val="center"/>
        <w:rPr>
          <w:b/>
        </w:rPr>
      </w:pPr>
    </w:p>
    <w:p w:rsidR="003441CC" w:rsidRPr="003441CC" w:rsidRDefault="003441CC" w:rsidP="00291F9E">
      <w:pPr>
        <w:spacing w:line="233" w:lineRule="auto"/>
        <w:jc w:val="center"/>
        <w:rPr>
          <w:b/>
        </w:rPr>
      </w:pPr>
      <w:r w:rsidRPr="003441CC">
        <w:rPr>
          <w:b/>
        </w:rPr>
        <w:t>С. Кочерли</w:t>
      </w:r>
      <w:r w:rsidR="00770F3E">
        <w:t xml:space="preserve">, </w:t>
      </w:r>
      <w:r w:rsidR="004222DA">
        <w:t>кандидат с.-х. наук, доцент;</w:t>
      </w:r>
      <w:r w:rsidR="00B1752F" w:rsidRPr="003441CC">
        <w:rPr>
          <w:b/>
        </w:rPr>
        <w:t xml:space="preserve"> </w:t>
      </w:r>
    </w:p>
    <w:p w:rsidR="003441CC" w:rsidRDefault="003441CC" w:rsidP="00291F9E">
      <w:pPr>
        <w:spacing w:line="233" w:lineRule="auto"/>
        <w:jc w:val="center"/>
      </w:pPr>
      <w:r w:rsidRPr="003441CC">
        <w:rPr>
          <w:b/>
        </w:rPr>
        <w:t>М. Г. Мустафаев</w:t>
      </w:r>
      <w:r w:rsidR="00725BFA" w:rsidRPr="00092894">
        <w:t xml:space="preserve">, </w:t>
      </w:r>
      <w:r w:rsidR="004222DA">
        <w:t>кандидат с.-х. наук, доцент;</w:t>
      </w:r>
    </w:p>
    <w:p w:rsidR="00725BFA" w:rsidRPr="004222DA" w:rsidRDefault="003441CC" w:rsidP="00291F9E">
      <w:pPr>
        <w:spacing w:line="233" w:lineRule="auto"/>
        <w:jc w:val="center"/>
      </w:pPr>
      <w:r w:rsidRPr="003441CC">
        <w:rPr>
          <w:b/>
        </w:rPr>
        <w:t>Х. Г. Сулейманова</w:t>
      </w:r>
      <w:r>
        <w:t>,</w:t>
      </w:r>
      <w:r w:rsidR="00B1752F" w:rsidRPr="003441CC">
        <w:rPr>
          <w:b/>
        </w:rPr>
        <w:t xml:space="preserve"> </w:t>
      </w:r>
      <w:r w:rsidR="00F6431A">
        <w:t>мл</w:t>
      </w:r>
      <w:proofErr w:type="gramStart"/>
      <w:r w:rsidR="00F6431A">
        <w:t>.</w:t>
      </w:r>
      <w:proofErr w:type="gramEnd"/>
      <w:r w:rsidR="00F6431A">
        <w:t xml:space="preserve"> </w:t>
      </w:r>
      <w:proofErr w:type="gramStart"/>
      <w:r w:rsidR="00F6431A">
        <w:t>н</w:t>
      </w:r>
      <w:proofErr w:type="gramEnd"/>
      <w:r w:rsidR="00F6431A">
        <w:t>ауч. сотрудник</w:t>
      </w:r>
    </w:p>
    <w:p w:rsidR="003441CC" w:rsidRDefault="00725BFA" w:rsidP="00291F9E">
      <w:pPr>
        <w:spacing w:line="233" w:lineRule="auto"/>
        <w:jc w:val="center"/>
      </w:pPr>
      <w:r w:rsidRPr="00092894">
        <w:t xml:space="preserve">Институт </w:t>
      </w:r>
      <w:r w:rsidR="00F6431A">
        <w:t>п</w:t>
      </w:r>
      <w:r w:rsidRPr="00092894">
        <w:t xml:space="preserve">очвоведения и </w:t>
      </w:r>
      <w:r w:rsidR="00F6431A">
        <w:t>а</w:t>
      </w:r>
      <w:r w:rsidRPr="00092894">
        <w:t>грохимии НАН</w:t>
      </w:r>
      <w:r w:rsidR="00F6431A">
        <w:t>А</w:t>
      </w:r>
      <w:r w:rsidR="00B1752F" w:rsidRPr="00092894">
        <w:t xml:space="preserve">, </w:t>
      </w:r>
    </w:p>
    <w:p w:rsidR="00725BFA" w:rsidRPr="00092894" w:rsidRDefault="00B1752F" w:rsidP="00291F9E">
      <w:pPr>
        <w:spacing w:line="233" w:lineRule="auto"/>
        <w:jc w:val="center"/>
      </w:pPr>
      <w:r w:rsidRPr="00092894">
        <w:t>Азе</w:t>
      </w:r>
      <w:r w:rsidR="00291F9E" w:rsidRPr="00092894">
        <w:t>р</w:t>
      </w:r>
      <w:r w:rsidRPr="00092894">
        <w:t>ба</w:t>
      </w:r>
      <w:r w:rsidR="00291F9E" w:rsidRPr="00092894">
        <w:t>й</w:t>
      </w:r>
      <w:r w:rsidRPr="00092894">
        <w:t>джан</w:t>
      </w:r>
      <w:r w:rsidR="003441CC">
        <w:t>ская Республика</w:t>
      </w:r>
    </w:p>
    <w:p w:rsidR="00725BFA" w:rsidRPr="00092894" w:rsidRDefault="00725BFA" w:rsidP="00291F9E">
      <w:pPr>
        <w:spacing w:line="233" w:lineRule="auto"/>
        <w:jc w:val="center"/>
        <w:rPr>
          <w:b/>
          <w:bCs/>
        </w:rPr>
      </w:pPr>
    </w:p>
    <w:p w:rsidR="00725BFA" w:rsidRPr="00092894" w:rsidRDefault="00725BFA" w:rsidP="00CF5008">
      <w:pPr>
        <w:ind w:firstLine="284"/>
        <w:jc w:val="both"/>
      </w:pPr>
      <w:r w:rsidRPr="00092894">
        <w:t>Почвы имеют определенные химические и физические свойства. Химические и физико-химические свойства почв оказывают большое влияние на развитие процесса почвообразования, на формирование плодородности почв и жизн</w:t>
      </w:r>
      <w:r w:rsidR="003441CC">
        <w:t>едеятельности растений. Так как</w:t>
      </w:r>
      <w:r w:rsidRPr="00092894">
        <w:t xml:space="preserve"> многие процессы, происходящие в почве</w:t>
      </w:r>
      <w:r w:rsidR="003441CC">
        <w:t>, завися</w:t>
      </w:r>
      <w:r w:rsidRPr="00092894">
        <w:t xml:space="preserve">т от химических и физико-химических свойств, поэтому их изучение имеет </w:t>
      </w:r>
      <w:proofErr w:type="gramStart"/>
      <w:r w:rsidRPr="00092894">
        <w:t>важное значение</w:t>
      </w:r>
      <w:proofErr w:type="gramEnd"/>
      <w:r w:rsidRPr="00092894">
        <w:t xml:space="preserve">. </w:t>
      </w:r>
      <w:r w:rsidR="003441CC">
        <w:t>П</w:t>
      </w:r>
      <w:r w:rsidR="003441CC">
        <w:t>о</w:t>
      </w:r>
      <w:r w:rsidR="003441CC">
        <w:t>этому</w:t>
      </w:r>
      <w:r w:rsidRPr="00092894">
        <w:t>, в этой области в нашей стране и за ее пределами были провед</w:t>
      </w:r>
      <w:r w:rsidRPr="00092894">
        <w:t>е</w:t>
      </w:r>
      <w:r w:rsidRPr="00092894">
        <w:t>ны масштабные исследования.</w:t>
      </w:r>
    </w:p>
    <w:p w:rsidR="00725BFA" w:rsidRPr="00092894" w:rsidRDefault="00725BFA" w:rsidP="00CF5008">
      <w:pPr>
        <w:ind w:firstLine="284"/>
        <w:jc w:val="both"/>
        <w:rPr>
          <w:kern w:val="20"/>
        </w:rPr>
      </w:pPr>
      <w:r w:rsidRPr="00092894">
        <w:rPr>
          <w:kern w:val="20"/>
        </w:rPr>
        <w:t>На основании методики, принятой у нас в стране и за рубежом</w:t>
      </w:r>
      <w:r w:rsidR="00F6431A">
        <w:rPr>
          <w:kern w:val="20"/>
        </w:rPr>
        <w:t>,</w:t>
      </w:r>
      <w:r w:rsidRPr="00092894">
        <w:rPr>
          <w:kern w:val="20"/>
        </w:rPr>
        <w:t xml:space="preserve"> б</w:t>
      </w:r>
      <w:r w:rsidRPr="00092894">
        <w:rPr>
          <w:kern w:val="20"/>
        </w:rPr>
        <w:t>ы</w:t>
      </w:r>
      <w:r w:rsidRPr="00092894">
        <w:rPr>
          <w:kern w:val="20"/>
        </w:rPr>
        <w:t xml:space="preserve">ли изучены химические и физико-химические свойства почв. </w:t>
      </w:r>
      <w:r w:rsidR="004D0927" w:rsidRPr="00092894">
        <w:rPr>
          <w:kern w:val="20"/>
        </w:rPr>
        <w:t>Исслед</w:t>
      </w:r>
      <w:r w:rsidR="004D0927" w:rsidRPr="00092894">
        <w:rPr>
          <w:kern w:val="20"/>
        </w:rPr>
        <w:t>о</w:t>
      </w:r>
      <w:r w:rsidR="004D0927" w:rsidRPr="00092894">
        <w:rPr>
          <w:kern w:val="20"/>
        </w:rPr>
        <w:t>вания</w:t>
      </w:r>
      <w:r w:rsidRPr="00092894">
        <w:rPr>
          <w:kern w:val="20"/>
        </w:rPr>
        <w:t xml:space="preserve"> были проведены в лугово-сероземных почвах Мильской степи Азербайджана. Мильская степь составляет часть Кура-Аразской ни</w:t>
      </w:r>
      <w:r w:rsidRPr="00092894">
        <w:rPr>
          <w:kern w:val="20"/>
        </w:rPr>
        <w:t>з</w:t>
      </w:r>
      <w:r w:rsidRPr="00092894">
        <w:rPr>
          <w:kern w:val="20"/>
        </w:rPr>
        <w:t>менности площадью 340 тыс.</w:t>
      </w:r>
      <w:r w:rsidR="00F6431A">
        <w:rPr>
          <w:kern w:val="20"/>
        </w:rPr>
        <w:t> </w:t>
      </w:r>
      <w:r w:rsidRPr="00092894">
        <w:rPr>
          <w:kern w:val="20"/>
        </w:rPr>
        <w:t>га. Территория расположена между во</w:t>
      </w:r>
      <w:r w:rsidRPr="00092894">
        <w:rPr>
          <w:kern w:val="20"/>
        </w:rPr>
        <w:t>с</w:t>
      </w:r>
      <w:r w:rsidRPr="00092894">
        <w:rPr>
          <w:kern w:val="20"/>
        </w:rPr>
        <w:t>точной частью Малых Кавказских гор и рек Кура, Араз и Гаргар. По</w:t>
      </w:r>
      <w:r w:rsidRPr="00092894">
        <w:rPr>
          <w:kern w:val="20"/>
        </w:rPr>
        <w:t>ч</w:t>
      </w:r>
      <w:r w:rsidRPr="00092894">
        <w:rPr>
          <w:kern w:val="20"/>
        </w:rPr>
        <w:t>вообразующие породы на юго-востоке делювиальных осадков.</w:t>
      </w:r>
    </w:p>
    <w:p w:rsidR="00725BFA" w:rsidRPr="00092894" w:rsidRDefault="00725BFA" w:rsidP="00CF5008">
      <w:pPr>
        <w:ind w:firstLine="284"/>
        <w:jc w:val="both"/>
      </w:pPr>
      <w:r w:rsidRPr="00092894">
        <w:t>Климат Мильской степи характеризуется умеренной зимой, сухим</w:t>
      </w:r>
      <w:r w:rsidR="00F6431A">
        <w:t xml:space="preserve"> </w:t>
      </w:r>
      <w:r w:rsidRPr="00092894">
        <w:t>теплым летом. Средняя годовая температура воздуха составляет 12,0</w:t>
      </w:r>
      <w:r w:rsidR="003441CC">
        <w:t>–</w:t>
      </w:r>
      <w:r w:rsidRPr="00092894">
        <w:t>14,7</w:t>
      </w:r>
      <w:proofErr w:type="gramStart"/>
      <w:r w:rsidR="00F6431A">
        <w:rPr>
          <w:vertAlign w:val="superscript"/>
        </w:rPr>
        <w:t>º</w:t>
      </w:r>
      <w:r w:rsidR="003441CC">
        <w:t>С</w:t>
      </w:r>
      <w:proofErr w:type="gramEnd"/>
      <w:r w:rsidRPr="00092894">
        <w:t xml:space="preserve">, а количество атмосферных осадков </w:t>
      </w:r>
      <w:r w:rsidR="003441CC">
        <w:t xml:space="preserve">– </w:t>
      </w:r>
      <w:r w:rsidRPr="00092894">
        <w:t>265</w:t>
      </w:r>
      <w:r w:rsidR="003441CC">
        <w:t>–</w:t>
      </w:r>
      <w:r w:rsidRPr="00092894">
        <w:t>310 мм.</w:t>
      </w:r>
      <w:r w:rsidR="00F6431A">
        <w:t xml:space="preserve"> </w:t>
      </w:r>
      <w:r w:rsidRPr="00092894">
        <w:t>Ввиду того, что культурные растения широко распространены на орошаемых уч</w:t>
      </w:r>
      <w:r w:rsidRPr="00092894">
        <w:t>а</w:t>
      </w:r>
      <w:r w:rsidRPr="00092894">
        <w:lastRenderedPageBreak/>
        <w:t>стках территории. На юго-восточной части полупустынно-эфемерные растения. Эти почвы используются как зимние пастбища.</w:t>
      </w:r>
    </w:p>
    <w:p w:rsidR="00725BFA" w:rsidRPr="00092894" w:rsidRDefault="00725BFA" w:rsidP="00CF5008">
      <w:pPr>
        <w:ind w:firstLine="284"/>
        <w:jc w:val="both"/>
      </w:pPr>
      <w:r w:rsidRPr="00092894">
        <w:t xml:space="preserve">На территории Мильской степи в основном встречаются серо-коричневые, серо-луговые, лугово-сероземные, лугово-болотные, </w:t>
      </w:r>
      <w:proofErr w:type="gramStart"/>
      <w:r w:rsidRPr="00092894">
        <w:t>засо-ленные</w:t>
      </w:r>
      <w:proofErr w:type="gramEnd"/>
      <w:r w:rsidRPr="00092894">
        <w:t xml:space="preserve"> почвы [1,</w:t>
      </w:r>
      <w:r w:rsidR="00B1752F" w:rsidRPr="00092894">
        <w:t xml:space="preserve"> </w:t>
      </w:r>
      <w:r w:rsidRPr="00092894">
        <w:t>2].</w:t>
      </w:r>
    </w:p>
    <w:p w:rsidR="004D0927" w:rsidRPr="00092894" w:rsidRDefault="00725BFA" w:rsidP="00CF5008">
      <w:pPr>
        <w:ind w:firstLine="284"/>
        <w:jc w:val="both"/>
      </w:pPr>
      <w:r w:rsidRPr="00092894">
        <w:t>Полученные данные показали, что почвы исследуемой территории в связи с почвенно-климатическими условиями бедны гумусом. Здесь содержание общего гумуса в верхнем слое колеблется в пределах от 1,33 до 3,45</w:t>
      </w:r>
      <w:r w:rsidR="00B1752F" w:rsidRPr="00092894">
        <w:t xml:space="preserve"> </w:t>
      </w:r>
      <w:r w:rsidRPr="00092894">
        <w:t>%</w:t>
      </w:r>
      <w:r w:rsidR="003441CC">
        <w:t xml:space="preserve">, </w:t>
      </w:r>
      <w:r w:rsidRPr="00092894">
        <w:t>с глубиной отмечается резкое падение его до 0,55</w:t>
      </w:r>
      <w:r w:rsidR="00B1752F" w:rsidRPr="00092894">
        <w:t xml:space="preserve"> </w:t>
      </w:r>
      <w:r w:rsidRPr="00092894">
        <w:t xml:space="preserve">%. </w:t>
      </w:r>
    </w:p>
    <w:p w:rsidR="00725BFA" w:rsidRPr="00092894" w:rsidRDefault="00725BFA" w:rsidP="00CF5008">
      <w:pPr>
        <w:ind w:firstLine="284"/>
        <w:jc w:val="both"/>
      </w:pPr>
      <w:r w:rsidRPr="00092894">
        <w:t>Такой ход распределения гумуса следует объяснить тем, что в верхних горизонтах этих почв сосредоточена основная масса корней и корневищ. В нижележащих горизонтах корней очень мало.</w:t>
      </w:r>
    </w:p>
    <w:p w:rsidR="00725BFA" w:rsidRPr="00092894" w:rsidRDefault="00725BFA" w:rsidP="00A82B93">
      <w:pPr>
        <w:spacing w:line="233" w:lineRule="auto"/>
        <w:ind w:firstLine="284"/>
        <w:jc w:val="both"/>
      </w:pPr>
      <w:r w:rsidRPr="00092894">
        <w:t>Результаты полевых и лабораторных работ показали, что содерж</w:t>
      </w:r>
      <w:r w:rsidRPr="00092894">
        <w:t>а</w:t>
      </w:r>
      <w:r w:rsidRPr="00092894">
        <w:t>ние карбонатов в почвах Мильской степи зависит от истории</w:t>
      </w:r>
      <w:r w:rsidR="003E5E04" w:rsidRPr="00092894">
        <w:t>,</w:t>
      </w:r>
      <w:r w:rsidRPr="00092894">
        <w:t xml:space="preserve"> зависит от истории формирования рельефа, геоморфологических и климатич</w:t>
      </w:r>
      <w:r w:rsidRPr="00092894">
        <w:t>е</w:t>
      </w:r>
      <w:r w:rsidRPr="00092894">
        <w:t>ских условий, грунтового и поверхностного увлажнения, неодинаков</w:t>
      </w:r>
      <w:r w:rsidRPr="00092894">
        <w:t>о</w:t>
      </w:r>
      <w:r w:rsidRPr="00092894">
        <w:t>го развития новообразований и формирования тех или других почве</w:t>
      </w:r>
      <w:r w:rsidRPr="00092894">
        <w:t>н</w:t>
      </w:r>
      <w:r w:rsidRPr="00092894">
        <w:t>ных профилей. Карбонатность  (CaCO</w:t>
      </w:r>
      <w:r w:rsidRPr="00092894">
        <w:rPr>
          <w:vertAlign w:val="subscript"/>
          <w:lang w:val="az-Latn-AZ"/>
        </w:rPr>
        <w:t>3</w:t>
      </w:r>
      <w:r w:rsidRPr="00092894">
        <w:t>) в зависимости от типа и по</w:t>
      </w:r>
      <w:r w:rsidRPr="00092894">
        <w:t>д</w:t>
      </w:r>
      <w:r w:rsidRPr="00092894">
        <w:t xml:space="preserve">типа почв Мильской степи колеблется в пределах </w:t>
      </w:r>
      <w:r w:rsidR="003441CC">
        <w:t xml:space="preserve">от </w:t>
      </w:r>
      <w:r w:rsidRPr="00092894">
        <w:t>2,59 до 12,15</w:t>
      </w:r>
      <w:r w:rsidR="003441CC">
        <w:t> </w:t>
      </w:r>
      <w:r w:rsidRPr="00092894">
        <w:t>%.</w:t>
      </w:r>
      <w:r w:rsidR="003441CC">
        <w:t xml:space="preserve"> </w:t>
      </w:r>
      <w:r w:rsidRPr="00092894">
        <w:t>Распределение компонентов поглощенных оснований почв Мильской степи имеет своеобразный характер.</w:t>
      </w:r>
      <w:r w:rsidR="00D73CAE">
        <w:t xml:space="preserve"> </w:t>
      </w:r>
      <w:r w:rsidRPr="00092894">
        <w:t>Трудами многочисленных иссл</w:t>
      </w:r>
      <w:r w:rsidRPr="00092894">
        <w:t>е</w:t>
      </w:r>
      <w:r w:rsidRPr="00092894">
        <w:t>дований установлено, что все свойства почв наход</w:t>
      </w:r>
      <w:r w:rsidR="00F6431A">
        <w:t>я</w:t>
      </w:r>
      <w:r w:rsidRPr="00092894">
        <w:t>тся в теснейшей зависимости от состава и соотношения поглощенных катионов. П</w:t>
      </w:r>
      <w:r w:rsidRPr="00092894">
        <w:t>о</w:t>
      </w:r>
      <w:r w:rsidRPr="00092894">
        <w:t>этому для характеристики агрономических и мелиоративных свойств почв имеет исключительное значение всестороннее изучение содерж</w:t>
      </w:r>
      <w:r w:rsidRPr="00092894">
        <w:t>а</w:t>
      </w:r>
      <w:r w:rsidRPr="00092894">
        <w:t>ния и состава почвенного поглощающего комплекса [3].</w:t>
      </w:r>
    </w:p>
    <w:p w:rsidR="00725BFA" w:rsidRPr="00092894" w:rsidRDefault="00725BFA" w:rsidP="004D0927">
      <w:pPr>
        <w:ind w:firstLine="284"/>
        <w:jc w:val="both"/>
      </w:pPr>
      <w:r w:rsidRPr="00092894">
        <w:t>Сумма поглощенных катионов по профилю измен</w:t>
      </w:r>
      <w:r w:rsidR="004D0927" w:rsidRPr="00092894">
        <w:t>яется в пределах 23,89</w:t>
      </w:r>
      <w:r w:rsidR="00D73CAE">
        <w:t>–</w:t>
      </w:r>
      <w:r w:rsidR="004D0927" w:rsidRPr="00092894">
        <w:t>31,87 мэкв/</w:t>
      </w:r>
      <w:smartTag w:uri="urn:schemas-microsoft-com:office:smarttags" w:element="metricconverter">
        <w:smartTagPr>
          <w:attr w:name="ProductID" w:val="100 г"/>
        </w:smartTagPr>
        <w:r w:rsidRPr="00092894">
          <w:t>100 г</w:t>
        </w:r>
      </w:smartTag>
      <w:r w:rsidRPr="00092894">
        <w:t xml:space="preserve"> почвы. Содержание поглощенного кальция к</w:t>
      </w:r>
      <w:r w:rsidRPr="00092894">
        <w:t>о</w:t>
      </w:r>
      <w:r w:rsidRPr="00092894">
        <w:t>леблется от 59,80 до 73,30</w:t>
      </w:r>
      <w:r w:rsidR="00B1752F" w:rsidRPr="00092894">
        <w:t xml:space="preserve"> </w:t>
      </w:r>
      <w:r w:rsidRPr="00092894">
        <w:t xml:space="preserve">% от суммы, магния </w:t>
      </w:r>
      <w:r w:rsidR="00D73CAE">
        <w:t xml:space="preserve">– </w:t>
      </w:r>
      <w:r w:rsidRPr="00092894">
        <w:t>от 20,06 до 30,91</w:t>
      </w:r>
      <w:r w:rsidR="00B1752F" w:rsidRPr="00092894">
        <w:t xml:space="preserve"> </w:t>
      </w:r>
      <w:r w:rsidRPr="00092894">
        <w:t xml:space="preserve">%, а натрия </w:t>
      </w:r>
      <w:r w:rsidR="00D73CAE">
        <w:t xml:space="preserve">– </w:t>
      </w:r>
      <w:r w:rsidRPr="00092894">
        <w:t>6,64</w:t>
      </w:r>
      <w:r w:rsidR="00D73CAE">
        <w:t>–</w:t>
      </w:r>
      <w:r w:rsidRPr="00092894">
        <w:t>12,09</w:t>
      </w:r>
      <w:r w:rsidR="00B1752F" w:rsidRPr="00092894">
        <w:t xml:space="preserve"> </w:t>
      </w:r>
      <w:r w:rsidRPr="00092894">
        <w:t>% от суммы поглощенных катионов. Эти указ</w:t>
      </w:r>
      <w:r w:rsidRPr="00092894">
        <w:t>ы</w:t>
      </w:r>
      <w:r w:rsidRPr="00092894">
        <w:t>вают на то, что</w:t>
      </w:r>
      <w:r w:rsidR="00F6431A">
        <w:t>,</w:t>
      </w:r>
      <w:r w:rsidRPr="00092894">
        <w:t xml:space="preserve"> в соответствии с классификацией Р.</w:t>
      </w:r>
      <w:r w:rsidR="00D73CAE">
        <w:t xml:space="preserve"> </w:t>
      </w:r>
      <w:r w:rsidRPr="00092894">
        <w:t>Г.</w:t>
      </w:r>
      <w:r w:rsidR="00F6431A">
        <w:t> </w:t>
      </w:r>
      <w:r w:rsidRPr="00092894">
        <w:t xml:space="preserve">Мамедова эти почвы можно отнести </w:t>
      </w:r>
      <w:r w:rsidR="00D73CAE">
        <w:t xml:space="preserve">к </w:t>
      </w:r>
      <w:r w:rsidRPr="00092894">
        <w:t>слабосолонцеватым почвам [2].</w:t>
      </w:r>
      <w:r w:rsidR="00B1752F" w:rsidRPr="00092894">
        <w:t xml:space="preserve"> </w:t>
      </w:r>
      <w:r w:rsidRPr="00092894">
        <w:t>Результаты вод</w:t>
      </w:r>
      <w:r w:rsidR="00D73CAE">
        <w:t>ной вытяжки образцов почв</w:t>
      </w:r>
      <w:r w:rsidRPr="00092894">
        <w:t xml:space="preserve"> показывают, что распределение солей по профилю почвы незначительно. Общее количество солей по проф</w:t>
      </w:r>
      <w:r w:rsidRPr="00092894">
        <w:t>и</w:t>
      </w:r>
      <w:r w:rsidRPr="00092894">
        <w:t xml:space="preserve">лю этих почв колеблется в пределах </w:t>
      </w:r>
      <w:r w:rsidR="00D73CAE">
        <w:t xml:space="preserve">от </w:t>
      </w:r>
      <w:r w:rsidRPr="00092894">
        <w:t>0,099 до 0,155</w:t>
      </w:r>
      <w:r w:rsidR="00B1752F" w:rsidRPr="00092894">
        <w:t xml:space="preserve"> </w:t>
      </w:r>
      <w:r w:rsidRPr="00092894">
        <w:t>%, что говорит об очень слабозасоленности этих почв</w:t>
      </w:r>
      <w:proofErr w:type="gramStart"/>
      <w:r w:rsidRPr="00092894">
        <w:t xml:space="preserve"> .</w:t>
      </w:r>
      <w:proofErr w:type="gramEnd"/>
    </w:p>
    <w:p w:rsidR="00725BFA" w:rsidRPr="00092894" w:rsidRDefault="00725BFA" w:rsidP="004D0927">
      <w:pPr>
        <w:ind w:firstLine="284"/>
        <w:jc w:val="both"/>
      </w:pPr>
      <w:r w:rsidRPr="00092894">
        <w:t>Верхние слои почв изучаемой территории, сформировавшихся на аллювиальных отложениях рек Куры и Араза, характеризуются разн</w:t>
      </w:r>
      <w:r w:rsidRPr="00092894">
        <w:t>о</w:t>
      </w:r>
      <w:r w:rsidRPr="00092894">
        <w:t>образным механическим составом, изменяющимся в пределах 18,20 до 72,40</w:t>
      </w:r>
      <w:r w:rsidR="00B1752F" w:rsidRPr="00092894">
        <w:t xml:space="preserve"> </w:t>
      </w:r>
      <w:r w:rsidRPr="00092894">
        <w:t>%.</w:t>
      </w:r>
    </w:p>
    <w:p w:rsidR="004D0927" w:rsidRPr="00092894" w:rsidRDefault="004D0927" w:rsidP="004D0927">
      <w:pPr>
        <w:ind w:firstLine="284"/>
        <w:jc w:val="center"/>
        <w:rPr>
          <w:sz w:val="16"/>
          <w:szCs w:val="16"/>
        </w:rPr>
      </w:pPr>
    </w:p>
    <w:p w:rsidR="00725BFA" w:rsidRPr="00092894" w:rsidRDefault="00725BFA" w:rsidP="004D0927">
      <w:pPr>
        <w:ind w:firstLine="284"/>
        <w:jc w:val="center"/>
        <w:rPr>
          <w:sz w:val="16"/>
          <w:szCs w:val="16"/>
        </w:rPr>
      </w:pPr>
      <w:r w:rsidRPr="00092894">
        <w:rPr>
          <w:sz w:val="16"/>
          <w:szCs w:val="16"/>
        </w:rPr>
        <w:t>ЛИТЕРАТУРА</w:t>
      </w:r>
    </w:p>
    <w:p w:rsidR="00725BFA" w:rsidRPr="00092894" w:rsidRDefault="00725BFA" w:rsidP="00EB0EFA">
      <w:pPr>
        <w:ind w:firstLine="284"/>
        <w:jc w:val="center"/>
        <w:rPr>
          <w:sz w:val="16"/>
          <w:szCs w:val="16"/>
        </w:rPr>
      </w:pPr>
    </w:p>
    <w:p w:rsidR="00725BFA" w:rsidRPr="00092894" w:rsidRDefault="00725BFA" w:rsidP="00EB0EFA">
      <w:pPr>
        <w:ind w:firstLine="284"/>
        <w:jc w:val="both"/>
        <w:rPr>
          <w:sz w:val="16"/>
          <w:szCs w:val="16"/>
        </w:rPr>
      </w:pPr>
      <w:r w:rsidRPr="00092894">
        <w:rPr>
          <w:sz w:val="16"/>
          <w:szCs w:val="16"/>
        </w:rPr>
        <w:t xml:space="preserve">1. </w:t>
      </w:r>
      <w:r w:rsidRPr="00D73CAE">
        <w:rPr>
          <w:spacing w:val="20"/>
          <w:sz w:val="16"/>
          <w:szCs w:val="16"/>
        </w:rPr>
        <w:t>Волобуев</w:t>
      </w:r>
      <w:r w:rsidR="00D73CAE">
        <w:rPr>
          <w:sz w:val="16"/>
          <w:szCs w:val="16"/>
        </w:rPr>
        <w:t>,</w:t>
      </w:r>
      <w:r w:rsidRPr="00092894">
        <w:rPr>
          <w:sz w:val="16"/>
          <w:szCs w:val="16"/>
        </w:rPr>
        <w:t xml:space="preserve"> В.</w:t>
      </w:r>
      <w:r w:rsidR="00D73CAE">
        <w:rPr>
          <w:sz w:val="16"/>
          <w:szCs w:val="16"/>
        </w:rPr>
        <w:t xml:space="preserve"> </w:t>
      </w:r>
      <w:r w:rsidRPr="00092894">
        <w:rPr>
          <w:sz w:val="16"/>
          <w:szCs w:val="16"/>
        </w:rPr>
        <w:t>Р. Генетические формы засоления почв Кура-Араксинской ни</w:t>
      </w:r>
      <w:r w:rsidRPr="00092894">
        <w:rPr>
          <w:sz w:val="16"/>
          <w:szCs w:val="16"/>
        </w:rPr>
        <w:t>з</w:t>
      </w:r>
      <w:r w:rsidRPr="00092894">
        <w:rPr>
          <w:sz w:val="16"/>
          <w:szCs w:val="16"/>
        </w:rPr>
        <w:t>менности. Изд</w:t>
      </w:r>
      <w:r w:rsidR="00F6431A">
        <w:rPr>
          <w:sz w:val="16"/>
          <w:szCs w:val="16"/>
        </w:rPr>
        <w:t>-во </w:t>
      </w:r>
      <w:r w:rsidRPr="00092894">
        <w:rPr>
          <w:sz w:val="16"/>
          <w:szCs w:val="16"/>
        </w:rPr>
        <w:t>АН Азерб.</w:t>
      </w:r>
      <w:r w:rsidR="00F6431A">
        <w:rPr>
          <w:sz w:val="16"/>
          <w:szCs w:val="16"/>
        </w:rPr>
        <w:t> </w:t>
      </w:r>
      <w:r w:rsidRPr="00092894">
        <w:rPr>
          <w:sz w:val="16"/>
          <w:szCs w:val="16"/>
        </w:rPr>
        <w:t xml:space="preserve">ССР., </w:t>
      </w:r>
      <w:r w:rsidR="00D73CAE">
        <w:rPr>
          <w:sz w:val="16"/>
          <w:szCs w:val="16"/>
        </w:rPr>
        <w:t>Б</w:t>
      </w:r>
      <w:r w:rsidRPr="00092894">
        <w:rPr>
          <w:sz w:val="16"/>
          <w:szCs w:val="16"/>
        </w:rPr>
        <w:t>аку</w:t>
      </w:r>
      <w:r w:rsidR="00D73CAE">
        <w:rPr>
          <w:sz w:val="16"/>
          <w:szCs w:val="16"/>
        </w:rPr>
        <w:t>. –</w:t>
      </w:r>
      <w:r w:rsidRPr="00092894">
        <w:rPr>
          <w:sz w:val="16"/>
          <w:szCs w:val="16"/>
        </w:rPr>
        <w:t xml:space="preserve"> 1967</w:t>
      </w:r>
      <w:r w:rsidR="00D73CAE">
        <w:rPr>
          <w:sz w:val="16"/>
          <w:szCs w:val="16"/>
        </w:rPr>
        <w:t>, –</w:t>
      </w:r>
      <w:r w:rsidRPr="00092894">
        <w:rPr>
          <w:sz w:val="16"/>
          <w:szCs w:val="16"/>
        </w:rPr>
        <w:t xml:space="preserve"> 11 </w:t>
      </w:r>
      <w:proofErr w:type="gramStart"/>
      <w:r w:rsidRPr="00092894">
        <w:rPr>
          <w:sz w:val="16"/>
          <w:szCs w:val="16"/>
        </w:rPr>
        <w:t>с</w:t>
      </w:r>
      <w:proofErr w:type="gramEnd"/>
      <w:r w:rsidRPr="00092894">
        <w:rPr>
          <w:sz w:val="16"/>
          <w:szCs w:val="16"/>
        </w:rPr>
        <w:t>.</w:t>
      </w:r>
    </w:p>
    <w:p w:rsidR="00725BFA" w:rsidRPr="00092894" w:rsidRDefault="00725BFA" w:rsidP="00EB0EFA">
      <w:pPr>
        <w:ind w:firstLine="284"/>
        <w:jc w:val="both"/>
        <w:rPr>
          <w:sz w:val="16"/>
          <w:szCs w:val="16"/>
        </w:rPr>
      </w:pPr>
      <w:r w:rsidRPr="00092894">
        <w:rPr>
          <w:sz w:val="16"/>
          <w:szCs w:val="16"/>
        </w:rPr>
        <w:t xml:space="preserve">2. </w:t>
      </w:r>
      <w:r w:rsidRPr="00D73CAE">
        <w:rPr>
          <w:spacing w:val="20"/>
          <w:sz w:val="16"/>
          <w:szCs w:val="16"/>
        </w:rPr>
        <w:t>Мамедов</w:t>
      </w:r>
      <w:r w:rsidR="00D73CAE">
        <w:rPr>
          <w:sz w:val="16"/>
          <w:szCs w:val="16"/>
        </w:rPr>
        <w:t>,</w:t>
      </w:r>
      <w:r w:rsidRPr="00092894">
        <w:rPr>
          <w:sz w:val="16"/>
          <w:szCs w:val="16"/>
        </w:rPr>
        <w:t xml:space="preserve"> Р.</w:t>
      </w:r>
      <w:r w:rsidR="00D73CAE">
        <w:rPr>
          <w:sz w:val="16"/>
          <w:szCs w:val="16"/>
        </w:rPr>
        <w:t xml:space="preserve"> </w:t>
      </w:r>
      <w:r w:rsidRPr="00092894">
        <w:rPr>
          <w:sz w:val="16"/>
          <w:szCs w:val="16"/>
        </w:rPr>
        <w:t>Г. Агрофизическая характеристика почв Приараксин</w:t>
      </w:r>
      <w:r w:rsidR="00D73CAE">
        <w:rPr>
          <w:sz w:val="16"/>
          <w:szCs w:val="16"/>
        </w:rPr>
        <w:t>ской полосы. Изд</w:t>
      </w:r>
      <w:r w:rsidR="00F6431A">
        <w:rPr>
          <w:sz w:val="16"/>
          <w:szCs w:val="16"/>
        </w:rPr>
        <w:t>-во</w:t>
      </w:r>
      <w:r w:rsidR="00D73CAE">
        <w:rPr>
          <w:sz w:val="16"/>
          <w:szCs w:val="16"/>
        </w:rPr>
        <w:t xml:space="preserve"> Элм, Баку</w:t>
      </w:r>
      <w:r w:rsidR="00F6431A">
        <w:rPr>
          <w:sz w:val="16"/>
          <w:szCs w:val="16"/>
        </w:rPr>
        <w:t>:</w:t>
      </w:r>
      <w:r w:rsidR="00D73CAE">
        <w:rPr>
          <w:sz w:val="16"/>
          <w:szCs w:val="16"/>
        </w:rPr>
        <w:t xml:space="preserve"> –</w:t>
      </w:r>
      <w:r w:rsidR="00F6431A">
        <w:rPr>
          <w:sz w:val="16"/>
          <w:szCs w:val="16"/>
        </w:rPr>
        <w:t xml:space="preserve"> 1970. –</w:t>
      </w:r>
      <w:r w:rsidRPr="00092894">
        <w:rPr>
          <w:sz w:val="16"/>
          <w:szCs w:val="16"/>
        </w:rPr>
        <w:t xml:space="preserve"> </w:t>
      </w:r>
      <w:r w:rsidR="00D73CAE">
        <w:rPr>
          <w:sz w:val="16"/>
          <w:szCs w:val="16"/>
        </w:rPr>
        <w:t xml:space="preserve">С. </w:t>
      </w:r>
      <w:r w:rsidRPr="00092894">
        <w:rPr>
          <w:sz w:val="16"/>
          <w:szCs w:val="16"/>
        </w:rPr>
        <w:t>6</w:t>
      </w:r>
      <w:r w:rsidR="00D73CAE">
        <w:rPr>
          <w:sz w:val="16"/>
          <w:szCs w:val="16"/>
        </w:rPr>
        <w:t>–</w:t>
      </w:r>
      <w:r w:rsidRPr="00092894">
        <w:rPr>
          <w:sz w:val="16"/>
          <w:szCs w:val="16"/>
        </w:rPr>
        <w:t>35.</w:t>
      </w:r>
    </w:p>
    <w:p w:rsidR="00725BFA" w:rsidRPr="00092894" w:rsidRDefault="00725BFA" w:rsidP="00EB0EFA">
      <w:pPr>
        <w:ind w:firstLine="284"/>
        <w:jc w:val="both"/>
        <w:rPr>
          <w:sz w:val="16"/>
          <w:szCs w:val="16"/>
        </w:rPr>
      </w:pPr>
      <w:r w:rsidRPr="00092894">
        <w:rPr>
          <w:sz w:val="16"/>
          <w:szCs w:val="16"/>
        </w:rPr>
        <w:t xml:space="preserve">3. </w:t>
      </w:r>
      <w:r w:rsidRPr="00D73CAE">
        <w:rPr>
          <w:spacing w:val="20"/>
          <w:sz w:val="16"/>
          <w:szCs w:val="16"/>
        </w:rPr>
        <w:t>Мустафаев</w:t>
      </w:r>
      <w:r w:rsidR="00D73CAE">
        <w:rPr>
          <w:sz w:val="16"/>
          <w:szCs w:val="16"/>
        </w:rPr>
        <w:t>,</w:t>
      </w:r>
      <w:r w:rsidRPr="00092894">
        <w:rPr>
          <w:sz w:val="16"/>
          <w:szCs w:val="16"/>
        </w:rPr>
        <w:t xml:space="preserve"> М.</w:t>
      </w:r>
      <w:r w:rsidR="00D73CAE">
        <w:rPr>
          <w:sz w:val="16"/>
          <w:szCs w:val="16"/>
        </w:rPr>
        <w:t xml:space="preserve"> </w:t>
      </w:r>
      <w:r w:rsidRPr="00092894">
        <w:rPr>
          <w:sz w:val="16"/>
          <w:szCs w:val="16"/>
        </w:rPr>
        <w:t>Г. Состояние изученности засоленных почв Кура-Араксинской низменности. Проблемы мелиорации орошаемых земель: водообеспеченность и эффе</w:t>
      </w:r>
      <w:r w:rsidRPr="00092894">
        <w:rPr>
          <w:sz w:val="16"/>
          <w:szCs w:val="16"/>
        </w:rPr>
        <w:t>к</w:t>
      </w:r>
      <w:r w:rsidRPr="00092894">
        <w:rPr>
          <w:sz w:val="16"/>
          <w:szCs w:val="16"/>
        </w:rPr>
        <w:t>тивное использование. Доклады Республик</w:t>
      </w:r>
      <w:proofErr w:type="gramStart"/>
      <w:r w:rsidR="00D73CAE">
        <w:rPr>
          <w:sz w:val="16"/>
          <w:szCs w:val="16"/>
        </w:rPr>
        <w:t>.</w:t>
      </w:r>
      <w:proofErr w:type="gramEnd"/>
      <w:r w:rsidR="00D73CAE">
        <w:rPr>
          <w:sz w:val="16"/>
          <w:szCs w:val="16"/>
        </w:rPr>
        <w:t xml:space="preserve"> </w:t>
      </w:r>
      <w:proofErr w:type="gramStart"/>
      <w:r w:rsidR="00D73CAE">
        <w:rPr>
          <w:sz w:val="16"/>
          <w:szCs w:val="16"/>
        </w:rPr>
        <w:t>н</w:t>
      </w:r>
      <w:proofErr w:type="gramEnd"/>
      <w:r w:rsidRPr="00092894">
        <w:rPr>
          <w:sz w:val="16"/>
          <w:szCs w:val="16"/>
        </w:rPr>
        <w:t>ауч</w:t>
      </w:r>
      <w:r w:rsidR="00D73CAE">
        <w:rPr>
          <w:sz w:val="16"/>
          <w:szCs w:val="16"/>
        </w:rPr>
        <w:t>. п</w:t>
      </w:r>
      <w:r w:rsidRPr="00092894">
        <w:rPr>
          <w:sz w:val="16"/>
          <w:szCs w:val="16"/>
        </w:rPr>
        <w:t>ракт</w:t>
      </w:r>
      <w:r w:rsidR="00D73CAE">
        <w:rPr>
          <w:sz w:val="16"/>
          <w:szCs w:val="16"/>
        </w:rPr>
        <w:t>.</w:t>
      </w:r>
      <w:r w:rsidRPr="00092894">
        <w:rPr>
          <w:sz w:val="16"/>
          <w:szCs w:val="16"/>
        </w:rPr>
        <w:t xml:space="preserve"> конф</w:t>
      </w:r>
      <w:r w:rsidR="00D73CAE">
        <w:rPr>
          <w:sz w:val="16"/>
          <w:szCs w:val="16"/>
        </w:rPr>
        <w:t>.</w:t>
      </w:r>
      <w:r w:rsidRPr="00092894">
        <w:rPr>
          <w:sz w:val="16"/>
          <w:szCs w:val="16"/>
        </w:rPr>
        <w:t xml:space="preserve"> (14</w:t>
      </w:r>
      <w:r w:rsidR="00D73CAE">
        <w:rPr>
          <w:sz w:val="16"/>
          <w:szCs w:val="16"/>
        </w:rPr>
        <w:t>–</w:t>
      </w:r>
      <w:r w:rsidRPr="00092894">
        <w:rPr>
          <w:sz w:val="16"/>
          <w:szCs w:val="16"/>
        </w:rPr>
        <w:t>15 сент.).</w:t>
      </w:r>
      <w:r w:rsidR="00F6431A">
        <w:rPr>
          <w:sz w:val="16"/>
          <w:szCs w:val="16"/>
        </w:rPr>
        <w:t>–</w:t>
      </w:r>
      <w:r w:rsidRPr="00092894">
        <w:rPr>
          <w:sz w:val="16"/>
          <w:szCs w:val="16"/>
        </w:rPr>
        <w:t xml:space="preserve"> Шы</w:t>
      </w:r>
      <w:r w:rsidRPr="00092894">
        <w:rPr>
          <w:sz w:val="16"/>
          <w:szCs w:val="16"/>
        </w:rPr>
        <w:t>м</w:t>
      </w:r>
      <w:r w:rsidRPr="00092894">
        <w:rPr>
          <w:sz w:val="16"/>
          <w:szCs w:val="16"/>
        </w:rPr>
        <w:t>кент</w:t>
      </w:r>
      <w:r w:rsidR="00D73CAE">
        <w:rPr>
          <w:sz w:val="16"/>
          <w:szCs w:val="16"/>
        </w:rPr>
        <w:t>.</w:t>
      </w:r>
      <w:r w:rsidR="00F6431A">
        <w:rPr>
          <w:sz w:val="16"/>
          <w:szCs w:val="16"/>
        </w:rPr>
        <w:t> </w:t>
      </w:r>
      <w:r w:rsidR="00D73CAE">
        <w:rPr>
          <w:sz w:val="16"/>
          <w:szCs w:val="16"/>
        </w:rPr>
        <w:t>–</w:t>
      </w:r>
      <w:r w:rsidRPr="00092894">
        <w:rPr>
          <w:sz w:val="16"/>
          <w:szCs w:val="16"/>
        </w:rPr>
        <w:t xml:space="preserve"> 2006</w:t>
      </w:r>
      <w:r w:rsidR="00D73CAE">
        <w:rPr>
          <w:sz w:val="16"/>
          <w:szCs w:val="16"/>
        </w:rPr>
        <w:t>. –</w:t>
      </w:r>
      <w:r w:rsidRPr="00092894">
        <w:rPr>
          <w:sz w:val="16"/>
          <w:szCs w:val="16"/>
        </w:rPr>
        <w:t xml:space="preserve"> </w:t>
      </w:r>
      <w:r w:rsidR="00D73CAE">
        <w:rPr>
          <w:sz w:val="16"/>
          <w:szCs w:val="16"/>
        </w:rPr>
        <w:t>С</w:t>
      </w:r>
      <w:r w:rsidRPr="00092894">
        <w:rPr>
          <w:sz w:val="16"/>
          <w:szCs w:val="16"/>
        </w:rPr>
        <w:t>.</w:t>
      </w:r>
      <w:r w:rsidR="00D73CAE">
        <w:rPr>
          <w:sz w:val="16"/>
          <w:szCs w:val="16"/>
        </w:rPr>
        <w:t xml:space="preserve"> 136–</w:t>
      </w:r>
      <w:r w:rsidRPr="00092894">
        <w:rPr>
          <w:sz w:val="16"/>
          <w:szCs w:val="16"/>
        </w:rPr>
        <w:t>138</w:t>
      </w:r>
      <w:r w:rsidR="00D73CAE">
        <w:rPr>
          <w:sz w:val="16"/>
          <w:szCs w:val="16"/>
        </w:rPr>
        <w:t>.</w:t>
      </w:r>
    </w:p>
    <w:p w:rsidR="00CF5008" w:rsidRPr="00092894" w:rsidRDefault="00CF5008" w:rsidP="00EB0EFA">
      <w:pPr>
        <w:rPr>
          <w:b/>
          <w:bCs/>
        </w:rPr>
      </w:pPr>
    </w:p>
    <w:p w:rsidR="00725BFA" w:rsidRPr="00092894" w:rsidRDefault="00725BFA" w:rsidP="00C73DF2">
      <w:r w:rsidRPr="00092894">
        <w:t>УДК</w:t>
      </w:r>
      <w:r w:rsidR="00F6431A">
        <w:t xml:space="preserve"> </w:t>
      </w:r>
      <w:r w:rsidRPr="00092894">
        <w:t>504:631.44(477.83)</w:t>
      </w:r>
    </w:p>
    <w:p w:rsidR="00725BFA" w:rsidRPr="00092894" w:rsidRDefault="00725BFA" w:rsidP="00EB0EFA">
      <w:pPr>
        <w:ind w:firstLine="360"/>
        <w:rPr>
          <w:sz w:val="16"/>
          <w:szCs w:val="16"/>
        </w:rPr>
      </w:pPr>
    </w:p>
    <w:p w:rsidR="00725BFA" w:rsidRPr="00092894" w:rsidRDefault="00725BFA" w:rsidP="00EB0EFA">
      <w:pPr>
        <w:jc w:val="center"/>
        <w:rPr>
          <w:b/>
        </w:rPr>
      </w:pPr>
      <w:r w:rsidRPr="00092894">
        <w:rPr>
          <w:b/>
        </w:rPr>
        <w:t xml:space="preserve">ИЗМЕНЕНИЕ ЭКОЛОГИЧЕСКОГО СОСТОЯНИЯ </w:t>
      </w:r>
    </w:p>
    <w:p w:rsidR="00725BFA" w:rsidRPr="00092894" w:rsidRDefault="00725BFA" w:rsidP="00EB0EFA">
      <w:pPr>
        <w:jc w:val="center"/>
        <w:rPr>
          <w:b/>
        </w:rPr>
      </w:pPr>
      <w:r w:rsidRPr="00092894">
        <w:rPr>
          <w:b/>
        </w:rPr>
        <w:t xml:space="preserve">СЕРЫХ ЛЕСНЫХ ПОЧВ ПРИ ВНЕСЕНИИ ФИЛАЗОНИТА </w:t>
      </w:r>
    </w:p>
    <w:p w:rsidR="00725BFA" w:rsidRPr="00092894" w:rsidRDefault="00725BFA" w:rsidP="00EB0EFA">
      <w:pPr>
        <w:jc w:val="center"/>
        <w:rPr>
          <w:b/>
        </w:rPr>
      </w:pPr>
      <w:r w:rsidRPr="00092894">
        <w:rPr>
          <w:b/>
        </w:rPr>
        <w:t>И МИНЕРАЛЬНЫХ УДОБРЕНИЙ В ЗАПАДНОЙ ЛЕСОСТЕПИ УКРАИНЫ</w:t>
      </w:r>
    </w:p>
    <w:p w:rsidR="00725BFA" w:rsidRPr="00092894" w:rsidRDefault="00725BFA" w:rsidP="00EB0EFA">
      <w:pPr>
        <w:jc w:val="center"/>
        <w:rPr>
          <w:b/>
          <w:sz w:val="16"/>
          <w:szCs w:val="16"/>
        </w:rPr>
      </w:pPr>
    </w:p>
    <w:p w:rsidR="003C4667" w:rsidRDefault="003C4667" w:rsidP="00EB0EFA">
      <w:pPr>
        <w:ind w:firstLine="360"/>
        <w:jc w:val="center"/>
      </w:pPr>
      <w:r w:rsidRPr="00092894">
        <w:rPr>
          <w:vertAlign w:val="superscript"/>
        </w:rPr>
        <w:t xml:space="preserve">1, </w:t>
      </w:r>
      <w:r>
        <w:rPr>
          <w:vertAlign w:val="superscript"/>
        </w:rPr>
        <w:t xml:space="preserve">2 </w:t>
      </w:r>
      <w:r>
        <w:rPr>
          <w:b/>
        </w:rPr>
        <w:t>В</w:t>
      </w:r>
      <w:r w:rsidRPr="003C4667">
        <w:rPr>
          <w:b/>
        </w:rPr>
        <w:t>. И. Лопушняк</w:t>
      </w:r>
      <w:r w:rsidR="00031B0E" w:rsidRPr="00092894">
        <w:t xml:space="preserve">, </w:t>
      </w:r>
      <w:r w:rsidR="00770F3E">
        <w:t>д-р с.-х. наук, проф.;</w:t>
      </w:r>
    </w:p>
    <w:p w:rsidR="00725BFA" w:rsidRPr="00092894" w:rsidRDefault="003C4667" w:rsidP="00EB0EFA">
      <w:pPr>
        <w:ind w:firstLine="360"/>
        <w:jc w:val="center"/>
      </w:pPr>
      <w:r w:rsidRPr="00092894">
        <w:rPr>
          <w:vertAlign w:val="superscript"/>
        </w:rPr>
        <w:t>2</w:t>
      </w:r>
      <w:r>
        <w:rPr>
          <w:vertAlign w:val="superscript"/>
        </w:rPr>
        <w:t xml:space="preserve"> </w:t>
      </w:r>
      <w:r>
        <w:rPr>
          <w:b/>
        </w:rPr>
        <w:t>П</w:t>
      </w:r>
      <w:r w:rsidRPr="003C4667">
        <w:rPr>
          <w:b/>
        </w:rPr>
        <w:t>. М. Слобода</w:t>
      </w:r>
      <w:r w:rsidR="00BF274B">
        <w:t>,</w:t>
      </w:r>
      <w:r w:rsidRPr="00092894">
        <w:t xml:space="preserve"> </w:t>
      </w:r>
    </w:p>
    <w:p w:rsidR="00D17815" w:rsidRPr="00092894" w:rsidRDefault="00725BFA" w:rsidP="00D17815">
      <w:pPr>
        <w:ind w:firstLine="360"/>
        <w:jc w:val="center"/>
      </w:pPr>
      <w:r w:rsidRPr="00092894">
        <w:rPr>
          <w:vertAlign w:val="superscript"/>
        </w:rPr>
        <w:t>1</w:t>
      </w:r>
      <w:r w:rsidRPr="00092894">
        <w:rPr>
          <w:rStyle w:val="hps"/>
        </w:rPr>
        <w:t>УТП</w:t>
      </w:r>
      <w:r w:rsidRPr="00092894">
        <w:t xml:space="preserve"> ФСАИОС</w:t>
      </w:r>
      <w:r w:rsidRPr="00092894">
        <w:rPr>
          <w:rStyle w:val="hps"/>
        </w:rPr>
        <w:t>, г. Быдгощ</w:t>
      </w:r>
      <w:r w:rsidR="00176EEE" w:rsidRPr="00092894">
        <w:rPr>
          <w:rStyle w:val="hps"/>
        </w:rPr>
        <w:t>,</w:t>
      </w:r>
      <w:r w:rsidR="00D17815" w:rsidRPr="00D17815">
        <w:t xml:space="preserve"> </w:t>
      </w:r>
      <w:r w:rsidR="00D17815">
        <w:t xml:space="preserve">Республика </w:t>
      </w:r>
      <w:r w:rsidR="00D17815" w:rsidRPr="00092894">
        <w:t>Украина</w:t>
      </w:r>
    </w:p>
    <w:p w:rsidR="003C4667" w:rsidRDefault="00725BFA" w:rsidP="00EB0EFA">
      <w:pPr>
        <w:ind w:firstLine="360"/>
        <w:jc w:val="center"/>
      </w:pPr>
      <w:r w:rsidRPr="00092894">
        <w:rPr>
          <w:vertAlign w:val="superscript"/>
        </w:rPr>
        <w:t>2</w:t>
      </w:r>
      <w:r w:rsidRPr="00092894">
        <w:t>ЛНАУ, г. Львов</w:t>
      </w:r>
      <w:r w:rsidR="00114767" w:rsidRPr="00092894">
        <w:t xml:space="preserve">, </w:t>
      </w:r>
      <w:r w:rsidR="00D17815">
        <w:t xml:space="preserve">Республика </w:t>
      </w:r>
      <w:r w:rsidR="00D17815" w:rsidRPr="00092894">
        <w:t>Украина</w:t>
      </w:r>
    </w:p>
    <w:p w:rsidR="00725BFA" w:rsidRPr="00092894" w:rsidRDefault="00725BFA" w:rsidP="00EB0EFA">
      <w:pPr>
        <w:ind w:firstLine="360"/>
        <w:rPr>
          <w:sz w:val="16"/>
          <w:szCs w:val="16"/>
        </w:rPr>
      </w:pPr>
    </w:p>
    <w:p w:rsidR="00725BFA" w:rsidRPr="00092894" w:rsidRDefault="00725BFA" w:rsidP="00EB0EFA">
      <w:pPr>
        <w:ind w:firstLine="284"/>
        <w:jc w:val="both"/>
      </w:pPr>
      <w:r w:rsidRPr="00092894">
        <w:t xml:space="preserve">Интенсивное сельскохозяйственное использование почв негативно влияет на их экологическое состояние, способствует ухудшению функционирования </w:t>
      </w:r>
      <w:proofErr w:type="gramStart"/>
      <w:r w:rsidRPr="00092894">
        <w:t>почвенной</w:t>
      </w:r>
      <w:proofErr w:type="gramEnd"/>
      <w:r w:rsidRPr="00092894">
        <w:t xml:space="preserve"> микробиоты, что проявляется в усил</w:t>
      </w:r>
      <w:r w:rsidRPr="00092894">
        <w:t>е</w:t>
      </w:r>
      <w:r w:rsidRPr="00092894">
        <w:t>нии процессов разложения гумусовых соединений и повышении с</w:t>
      </w:r>
      <w:r w:rsidRPr="00092894">
        <w:t>о</w:t>
      </w:r>
      <w:r w:rsidRPr="00092894">
        <w:t xml:space="preserve">держания их пассивных форм в общем гумусе. </w:t>
      </w:r>
    </w:p>
    <w:p w:rsidR="00725BFA" w:rsidRPr="00092894" w:rsidRDefault="00725BFA" w:rsidP="00274B27">
      <w:pPr>
        <w:ind w:firstLine="284"/>
        <w:jc w:val="both"/>
        <w:rPr>
          <w:rStyle w:val="hps"/>
        </w:rPr>
      </w:pPr>
      <w:r w:rsidRPr="00092894">
        <w:t xml:space="preserve">Ухудшение экологического состояния почвы также проявляется в </w:t>
      </w:r>
      <w:r w:rsidRPr="00092894">
        <w:rPr>
          <w:rStyle w:val="hps"/>
        </w:rPr>
        <w:t>увеличении</w:t>
      </w:r>
      <w:r w:rsidR="005B1F5C" w:rsidRPr="00092894">
        <w:rPr>
          <w:rStyle w:val="hps"/>
        </w:rPr>
        <w:t xml:space="preserve"> </w:t>
      </w:r>
      <w:r w:rsidRPr="00092894">
        <w:rPr>
          <w:rStyle w:val="hps"/>
        </w:rPr>
        <w:t>численности</w:t>
      </w:r>
      <w:r w:rsidR="005B1F5C" w:rsidRPr="00092894">
        <w:rPr>
          <w:rStyle w:val="hps"/>
        </w:rPr>
        <w:t xml:space="preserve"> </w:t>
      </w:r>
      <w:r w:rsidRPr="00092894">
        <w:rPr>
          <w:rStyle w:val="hps"/>
        </w:rPr>
        <w:t>споровых</w:t>
      </w:r>
      <w:r w:rsidR="005B1F5C" w:rsidRPr="00092894">
        <w:rPr>
          <w:rStyle w:val="hps"/>
        </w:rPr>
        <w:t xml:space="preserve"> </w:t>
      </w:r>
      <w:r w:rsidRPr="00092894">
        <w:rPr>
          <w:rStyle w:val="hps"/>
        </w:rPr>
        <w:t>и</w:t>
      </w:r>
      <w:r w:rsidR="005B1F5C" w:rsidRPr="00092894">
        <w:rPr>
          <w:rStyle w:val="hps"/>
        </w:rPr>
        <w:t xml:space="preserve"> </w:t>
      </w:r>
      <w:r w:rsidRPr="00092894">
        <w:rPr>
          <w:rStyle w:val="hps"/>
        </w:rPr>
        <w:t>мицелиальных</w:t>
      </w:r>
      <w:r w:rsidR="005B1F5C" w:rsidRPr="00092894">
        <w:rPr>
          <w:rStyle w:val="hps"/>
        </w:rPr>
        <w:t xml:space="preserve"> </w:t>
      </w:r>
      <w:r w:rsidRPr="00092894">
        <w:rPr>
          <w:rStyle w:val="hps"/>
        </w:rPr>
        <w:t>форм</w:t>
      </w:r>
      <w:r w:rsidR="005B1F5C" w:rsidRPr="00092894">
        <w:rPr>
          <w:rStyle w:val="hps"/>
        </w:rPr>
        <w:t xml:space="preserve"> </w:t>
      </w:r>
      <w:r w:rsidRPr="00092894">
        <w:rPr>
          <w:rStyle w:val="hps"/>
        </w:rPr>
        <w:t>микроорг</w:t>
      </w:r>
      <w:r w:rsidRPr="00092894">
        <w:rPr>
          <w:rStyle w:val="hps"/>
        </w:rPr>
        <w:t>а</w:t>
      </w:r>
      <w:r w:rsidRPr="00092894">
        <w:rPr>
          <w:rStyle w:val="hps"/>
        </w:rPr>
        <w:t>низмов (</w:t>
      </w:r>
      <w:r w:rsidRPr="00092894">
        <w:t>Малиновська І., 2011)</w:t>
      </w:r>
      <w:r w:rsidRPr="00092894">
        <w:rPr>
          <w:rStyle w:val="hps"/>
        </w:rPr>
        <w:t>, снижении интенсивности дыхания по</w:t>
      </w:r>
      <w:r w:rsidRPr="00092894">
        <w:rPr>
          <w:rStyle w:val="hps"/>
        </w:rPr>
        <w:t>ч</w:t>
      </w:r>
      <w:r w:rsidRPr="00092894">
        <w:rPr>
          <w:rStyle w:val="hps"/>
        </w:rPr>
        <w:t>вы (Титова В.</w:t>
      </w:r>
      <w:r w:rsidR="003C4667">
        <w:rPr>
          <w:rStyle w:val="hps"/>
        </w:rPr>
        <w:t xml:space="preserve"> </w:t>
      </w:r>
      <w:r w:rsidRPr="00092894">
        <w:rPr>
          <w:rStyle w:val="hps"/>
        </w:rPr>
        <w:t>И., Ветчинников А.</w:t>
      </w:r>
      <w:r w:rsidR="003C4667">
        <w:rPr>
          <w:rStyle w:val="hps"/>
        </w:rPr>
        <w:t xml:space="preserve"> </w:t>
      </w:r>
      <w:r w:rsidRPr="00092894">
        <w:rPr>
          <w:rStyle w:val="hps"/>
        </w:rPr>
        <w:t xml:space="preserve">А., 2015). </w:t>
      </w:r>
    </w:p>
    <w:p w:rsidR="00725BFA" w:rsidRPr="00092894" w:rsidRDefault="00725BFA" w:rsidP="00274B27">
      <w:pPr>
        <w:ind w:firstLine="284"/>
        <w:jc w:val="both"/>
        <w:rPr>
          <w:rStyle w:val="hps"/>
        </w:rPr>
      </w:pPr>
      <w:r w:rsidRPr="00092894">
        <w:rPr>
          <w:rStyle w:val="hps"/>
        </w:rPr>
        <w:t>Внесение минеральных</w:t>
      </w:r>
      <w:r w:rsidR="005B1F5C" w:rsidRPr="00092894">
        <w:rPr>
          <w:rStyle w:val="hps"/>
        </w:rPr>
        <w:t xml:space="preserve"> </w:t>
      </w:r>
      <w:r w:rsidRPr="00092894">
        <w:rPr>
          <w:rStyle w:val="hps"/>
        </w:rPr>
        <w:t>удобрений</w:t>
      </w:r>
      <w:r w:rsidRPr="00092894">
        <w:t xml:space="preserve"> при интенсивном антропоге</w:t>
      </w:r>
      <w:r w:rsidRPr="00092894">
        <w:t>н</w:t>
      </w:r>
      <w:r w:rsidRPr="00092894">
        <w:t xml:space="preserve">ном воздействии на почву содействует </w:t>
      </w:r>
      <w:r w:rsidRPr="00092894">
        <w:rPr>
          <w:rStyle w:val="hps"/>
        </w:rPr>
        <w:t>росту общей</w:t>
      </w:r>
      <w:r w:rsidR="005B1F5C" w:rsidRPr="00092894">
        <w:rPr>
          <w:rStyle w:val="hps"/>
        </w:rPr>
        <w:t xml:space="preserve"> </w:t>
      </w:r>
      <w:r w:rsidRPr="00092894">
        <w:rPr>
          <w:rStyle w:val="hps"/>
        </w:rPr>
        <w:t>численности</w:t>
      </w:r>
      <w:r w:rsidR="005B1F5C" w:rsidRPr="00092894">
        <w:rPr>
          <w:rStyle w:val="hps"/>
        </w:rPr>
        <w:t xml:space="preserve"> </w:t>
      </w:r>
      <w:r w:rsidRPr="00092894">
        <w:rPr>
          <w:rStyle w:val="hps"/>
        </w:rPr>
        <w:t>гр</w:t>
      </w:r>
      <w:r w:rsidRPr="00092894">
        <w:rPr>
          <w:rStyle w:val="hps"/>
        </w:rPr>
        <w:t>и</w:t>
      </w:r>
      <w:r w:rsidRPr="00092894">
        <w:rPr>
          <w:rStyle w:val="hps"/>
        </w:rPr>
        <w:t>бов</w:t>
      </w:r>
      <w:r w:rsidR="005B1F5C" w:rsidRPr="00092894">
        <w:rPr>
          <w:rStyle w:val="hps"/>
        </w:rPr>
        <w:t xml:space="preserve"> </w:t>
      </w:r>
      <w:r w:rsidRPr="00092894">
        <w:rPr>
          <w:rStyle w:val="hps"/>
        </w:rPr>
        <w:t>и</w:t>
      </w:r>
      <w:r w:rsidR="005B1F5C" w:rsidRPr="00092894">
        <w:rPr>
          <w:rStyle w:val="hps"/>
        </w:rPr>
        <w:t xml:space="preserve"> </w:t>
      </w:r>
      <w:r w:rsidRPr="00092894">
        <w:rPr>
          <w:rStyle w:val="hps"/>
        </w:rPr>
        <w:t>снижению</w:t>
      </w:r>
      <w:r w:rsidR="00AD0CEE" w:rsidRPr="00092894">
        <w:rPr>
          <w:rStyle w:val="hps"/>
        </w:rPr>
        <w:t xml:space="preserve"> </w:t>
      </w:r>
      <w:r w:rsidRPr="00092894">
        <w:rPr>
          <w:rStyle w:val="hps"/>
        </w:rPr>
        <w:t>аэробных</w:t>
      </w:r>
      <w:r w:rsidR="00AD0CEE" w:rsidRPr="00092894">
        <w:rPr>
          <w:rStyle w:val="hps"/>
        </w:rPr>
        <w:t xml:space="preserve"> </w:t>
      </w:r>
      <w:r w:rsidRPr="00092894">
        <w:rPr>
          <w:rStyle w:val="hps"/>
        </w:rPr>
        <w:t>цел</w:t>
      </w:r>
      <w:r w:rsidR="003C4667">
        <w:rPr>
          <w:rStyle w:val="hps"/>
        </w:rPr>
        <w:t>л</w:t>
      </w:r>
      <w:r w:rsidRPr="00092894">
        <w:rPr>
          <w:rStyle w:val="hps"/>
        </w:rPr>
        <w:t>юлозоразлагающих</w:t>
      </w:r>
      <w:r w:rsidRPr="00092894">
        <w:t xml:space="preserve">, </w:t>
      </w:r>
      <w:r w:rsidRPr="00092894">
        <w:rPr>
          <w:rStyle w:val="hps"/>
        </w:rPr>
        <w:t>нитрифициру</w:t>
      </w:r>
      <w:r w:rsidRPr="00092894">
        <w:rPr>
          <w:rStyle w:val="hps"/>
        </w:rPr>
        <w:t>ю</w:t>
      </w:r>
      <w:r w:rsidRPr="00092894">
        <w:rPr>
          <w:rStyle w:val="hps"/>
        </w:rPr>
        <w:t>щих</w:t>
      </w:r>
      <w:r w:rsidR="00AD0CEE" w:rsidRPr="00092894">
        <w:rPr>
          <w:rStyle w:val="hps"/>
        </w:rPr>
        <w:t xml:space="preserve"> </w:t>
      </w:r>
      <w:r w:rsidRPr="00092894">
        <w:rPr>
          <w:rStyle w:val="hps"/>
        </w:rPr>
        <w:t>и</w:t>
      </w:r>
      <w:r w:rsidR="00AD0CEE" w:rsidRPr="00092894">
        <w:rPr>
          <w:rStyle w:val="hps"/>
        </w:rPr>
        <w:t xml:space="preserve"> </w:t>
      </w:r>
      <w:r w:rsidRPr="00092894">
        <w:rPr>
          <w:rStyle w:val="hps"/>
        </w:rPr>
        <w:t>аммонифицирующих</w:t>
      </w:r>
      <w:r w:rsidR="00AD0CEE" w:rsidRPr="00092894">
        <w:rPr>
          <w:rStyle w:val="hps"/>
        </w:rPr>
        <w:t xml:space="preserve"> </w:t>
      </w:r>
      <w:r w:rsidRPr="00092894">
        <w:rPr>
          <w:rStyle w:val="hps"/>
        </w:rPr>
        <w:t>бактерий.</w:t>
      </w:r>
      <w:r w:rsidR="00AD0CEE" w:rsidRPr="00092894">
        <w:rPr>
          <w:rStyle w:val="hps"/>
        </w:rPr>
        <w:t xml:space="preserve"> </w:t>
      </w:r>
      <w:r w:rsidRPr="00092894">
        <w:rPr>
          <w:rStyle w:val="hps"/>
        </w:rPr>
        <w:t>Это</w:t>
      </w:r>
      <w:r w:rsidR="00AD0CEE" w:rsidRPr="00092894">
        <w:rPr>
          <w:rStyle w:val="hps"/>
        </w:rPr>
        <w:t xml:space="preserve"> </w:t>
      </w:r>
      <w:r w:rsidRPr="00092894">
        <w:rPr>
          <w:rStyle w:val="hps"/>
        </w:rPr>
        <w:t>способствует</w:t>
      </w:r>
      <w:r w:rsidR="00AD0CEE" w:rsidRPr="00092894">
        <w:rPr>
          <w:rStyle w:val="hps"/>
        </w:rPr>
        <w:t xml:space="preserve"> </w:t>
      </w:r>
      <w:r w:rsidRPr="00092894">
        <w:rPr>
          <w:rStyle w:val="hps"/>
        </w:rPr>
        <w:t>повышению</w:t>
      </w:r>
      <w:r w:rsidR="006B252C" w:rsidRPr="00092894">
        <w:rPr>
          <w:rStyle w:val="hps"/>
        </w:rPr>
        <w:t xml:space="preserve"> </w:t>
      </w:r>
      <w:r w:rsidRPr="00092894">
        <w:rPr>
          <w:rStyle w:val="hps"/>
        </w:rPr>
        <w:t>почв</w:t>
      </w:r>
      <w:r w:rsidR="006B252C" w:rsidRPr="00092894">
        <w:rPr>
          <w:rStyle w:val="hps"/>
        </w:rPr>
        <w:t xml:space="preserve"> </w:t>
      </w:r>
      <w:r w:rsidRPr="00092894">
        <w:rPr>
          <w:rStyle w:val="hps"/>
        </w:rPr>
        <w:t>о</w:t>
      </w:r>
      <w:r w:rsidR="003C4667">
        <w:rPr>
          <w:rStyle w:val="hps"/>
        </w:rPr>
        <w:t>т</w:t>
      </w:r>
      <w:r w:rsidR="006B252C" w:rsidRPr="00092894">
        <w:rPr>
          <w:rStyle w:val="hps"/>
        </w:rPr>
        <w:t xml:space="preserve"> </w:t>
      </w:r>
      <w:r w:rsidRPr="00092894">
        <w:rPr>
          <w:rStyle w:val="hps"/>
        </w:rPr>
        <w:t>утомления</w:t>
      </w:r>
      <w:r w:rsidR="006B252C" w:rsidRPr="00092894">
        <w:rPr>
          <w:rStyle w:val="hps"/>
        </w:rPr>
        <w:t xml:space="preserve"> </w:t>
      </w:r>
      <w:r w:rsidRPr="00092894">
        <w:rPr>
          <w:rStyle w:val="hps"/>
        </w:rPr>
        <w:t>и</w:t>
      </w:r>
      <w:r w:rsidR="006B252C" w:rsidRPr="00092894">
        <w:rPr>
          <w:rStyle w:val="hps"/>
        </w:rPr>
        <w:t xml:space="preserve"> </w:t>
      </w:r>
      <w:r w:rsidRPr="00092894">
        <w:rPr>
          <w:rStyle w:val="hps"/>
        </w:rPr>
        <w:t>усиливает</w:t>
      </w:r>
      <w:r w:rsidR="006B252C" w:rsidRPr="00092894">
        <w:rPr>
          <w:rStyle w:val="hps"/>
        </w:rPr>
        <w:t xml:space="preserve"> </w:t>
      </w:r>
      <w:r w:rsidRPr="00092894">
        <w:rPr>
          <w:rStyle w:val="hps"/>
        </w:rPr>
        <w:t>фитотоксичность</w:t>
      </w:r>
      <w:r w:rsidR="006B252C" w:rsidRPr="00092894">
        <w:rPr>
          <w:rStyle w:val="hps"/>
        </w:rPr>
        <w:t xml:space="preserve"> </w:t>
      </w:r>
      <w:r w:rsidRPr="00092894">
        <w:rPr>
          <w:rStyle w:val="hps"/>
        </w:rPr>
        <w:t>почвы (Лопу</w:t>
      </w:r>
      <w:r w:rsidRPr="00092894">
        <w:rPr>
          <w:rStyle w:val="hps"/>
        </w:rPr>
        <w:t>ш</w:t>
      </w:r>
      <w:r w:rsidRPr="00092894">
        <w:rPr>
          <w:rStyle w:val="hps"/>
        </w:rPr>
        <w:t>няк В. І., 2012).</w:t>
      </w:r>
    </w:p>
    <w:p w:rsidR="00725BFA" w:rsidRPr="00092894" w:rsidRDefault="00725BFA" w:rsidP="00274B27">
      <w:pPr>
        <w:ind w:firstLine="284"/>
        <w:jc w:val="both"/>
        <w:rPr>
          <w:rStyle w:val="hps"/>
        </w:rPr>
      </w:pPr>
      <w:r w:rsidRPr="00092894">
        <w:rPr>
          <w:rStyle w:val="hps"/>
        </w:rPr>
        <w:t>Предотвращению процесса ухудшения экологического состояния обрабатываемой почвы может содействовать внесение микробиолог</w:t>
      </w:r>
      <w:r w:rsidRPr="00092894">
        <w:rPr>
          <w:rStyle w:val="hps"/>
        </w:rPr>
        <w:t>и</w:t>
      </w:r>
      <w:r w:rsidRPr="00092894">
        <w:rPr>
          <w:rStyle w:val="hps"/>
        </w:rPr>
        <w:t xml:space="preserve">ческих препаратов на основе эффективных микроорганизмов. Одним </w:t>
      </w:r>
      <w:r w:rsidRPr="00092894">
        <w:rPr>
          <w:rStyle w:val="hps"/>
        </w:rPr>
        <w:lastRenderedPageBreak/>
        <w:t xml:space="preserve">из таких микробиологических препаратов есть </w:t>
      </w:r>
      <w:r w:rsidR="001B7E90">
        <w:rPr>
          <w:rStyle w:val="hps"/>
        </w:rPr>
        <w:t>ф</w:t>
      </w:r>
      <w:r w:rsidRPr="00092894">
        <w:rPr>
          <w:rStyle w:val="hps"/>
        </w:rPr>
        <w:t xml:space="preserve">илазонит, в </w:t>
      </w:r>
      <w:proofErr w:type="gramStart"/>
      <w:r w:rsidRPr="00092894">
        <w:rPr>
          <w:rStyle w:val="hps"/>
        </w:rPr>
        <w:t>состав</w:t>
      </w:r>
      <w:proofErr w:type="gramEnd"/>
      <w:r w:rsidRPr="00092894">
        <w:rPr>
          <w:rStyle w:val="hps"/>
        </w:rPr>
        <w:t xml:space="preserve"> которого входят штаммы микроорганизмов, выделенных из почвы, в частности</w:t>
      </w:r>
      <w:r w:rsidR="001B7E90">
        <w:rPr>
          <w:rStyle w:val="hps"/>
        </w:rPr>
        <w:t>,</w:t>
      </w:r>
      <w:r w:rsidRPr="00092894">
        <w:rPr>
          <w:rStyle w:val="hps"/>
        </w:rPr>
        <w:t xml:space="preserve"> азотобактер, фосфатмобилизирующие бактерии, фитого</w:t>
      </w:r>
      <w:r w:rsidRPr="00092894">
        <w:rPr>
          <w:rStyle w:val="hps"/>
        </w:rPr>
        <w:t>р</w:t>
      </w:r>
      <w:r w:rsidRPr="00092894">
        <w:rPr>
          <w:rStyle w:val="hps"/>
        </w:rPr>
        <w:t>моны, катализаторы для размножения целлюлозоразлагающих бакт</w:t>
      </w:r>
      <w:r w:rsidRPr="00092894">
        <w:rPr>
          <w:rStyle w:val="hps"/>
        </w:rPr>
        <w:t>е</w:t>
      </w:r>
      <w:r w:rsidRPr="00092894">
        <w:rPr>
          <w:rStyle w:val="hps"/>
        </w:rPr>
        <w:t>рий, витамины группы В.</w:t>
      </w:r>
    </w:p>
    <w:p w:rsidR="00725BFA" w:rsidRPr="00092894" w:rsidRDefault="00725BFA" w:rsidP="00274B27">
      <w:pPr>
        <w:ind w:firstLine="284"/>
        <w:jc w:val="both"/>
        <w:rPr>
          <w:rStyle w:val="hps"/>
        </w:rPr>
      </w:pPr>
      <w:r w:rsidRPr="00092894">
        <w:rPr>
          <w:rStyle w:val="hps"/>
        </w:rPr>
        <w:t xml:space="preserve">Исследования по изучению влияния </w:t>
      </w:r>
      <w:r w:rsidR="001B7E90">
        <w:rPr>
          <w:rStyle w:val="hps"/>
        </w:rPr>
        <w:t>ф</w:t>
      </w:r>
      <w:r w:rsidRPr="00092894">
        <w:rPr>
          <w:rStyle w:val="hps"/>
        </w:rPr>
        <w:t xml:space="preserve">илазонита на экологическое состояние серой лесной почвы </w:t>
      </w:r>
      <w:r w:rsidR="001B7E90">
        <w:t>в Западной л</w:t>
      </w:r>
      <w:r w:rsidRPr="00092894">
        <w:t>есостепи Украины</w:t>
      </w:r>
      <w:r w:rsidRPr="00092894">
        <w:rPr>
          <w:rStyle w:val="hps"/>
        </w:rPr>
        <w:t xml:space="preserve"> пров</w:t>
      </w:r>
      <w:r w:rsidRPr="00092894">
        <w:rPr>
          <w:rStyle w:val="hps"/>
        </w:rPr>
        <w:t>о</w:t>
      </w:r>
      <w:r w:rsidRPr="00092894">
        <w:rPr>
          <w:rStyle w:val="hps"/>
        </w:rPr>
        <w:t xml:space="preserve">дили в полевом опыте с внесением удобрений под топинамбур. </w:t>
      </w:r>
    </w:p>
    <w:p w:rsidR="00725BFA" w:rsidRPr="00092894" w:rsidRDefault="00725BFA" w:rsidP="00274B27">
      <w:pPr>
        <w:ind w:firstLine="284"/>
        <w:jc w:val="both"/>
        <w:rPr>
          <w:rStyle w:val="hps"/>
        </w:rPr>
      </w:pPr>
      <w:r w:rsidRPr="00092894">
        <w:rPr>
          <w:rStyle w:val="hps"/>
        </w:rPr>
        <w:t xml:space="preserve">Схема опыта включала в себя варианты минеральной, органической и органоминеральной системы удобрений (расчётные нормы </w:t>
      </w:r>
      <w:r w:rsidRPr="00092894">
        <w:rPr>
          <w:rStyle w:val="hps"/>
          <w:lang w:val="en-US"/>
        </w:rPr>
        <w:t>N</w:t>
      </w:r>
      <w:r w:rsidRPr="00092894">
        <w:rPr>
          <w:rStyle w:val="hps"/>
          <w:vertAlign w:val="subscript"/>
        </w:rPr>
        <w:t>100</w:t>
      </w:r>
      <w:r w:rsidRPr="00092894">
        <w:rPr>
          <w:rStyle w:val="hps"/>
          <w:lang w:val="en-US"/>
        </w:rPr>
        <w:t>P</w:t>
      </w:r>
      <w:r w:rsidRPr="00092894">
        <w:rPr>
          <w:rStyle w:val="hps"/>
          <w:vertAlign w:val="subscript"/>
        </w:rPr>
        <w:t>50</w:t>
      </w:r>
      <w:r w:rsidRPr="00092894">
        <w:rPr>
          <w:rStyle w:val="hps"/>
          <w:lang w:val="en-US"/>
        </w:rPr>
        <w:t>K</w:t>
      </w:r>
      <w:r w:rsidRPr="00092894">
        <w:rPr>
          <w:rStyle w:val="hps"/>
          <w:vertAlign w:val="subscript"/>
        </w:rPr>
        <w:t>120</w:t>
      </w:r>
      <w:r w:rsidRPr="00092894">
        <w:rPr>
          <w:rStyle w:val="hps"/>
        </w:rPr>
        <w:t xml:space="preserve"> и </w:t>
      </w:r>
      <w:r w:rsidRPr="00092894">
        <w:rPr>
          <w:rStyle w:val="hps"/>
          <w:lang w:val="en-US"/>
        </w:rPr>
        <w:t>N</w:t>
      </w:r>
      <w:r w:rsidRPr="00092894">
        <w:rPr>
          <w:rStyle w:val="hps"/>
          <w:vertAlign w:val="subscript"/>
        </w:rPr>
        <w:t>140</w:t>
      </w:r>
      <w:r w:rsidRPr="00092894">
        <w:rPr>
          <w:rStyle w:val="hps"/>
          <w:lang w:val="en-US"/>
        </w:rPr>
        <w:t>P</w:t>
      </w:r>
      <w:r w:rsidRPr="00092894">
        <w:rPr>
          <w:rStyle w:val="hps"/>
          <w:vertAlign w:val="subscript"/>
        </w:rPr>
        <w:t>90</w:t>
      </w:r>
      <w:r w:rsidRPr="00092894">
        <w:rPr>
          <w:rStyle w:val="hps"/>
          <w:lang w:val="en-US"/>
        </w:rPr>
        <w:t>K</w:t>
      </w:r>
      <w:r w:rsidRPr="00092894">
        <w:rPr>
          <w:rStyle w:val="hps"/>
          <w:vertAlign w:val="subscript"/>
        </w:rPr>
        <w:t>160</w:t>
      </w:r>
      <w:r w:rsidRPr="00092894">
        <w:rPr>
          <w:rStyle w:val="hps"/>
        </w:rPr>
        <w:t xml:space="preserve">) с внесением </w:t>
      </w:r>
      <w:r w:rsidR="001B7E90">
        <w:rPr>
          <w:rStyle w:val="hps"/>
        </w:rPr>
        <w:t>ф</w:t>
      </w:r>
      <w:r w:rsidRPr="00092894">
        <w:rPr>
          <w:rStyle w:val="hps"/>
        </w:rPr>
        <w:t xml:space="preserve">илазонита и без него. </w:t>
      </w:r>
    </w:p>
    <w:p w:rsidR="00725BFA" w:rsidRPr="00092894" w:rsidRDefault="00725BFA" w:rsidP="00274B27">
      <w:pPr>
        <w:ind w:firstLine="284"/>
        <w:jc w:val="both"/>
        <w:rPr>
          <w:rStyle w:val="hps"/>
        </w:rPr>
      </w:pPr>
      <w:r w:rsidRPr="00092894">
        <w:rPr>
          <w:rStyle w:val="hps"/>
        </w:rPr>
        <w:t>Численность основных групп микроорганизмов в почве определяли на соответствующих питательных средах, азотобактер – по методу зарастания почвенных комков. Уровень почвоутомления определяли по соотношению</w:t>
      </w:r>
      <w:r w:rsidR="005B1F5C" w:rsidRPr="00092894">
        <w:rPr>
          <w:rStyle w:val="hps"/>
        </w:rPr>
        <w:t xml:space="preserve"> </w:t>
      </w:r>
      <w:r w:rsidRPr="00092894">
        <w:rPr>
          <w:rStyle w:val="hps"/>
        </w:rPr>
        <w:t>численности протеолитические бактерии</w:t>
      </w:r>
      <w:proofErr w:type="gramStart"/>
      <w:r w:rsidRPr="00092894">
        <w:rPr>
          <w:rStyle w:val="hps"/>
        </w:rPr>
        <w:t xml:space="preserve"> :</w:t>
      </w:r>
      <w:proofErr w:type="gramEnd"/>
      <w:r w:rsidRPr="00092894">
        <w:rPr>
          <w:rStyle w:val="hps"/>
        </w:rPr>
        <w:t xml:space="preserve"> грибы, а коэффициент трансформации органических соединений по формуле С.</w:t>
      </w:r>
      <w:r w:rsidR="001B7E90">
        <w:rPr>
          <w:rStyle w:val="hps"/>
        </w:rPr>
        <w:t> </w:t>
      </w:r>
      <w:r w:rsidRPr="00092894">
        <w:rPr>
          <w:rStyle w:val="hps"/>
        </w:rPr>
        <w:t>В.</w:t>
      </w:r>
      <w:r w:rsidR="00AD0CEE" w:rsidRPr="00092894">
        <w:rPr>
          <w:rStyle w:val="hps"/>
        </w:rPr>
        <w:t xml:space="preserve"> </w:t>
      </w:r>
      <w:r w:rsidRPr="00092894">
        <w:rPr>
          <w:rStyle w:val="hps"/>
        </w:rPr>
        <w:t xml:space="preserve">Богомазова. </w:t>
      </w:r>
    </w:p>
    <w:p w:rsidR="00725BFA" w:rsidRPr="00092894" w:rsidRDefault="00725BFA" w:rsidP="00177A1F">
      <w:pPr>
        <w:ind w:firstLine="284"/>
        <w:jc w:val="both"/>
      </w:pPr>
      <w:r w:rsidRPr="00092894">
        <w:rPr>
          <w:rStyle w:val="hps"/>
        </w:rPr>
        <w:t>Результаты</w:t>
      </w:r>
      <w:r w:rsidR="001B7E90">
        <w:rPr>
          <w:rStyle w:val="hps"/>
        </w:rPr>
        <w:t xml:space="preserve"> </w:t>
      </w:r>
      <w:r w:rsidRPr="00092894">
        <w:rPr>
          <w:rStyle w:val="hps"/>
        </w:rPr>
        <w:t>исследований</w:t>
      </w:r>
      <w:r w:rsidR="001B7E90">
        <w:rPr>
          <w:rStyle w:val="hps"/>
        </w:rPr>
        <w:t xml:space="preserve"> </w:t>
      </w:r>
      <w:r w:rsidRPr="00092894">
        <w:rPr>
          <w:rStyle w:val="hps"/>
        </w:rPr>
        <w:t>указывают</w:t>
      </w:r>
      <w:r w:rsidR="001B7E90">
        <w:rPr>
          <w:rStyle w:val="hps"/>
        </w:rPr>
        <w:t xml:space="preserve"> </w:t>
      </w:r>
      <w:r w:rsidRPr="00092894">
        <w:rPr>
          <w:rStyle w:val="hps"/>
        </w:rPr>
        <w:t>на</w:t>
      </w:r>
      <w:r w:rsidR="001B7E90">
        <w:rPr>
          <w:rStyle w:val="hps"/>
        </w:rPr>
        <w:t xml:space="preserve"> </w:t>
      </w:r>
      <w:r w:rsidRPr="00092894">
        <w:rPr>
          <w:rStyle w:val="hps"/>
        </w:rPr>
        <w:t>существенную</w:t>
      </w:r>
      <w:r w:rsidR="001B7E90">
        <w:rPr>
          <w:rStyle w:val="hps"/>
        </w:rPr>
        <w:t xml:space="preserve"> </w:t>
      </w:r>
      <w:r w:rsidRPr="00092894">
        <w:rPr>
          <w:rStyle w:val="hps"/>
        </w:rPr>
        <w:t>зависимость</w:t>
      </w:r>
      <w:r w:rsidR="001B7E90">
        <w:rPr>
          <w:rStyle w:val="hps"/>
        </w:rPr>
        <w:t xml:space="preserve"> </w:t>
      </w:r>
      <w:r w:rsidRPr="00092894">
        <w:rPr>
          <w:rStyle w:val="hps"/>
        </w:rPr>
        <w:t>состояния</w:t>
      </w:r>
      <w:r w:rsidR="001B7E90">
        <w:rPr>
          <w:rStyle w:val="hps"/>
        </w:rPr>
        <w:t xml:space="preserve"> </w:t>
      </w:r>
      <w:r w:rsidRPr="00092894">
        <w:rPr>
          <w:rStyle w:val="hps"/>
        </w:rPr>
        <w:t>микробиоты</w:t>
      </w:r>
      <w:r w:rsidR="001B7E90">
        <w:rPr>
          <w:rStyle w:val="hps"/>
        </w:rPr>
        <w:t xml:space="preserve"> </w:t>
      </w:r>
      <w:r w:rsidRPr="00092894">
        <w:rPr>
          <w:rStyle w:val="hps"/>
        </w:rPr>
        <w:t>почвы</w:t>
      </w:r>
      <w:r w:rsidR="001B7E90">
        <w:rPr>
          <w:rStyle w:val="hps"/>
        </w:rPr>
        <w:t xml:space="preserve"> </w:t>
      </w:r>
      <w:r w:rsidRPr="00092894">
        <w:rPr>
          <w:rStyle w:val="hps"/>
        </w:rPr>
        <w:t>от</w:t>
      </w:r>
      <w:r w:rsidR="001B7E90">
        <w:rPr>
          <w:rStyle w:val="hps"/>
        </w:rPr>
        <w:t xml:space="preserve"> </w:t>
      </w:r>
      <w:r w:rsidRPr="00092894">
        <w:rPr>
          <w:rStyle w:val="hps"/>
        </w:rPr>
        <w:t>систем</w:t>
      </w:r>
      <w:r w:rsidR="001B7E90">
        <w:rPr>
          <w:rStyle w:val="hps"/>
        </w:rPr>
        <w:t xml:space="preserve"> </w:t>
      </w:r>
      <w:r w:rsidRPr="00092894">
        <w:rPr>
          <w:rStyle w:val="hps"/>
        </w:rPr>
        <w:t>удобрения</w:t>
      </w:r>
      <w:r w:rsidRPr="00092894">
        <w:t xml:space="preserve"> и внесения </w:t>
      </w:r>
      <w:r w:rsidR="001B7E90">
        <w:t>ф</w:t>
      </w:r>
      <w:r w:rsidRPr="00092894">
        <w:t>ил</w:t>
      </w:r>
      <w:r w:rsidRPr="00092894">
        <w:t>а</w:t>
      </w:r>
      <w:r w:rsidRPr="00092894">
        <w:t>зонита. При внесении минеральных удобрений общая численность микроорганизмов в сравнении с контрольным вариантом возросла на 390</w:t>
      </w:r>
      <w:r w:rsidR="001B7E90">
        <w:t>–</w:t>
      </w:r>
      <w:r w:rsidRPr="00092894">
        <w:t>490 тыс. КОЕ/</w:t>
      </w:r>
      <w:proofErr w:type="gramStart"/>
      <w:r w:rsidRPr="00092894">
        <w:t>г</w:t>
      </w:r>
      <w:proofErr w:type="gramEnd"/>
      <w:r w:rsidRPr="00092894">
        <w:t xml:space="preserve"> почвы в первой половине вегетации и на 200</w:t>
      </w:r>
      <w:r w:rsidR="001B7E90">
        <w:t>–</w:t>
      </w:r>
      <w:r w:rsidRPr="00092894">
        <w:t>250</w:t>
      </w:r>
      <w:r w:rsidR="00D17815">
        <w:t> </w:t>
      </w:r>
      <w:r w:rsidRPr="00092894">
        <w:t>тыс. КОЕ/г почвы – во второй. Совместное применение органич</w:t>
      </w:r>
      <w:r w:rsidRPr="00092894">
        <w:t>е</w:t>
      </w:r>
      <w:r w:rsidRPr="00092894">
        <w:t>ских и минеральных удобрений способствовало повышению этого п</w:t>
      </w:r>
      <w:r w:rsidRPr="00092894">
        <w:t>о</w:t>
      </w:r>
      <w:r w:rsidRPr="00092894">
        <w:t>казателя на 712</w:t>
      </w:r>
      <w:r w:rsidR="001B7E90">
        <w:t>–</w:t>
      </w:r>
      <w:r w:rsidRPr="00092894">
        <w:t>734 и 252</w:t>
      </w:r>
      <w:r w:rsidR="001B7E90">
        <w:t>–</w:t>
      </w:r>
      <w:r w:rsidRPr="00092894">
        <w:t>262 тыс. КОЕ/</w:t>
      </w:r>
      <w:proofErr w:type="gramStart"/>
      <w:r w:rsidRPr="00092894">
        <w:t>г</w:t>
      </w:r>
      <w:proofErr w:type="gramEnd"/>
      <w:r w:rsidRPr="00092894">
        <w:t xml:space="preserve"> почвы в первой и второй половине вегетации соответственно. </w:t>
      </w:r>
    </w:p>
    <w:p w:rsidR="00725BFA" w:rsidRPr="00092894" w:rsidRDefault="00725BFA" w:rsidP="00274B27">
      <w:pPr>
        <w:ind w:firstLine="284"/>
        <w:jc w:val="both"/>
        <w:rPr>
          <w:rStyle w:val="hps"/>
        </w:rPr>
      </w:pPr>
      <w:r w:rsidRPr="00092894">
        <w:t xml:space="preserve">Применение </w:t>
      </w:r>
      <w:r w:rsidR="001B7E90">
        <w:t>ф</w:t>
      </w:r>
      <w:r w:rsidRPr="00092894">
        <w:rPr>
          <w:rStyle w:val="hps"/>
        </w:rPr>
        <w:t>илазонита</w:t>
      </w:r>
      <w:r w:rsidR="00B1752F" w:rsidRPr="00092894">
        <w:rPr>
          <w:rStyle w:val="hps"/>
        </w:rPr>
        <w:t xml:space="preserve"> </w:t>
      </w:r>
      <w:r w:rsidRPr="00092894">
        <w:rPr>
          <w:rStyle w:val="hps"/>
        </w:rPr>
        <w:t>обеспечивало</w:t>
      </w:r>
      <w:r w:rsidR="00B1752F" w:rsidRPr="00092894">
        <w:rPr>
          <w:rStyle w:val="hps"/>
        </w:rPr>
        <w:t xml:space="preserve"> </w:t>
      </w:r>
      <w:r w:rsidRPr="00092894">
        <w:rPr>
          <w:rStyle w:val="hps"/>
        </w:rPr>
        <w:t>значительное повышение</w:t>
      </w:r>
      <w:r w:rsidR="00B1752F" w:rsidRPr="00092894">
        <w:rPr>
          <w:rStyle w:val="hps"/>
        </w:rPr>
        <w:t xml:space="preserve"> </w:t>
      </w:r>
      <w:r w:rsidRPr="00092894">
        <w:rPr>
          <w:rStyle w:val="hps"/>
        </w:rPr>
        <w:t>общей</w:t>
      </w:r>
      <w:r w:rsidR="00B1752F" w:rsidRPr="00092894">
        <w:rPr>
          <w:rStyle w:val="hps"/>
        </w:rPr>
        <w:t xml:space="preserve"> </w:t>
      </w:r>
      <w:r w:rsidRPr="00092894">
        <w:rPr>
          <w:rStyle w:val="hps"/>
        </w:rPr>
        <w:t>численности</w:t>
      </w:r>
      <w:r w:rsidR="00B1752F" w:rsidRPr="00092894">
        <w:rPr>
          <w:rStyle w:val="hps"/>
        </w:rPr>
        <w:t xml:space="preserve"> </w:t>
      </w:r>
      <w:r w:rsidRPr="00092894">
        <w:rPr>
          <w:rStyle w:val="hps"/>
        </w:rPr>
        <w:t>микроорганизмов</w:t>
      </w:r>
      <w:r w:rsidR="00AD0CEE" w:rsidRPr="00092894">
        <w:rPr>
          <w:rStyle w:val="hps"/>
        </w:rPr>
        <w:t xml:space="preserve"> </w:t>
      </w:r>
      <w:r w:rsidRPr="00092894">
        <w:rPr>
          <w:rStyle w:val="hps"/>
        </w:rPr>
        <w:t>в серой</w:t>
      </w:r>
      <w:r w:rsidR="00B1752F" w:rsidRPr="00092894">
        <w:rPr>
          <w:rStyle w:val="hps"/>
        </w:rPr>
        <w:t xml:space="preserve"> </w:t>
      </w:r>
      <w:r w:rsidRPr="00092894">
        <w:rPr>
          <w:rStyle w:val="hps"/>
        </w:rPr>
        <w:t>лесной почве</w:t>
      </w:r>
      <w:r w:rsidRPr="00092894">
        <w:t xml:space="preserve">. </w:t>
      </w:r>
      <w:r w:rsidRPr="00092894">
        <w:rPr>
          <w:rStyle w:val="hps"/>
        </w:rPr>
        <w:t>Это</w:t>
      </w:r>
      <w:r w:rsidR="00B1752F" w:rsidRPr="00092894">
        <w:rPr>
          <w:rStyle w:val="hps"/>
        </w:rPr>
        <w:t xml:space="preserve"> </w:t>
      </w:r>
      <w:r w:rsidRPr="00092894">
        <w:rPr>
          <w:rStyle w:val="hps"/>
        </w:rPr>
        <w:t>н</w:t>
      </w:r>
      <w:r w:rsidRPr="00092894">
        <w:rPr>
          <w:rStyle w:val="hps"/>
        </w:rPr>
        <w:t>а</w:t>
      </w:r>
      <w:r w:rsidRPr="00092894">
        <w:rPr>
          <w:rStyle w:val="hps"/>
        </w:rPr>
        <w:t>блюдалось также и</w:t>
      </w:r>
      <w:r w:rsidR="00B1752F" w:rsidRPr="00092894">
        <w:rPr>
          <w:rStyle w:val="hps"/>
        </w:rPr>
        <w:t xml:space="preserve"> </w:t>
      </w:r>
      <w:r w:rsidRPr="00092894">
        <w:rPr>
          <w:rStyle w:val="hps"/>
        </w:rPr>
        <w:t>на участках, где</w:t>
      </w:r>
      <w:r w:rsidR="00B1752F" w:rsidRPr="00092894">
        <w:rPr>
          <w:rStyle w:val="hps"/>
        </w:rPr>
        <w:t xml:space="preserve"> </w:t>
      </w:r>
      <w:r w:rsidRPr="00092894">
        <w:rPr>
          <w:rStyle w:val="hps"/>
        </w:rPr>
        <w:t>вносили</w:t>
      </w:r>
      <w:r w:rsidR="00B1752F" w:rsidRPr="00092894">
        <w:rPr>
          <w:rStyle w:val="hps"/>
        </w:rPr>
        <w:t xml:space="preserve"> </w:t>
      </w:r>
      <w:r w:rsidRPr="00092894">
        <w:rPr>
          <w:rStyle w:val="hps"/>
        </w:rPr>
        <w:t>только</w:t>
      </w:r>
      <w:r w:rsidR="00B1752F" w:rsidRPr="00092894">
        <w:rPr>
          <w:rStyle w:val="hps"/>
        </w:rPr>
        <w:t xml:space="preserve"> </w:t>
      </w:r>
      <w:r w:rsidRPr="00092894">
        <w:rPr>
          <w:rStyle w:val="hps"/>
        </w:rPr>
        <w:t>минеральные</w:t>
      </w:r>
      <w:r w:rsidR="00B1752F" w:rsidRPr="00092894">
        <w:rPr>
          <w:rStyle w:val="hps"/>
        </w:rPr>
        <w:t xml:space="preserve"> </w:t>
      </w:r>
      <w:r w:rsidRPr="00092894">
        <w:rPr>
          <w:rStyle w:val="hps"/>
        </w:rPr>
        <w:t>удобрения</w:t>
      </w:r>
      <w:r w:rsidR="00B1752F" w:rsidRPr="00092894">
        <w:rPr>
          <w:rStyle w:val="hps"/>
        </w:rPr>
        <w:t xml:space="preserve"> </w:t>
      </w:r>
      <w:r w:rsidRPr="00092894">
        <w:rPr>
          <w:rStyle w:val="hps"/>
        </w:rPr>
        <w:t>вмест</w:t>
      </w:r>
      <w:r w:rsidR="005B1F5C" w:rsidRPr="00092894">
        <w:rPr>
          <w:rStyle w:val="hps"/>
        </w:rPr>
        <w:t>е</w:t>
      </w:r>
      <w:r w:rsidR="00B1752F" w:rsidRPr="00092894">
        <w:rPr>
          <w:rStyle w:val="hps"/>
        </w:rPr>
        <w:t xml:space="preserve"> </w:t>
      </w:r>
      <w:r w:rsidRPr="00092894">
        <w:rPr>
          <w:rStyle w:val="hps"/>
        </w:rPr>
        <w:t>с</w:t>
      </w:r>
      <w:r w:rsidR="00B1752F" w:rsidRPr="00092894">
        <w:rPr>
          <w:rStyle w:val="hps"/>
        </w:rPr>
        <w:t xml:space="preserve"> </w:t>
      </w:r>
      <w:r w:rsidR="001B7E90">
        <w:rPr>
          <w:rStyle w:val="hps"/>
        </w:rPr>
        <w:t>ф</w:t>
      </w:r>
      <w:r w:rsidRPr="00092894">
        <w:rPr>
          <w:rStyle w:val="hps"/>
        </w:rPr>
        <w:t>илазонитом</w:t>
      </w:r>
      <w:r w:rsidRPr="00092894">
        <w:t xml:space="preserve">. В этих вариантах </w:t>
      </w:r>
      <w:r w:rsidRPr="00092894">
        <w:rPr>
          <w:rStyle w:val="hps"/>
        </w:rPr>
        <w:t>общая</w:t>
      </w:r>
      <w:r w:rsidR="00B1752F" w:rsidRPr="00092894">
        <w:rPr>
          <w:rStyle w:val="hps"/>
        </w:rPr>
        <w:t xml:space="preserve"> </w:t>
      </w:r>
      <w:r w:rsidRPr="00092894">
        <w:rPr>
          <w:rStyle w:val="hps"/>
        </w:rPr>
        <w:t>численность</w:t>
      </w:r>
      <w:r w:rsidR="00B1752F" w:rsidRPr="00092894">
        <w:rPr>
          <w:rStyle w:val="hps"/>
        </w:rPr>
        <w:t xml:space="preserve"> </w:t>
      </w:r>
      <w:r w:rsidRPr="00092894">
        <w:rPr>
          <w:rStyle w:val="hps"/>
        </w:rPr>
        <w:t>микроорганизмов</w:t>
      </w:r>
      <w:r w:rsidR="00B1752F" w:rsidRPr="00092894">
        <w:rPr>
          <w:rStyle w:val="hps"/>
        </w:rPr>
        <w:t xml:space="preserve"> </w:t>
      </w:r>
      <w:r w:rsidRPr="00092894">
        <w:rPr>
          <w:rStyle w:val="hps"/>
        </w:rPr>
        <w:t>превышала</w:t>
      </w:r>
      <w:r w:rsidR="00B1752F" w:rsidRPr="00092894">
        <w:rPr>
          <w:rStyle w:val="hps"/>
        </w:rPr>
        <w:t xml:space="preserve"> </w:t>
      </w:r>
      <w:r w:rsidRPr="00092894">
        <w:rPr>
          <w:rStyle w:val="hps"/>
        </w:rPr>
        <w:t>аналогичные</w:t>
      </w:r>
      <w:r w:rsidR="00B1752F" w:rsidRPr="00092894">
        <w:rPr>
          <w:rStyle w:val="hps"/>
        </w:rPr>
        <w:t xml:space="preserve"> </w:t>
      </w:r>
      <w:r w:rsidRPr="00092894">
        <w:rPr>
          <w:rStyle w:val="hps"/>
        </w:rPr>
        <w:t>показатели на</w:t>
      </w:r>
      <w:r w:rsidR="00B1752F" w:rsidRPr="00092894">
        <w:rPr>
          <w:rStyle w:val="hps"/>
        </w:rPr>
        <w:t xml:space="preserve"> </w:t>
      </w:r>
      <w:r w:rsidRPr="00092894">
        <w:rPr>
          <w:rStyle w:val="hps"/>
        </w:rPr>
        <w:t>участках</w:t>
      </w:r>
      <w:r w:rsidR="00B1752F" w:rsidRPr="00092894">
        <w:rPr>
          <w:rStyle w:val="hps"/>
        </w:rPr>
        <w:t xml:space="preserve"> </w:t>
      </w:r>
      <w:r w:rsidRPr="00092894">
        <w:rPr>
          <w:rStyle w:val="hps"/>
        </w:rPr>
        <w:t>без внесения</w:t>
      </w:r>
      <w:r w:rsidR="00B1752F" w:rsidRPr="00092894">
        <w:rPr>
          <w:rStyle w:val="hps"/>
        </w:rPr>
        <w:t xml:space="preserve"> </w:t>
      </w:r>
      <w:r w:rsidRPr="00092894">
        <w:rPr>
          <w:rStyle w:val="hps"/>
        </w:rPr>
        <w:t>удобрений</w:t>
      </w:r>
      <w:r w:rsidR="00B1752F" w:rsidRPr="00092894">
        <w:rPr>
          <w:rStyle w:val="hps"/>
        </w:rPr>
        <w:t xml:space="preserve"> </w:t>
      </w:r>
      <w:r w:rsidRPr="00092894">
        <w:rPr>
          <w:rStyle w:val="hps"/>
        </w:rPr>
        <w:t>в</w:t>
      </w:r>
      <w:r w:rsidR="00B1752F" w:rsidRPr="00092894">
        <w:rPr>
          <w:rStyle w:val="hps"/>
        </w:rPr>
        <w:t xml:space="preserve"> </w:t>
      </w:r>
      <w:r w:rsidRPr="00092894">
        <w:rPr>
          <w:rStyle w:val="hps"/>
        </w:rPr>
        <w:t>1,6</w:t>
      </w:r>
      <w:r w:rsidR="001B7E90">
        <w:rPr>
          <w:rStyle w:val="hps"/>
        </w:rPr>
        <w:t>–</w:t>
      </w:r>
      <w:r w:rsidRPr="00092894">
        <w:rPr>
          <w:rStyle w:val="hps"/>
        </w:rPr>
        <w:t>2,0 раза.</w:t>
      </w:r>
      <w:r w:rsidR="00B1752F" w:rsidRPr="00092894">
        <w:rPr>
          <w:rStyle w:val="hps"/>
        </w:rPr>
        <w:t xml:space="preserve"> </w:t>
      </w:r>
      <w:r w:rsidRPr="00092894">
        <w:rPr>
          <w:rStyle w:val="hps"/>
        </w:rPr>
        <w:t>С увеличением</w:t>
      </w:r>
      <w:r w:rsidR="00B1752F" w:rsidRPr="00092894">
        <w:rPr>
          <w:rStyle w:val="hps"/>
        </w:rPr>
        <w:t xml:space="preserve"> </w:t>
      </w:r>
      <w:r w:rsidRPr="00092894">
        <w:rPr>
          <w:rStyle w:val="hps"/>
        </w:rPr>
        <w:t>норм</w:t>
      </w:r>
      <w:r w:rsidR="00B1752F" w:rsidRPr="00092894">
        <w:rPr>
          <w:rStyle w:val="hps"/>
        </w:rPr>
        <w:t xml:space="preserve"> </w:t>
      </w:r>
      <w:r w:rsidRPr="00092894">
        <w:rPr>
          <w:rStyle w:val="hps"/>
        </w:rPr>
        <w:t>минеральных</w:t>
      </w:r>
      <w:r w:rsidR="00B1752F" w:rsidRPr="00092894">
        <w:rPr>
          <w:rStyle w:val="hps"/>
        </w:rPr>
        <w:t xml:space="preserve"> </w:t>
      </w:r>
      <w:r w:rsidRPr="00092894">
        <w:rPr>
          <w:rStyle w:val="hps"/>
        </w:rPr>
        <w:t>удобрений</w:t>
      </w:r>
      <w:r w:rsidR="00B1752F" w:rsidRPr="00092894">
        <w:rPr>
          <w:rStyle w:val="hps"/>
        </w:rPr>
        <w:t xml:space="preserve"> </w:t>
      </w:r>
      <w:r w:rsidRPr="00092894">
        <w:rPr>
          <w:rStyle w:val="hps"/>
        </w:rPr>
        <w:t>разница</w:t>
      </w:r>
      <w:r w:rsidR="00B1752F" w:rsidRPr="00092894">
        <w:rPr>
          <w:rStyle w:val="hps"/>
        </w:rPr>
        <w:t xml:space="preserve"> </w:t>
      </w:r>
      <w:r w:rsidRPr="00092894">
        <w:rPr>
          <w:rStyle w:val="hps"/>
        </w:rPr>
        <w:t>между</w:t>
      </w:r>
      <w:r w:rsidR="00B1752F" w:rsidRPr="00092894">
        <w:rPr>
          <w:rStyle w:val="hps"/>
        </w:rPr>
        <w:t xml:space="preserve"> </w:t>
      </w:r>
      <w:r w:rsidRPr="00092894">
        <w:rPr>
          <w:rStyle w:val="hps"/>
        </w:rPr>
        <w:t>вариантами</w:t>
      </w:r>
      <w:r w:rsidR="00B1752F" w:rsidRPr="00092894">
        <w:rPr>
          <w:rStyle w:val="hps"/>
        </w:rPr>
        <w:t xml:space="preserve"> </w:t>
      </w:r>
      <w:r w:rsidRPr="00092894">
        <w:rPr>
          <w:rStyle w:val="hps"/>
        </w:rPr>
        <w:t>снижалась.</w:t>
      </w:r>
      <w:r w:rsidR="00B1752F" w:rsidRPr="00092894">
        <w:rPr>
          <w:rStyle w:val="hps"/>
        </w:rPr>
        <w:t xml:space="preserve"> </w:t>
      </w:r>
      <w:r w:rsidRPr="00092894">
        <w:rPr>
          <w:rStyle w:val="hps"/>
        </w:rPr>
        <w:t>Это</w:t>
      </w:r>
      <w:r w:rsidR="00B1752F" w:rsidRPr="00092894">
        <w:rPr>
          <w:rStyle w:val="hps"/>
        </w:rPr>
        <w:t xml:space="preserve"> </w:t>
      </w:r>
      <w:r w:rsidRPr="00092894">
        <w:rPr>
          <w:rStyle w:val="hps"/>
        </w:rPr>
        <w:t>указывает</w:t>
      </w:r>
      <w:r w:rsidR="00B1752F" w:rsidRPr="00092894">
        <w:rPr>
          <w:rStyle w:val="hps"/>
        </w:rPr>
        <w:t xml:space="preserve"> </w:t>
      </w:r>
      <w:r w:rsidRPr="00092894">
        <w:rPr>
          <w:rStyle w:val="hps"/>
        </w:rPr>
        <w:t>на то</w:t>
      </w:r>
      <w:r w:rsidRPr="00092894">
        <w:t xml:space="preserve">, </w:t>
      </w:r>
      <w:r w:rsidRPr="00092894">
        <w:rPr>
          <w:rStyle w:val="hps"/>
        </w:rPr>
        <w:t>что возрастание доз</w:t>
      </w:r>
      <w:r w:rsidR="00B1752F" w:rsidRPr="00092894">
        <w:rPr>
          <w:rStyle w:val="hps"/>
        </w:rPr>
        <w:t xml:space="preserve"> </w:t>
      </w:r>
      <w:r w:rsidRPr="00092894">
        <w:rPr>
          <w:rStyle w:val="hps"/>
        </w:rPr>
        <w:t>минеральных</w:t>
      </w:r>
      <w:r w:rsidR="00B1752F" w:rsidRPr="00092894">
        <w:rPr>
          <w:rStyle w:val="hps"/>
        </w:rPr>
        <w:t xml:space="preserve"> </w:t>
      </w:r>
      <w:r w:rsidRPr="00092894">
        <w:rPr>
          <w:rStyle w:val="hps"/>
        </w:rPr>
        <w:t>удобрений</w:t>
      </w:r>
      <w:r w:rsidR="00B1752F" w:rsidRPr="00092894">
        <w:rPr>
          <w:rStyle w:val="hps"/>
        </w:rPr>
        <w:t xml:space="preserve"> </w:t>
      </w:r>
      <w:r w:rsidRPr="00092894">
        <w:rPr>
          <w:rStyle w:val="hps"/>
        </w:rPr>
        <w:t>подавляет развитие</w:t>
      </w:r>
      <w:r w:rsidR="00B1752F" w:rsidRPr="00092894">
        <w:rPr>
          <w:rStyle w:val="hps"/>
        </w:rPr>
        <w:t xml:space="preserve"> </w:t>
      </w:r>
      <w:r w:rsidRPr="00092894">
        <w:rPr>
          <w:rStyle w:val="hps"/>
        </w:rPr>
        <w:t>ми</w:t>
      </w:r>
      <w:r w:rsidRPr="00092894">
        <w:rPr>
          <w:rStyle w:val="hps"/>
        </w:rPr>
        <w:t>к</w:t>
      </w:r>
      <w:r w:rsidRPr="00092894">
        <w:rPr>
          <w:rStyle w:val="hps"/>
        </w:rPr>
        <w:t>роорганизмов</w:t>
      </w:r>
      <w:r w:rsidRPr="00092894">
        <w:t xml:space="preserve">, </w:t>
      </w:r>
      <w:r w:rsidRPr="00092894">
        <w:rPr>
          <w:rStyle w:val="hps"/>
        </w:rPr>
        <w:t>входящих</w:t>
      </w:r>
      <w:r w:rsidR="005B1F5C" w:rsidRPr="00092894">
        <w:rPr>
          <w:rStyle w:val="hps"/>
        </w:rPr>
        <w:t xml:space="preserve"> </w:t>
      </w:r>
      <w:r w:rsidRPr="00092894">
        <w:rPr>
          <w:rStyle w:val="hps"/>
        </w:rPr>
        <w:t>в состав</w:t>
      </w:r>
      <w:r w:rsidR="00B1752F" w:rsidRPr="00092894">
        <w:rPr>
          <w:rStyle w:val="hps"/>
        </w:rPr>
        <w:t xml:space="preserve"> </w:t>
      </w:r>
      <w:r w:rsidR="001B7E90">
        <w:rPr>
          <w:rStyle w:val="hps"/>
        </w:rPr>
        <w:t>ф</w:t>
      </w:r>
      <w:r w:rsidRPr="00092894">
        <w:rPr>
          <w:rStyle w:val="hps"/>
        </w:rPr>
        <w:t>илазонита</w:t>
      </w:r>
      <w:r w:rsidRPr="00092894">
        <w:t>.</w:t>
      </w:r>
    </w:p>
    <w:p w:rsidR="00725BFA" w:rsidRPr="00092894" w:rsidRDefault="00725BFA" w:rsidP="00C6574C">
      <w:pPr>
        <w:spacing w:line="228" w:lineRule="auto"/>
        <w:ind w:firstLine="284"/>
        <w:jc w:val="both"/>
        <w:rPr>
          <w:rStyle w:val="hps"/>
        </w:rPr>
      </w:pPr>
      <w:r w:rsidRPr="00092894">
        <w:rPr>
          <w:rStyle w:val="hps"/>
        </w:rPr>
        <w:t>Численные изменения в составе микроорганизмов разных физиол</w:t>
      </w:r>
      <w:r w:rsidRPr="00092894">
        <w:rPr>
          <w:rStyle w:val="hps"/>
        </w:rPr>
        <w:t>о</w:t>
      </w:r>
      <w:r w:rsidRPr="00092894">
        <w:rPr>
          <w:rStyle w:val="hps"/>
        </w:rPr>
        <w:t xml:space="preserve">гических групп под влиянием </w:t>
      </w:r>
      <w:r w:rsidR="001B7E90">
        <w:rPr>
          <w:rStyle w:val="hps"/>
        </w:rPr>
        <w:t>ф</w:t>
      </w:r>
      <w:r w:rsidRPr="00092894">
        <w:rPr>
          <w:rStyle w:val="hps"/>
        </w:rPr>
        <w:t>илазонита влияло на повышение коэ</w:t>
      </w:r>
      <w:r w:rsidRPr="00092894">
        <w:rPr>
          <w:rStyle w:val="hps"/>
        </w:rPr>
        <w:t>ф</w:t>
      </w:r>
      <w:r w:rsidRPr="00092894">
        <w:rPr>
          <w:rStyle w:val="hps"/>
        </w:rPr>
        <w:t>фициента трансформации органического вещества, что указывает на усиление процесса гумификации в почве.</w:t>
      </w:r>
    </w:p>
    <w:p w:rsidR="00725BFA" w:rsidRPr="00092894" w:rsidRDefault="00725BFA" w:rsidP="00CF5008">
      <w:pPr>
        <w:ind w:firstLine="284"/>
        <w:jc w:val="both"/>
        <w:rPr>
          <w:rStyle w:val="hps"/>
        </w:rPr>
      </w:pPr>
      <w:r w:rsidRPr="00092894">
        <w:rPr>
          <w:rStyle w:val="hps"/>
        </w:rPr>
        <w:lastRenderedPageBreak/>
        <w:t>Следует</w:t>
      </w:r>
      <w:r w:rsidR="00B1752F" w:rsidRPr="00092894">
        <w:rPr>
          <w:rStyle w:val="hps"/>
        </w:rPr>
        <w:t xml:space="preserve"> </w:t>
      </w:r>
      <w:r w:rsidRPr="00092894">
        <w:rPr>
          <w:rStyle w:val="hps"/>
        </w:rPr>
        <w:t>отметить</w:t>
      </w:r>
      <w:r w:rsidRPr="00092894">
        <w:t>, что с</w:t>
      </w:r>
      <w:r w:rsidRPr="00092894">
        <w:rPr>
          <w:rStyle w:val="hps"/>
          <w:color w:val="222222"/>
        </w:rPr>
        <w:t>амыми низкими</w:t>
      </w:r>
      <w:r w:rsidR="00B1752F" w:rsidRPr="00092894">
        <w:rPr>
          <w:rStyle w:val="hps"/>
          <w:color w:val="222222"/>
        </w:rPr>
        <w:t xml:space="preserve"> </w:t>
      </w:r>
      <w:r w:rsidRPr="00092894">
        <w:rPr>
          <w:rStyle w:val="hps"/>
          <w:color w:val="222222"/>
        </w:rPr>
        <w:t>показателями</w:t>
      </w:r>
      <w:r w:rsidR="00B1752F" w:rsidRPr="00092894">
        <w:rPr>
          <w:rStyle w:val="hps"/>
          <w:color w:val="222222"/>
        </w:rPr>
        <w:t xml:space="preserve"> </w:t>
      </w:r>
      <w:r w:rsidRPr="00092894">
        <w:rPr>
          <w:rStyle w:val="hps"/>
          <w:color w:val="222222"/>
        </w:rPr>
        <w:t>численности</w:t>
      </w:r>
      <w:r w:rsidR="00B1752F" w:rsidRPr="00092894">
        <w:rPr>
          <w:rStyle w:val="hps"/>
          <w:color w:val="222222"/>
        </w:rPr>
        <w:t xml:space="preserve"> </w:t>
      </w:r>
      <w:r w:rsidRPr="00092894">
        <w:rPr>
          <w:rStyle w:val="hps"/>
          <w:color w:val="222222"/>
        </w:rPr>
        <w:t>грибов</w:t>
      </w:r>
      <w:r w:rsidR="00B1752F" w:rsidRPr="00092894">
        <w:rPr>
          <w:rStyle w:val="hps"/>
          <w:color w:val="222222"/>
        </w:rPr>
        <w:t xml:space="preserve"> </w:t>
      </w:r>
      <w:r w:rsidRPr="00092894">
        <w:rPr>
          <w:color w:val="222222"/>
        </w:rPr>
        <w:t>характер</w:t>
      </w:r>
      <w:r w:rsidR="005B1F5C" w:rsidRPr="00092894">
        <w:rPr>
          <w:color w:val="222222"/>
        </w:rPr>
        <w:t>и</w:t>
      </w:r>
      <w:r w:rsidRPr="00092894">
        <w:rPr>
          <w:color w:val="222222"/>
        </w:rPr>
        <w:t>з</w:t>
      </w:r>
      <w:r w:rsidR="001B7E90">
        <w:rPr>
          <w:color w:val="222222"/>
        </w:rPr>
        <w:t>ов</w:t>
      </w:r>
      <w:r w:rsidR="005B1F5C" w:rsidRPr="00092894">
        <w:rPr>
          <w:color w:val="222222"/>
        </w:rPr>
        <w:t>а</w:t>
      </w:r>
      <w:r w:rsidRPr="00092894">
        <w:rPr>
          <w:color w:val="222222"/>
        </w:rPr>
        <w:t xml:space="preserve">лись </w:t>
      </w:r>
      <w:r w:rsidRPr="00092894">
        <w:rPr>
          <w:rStyle w:val="hps"/>
          <w:color w:val="222222"/>
        </w:rPr>
        <w:t>участки</w:t>
      </w:r>
      <w:r w:rsidRPr="00092894">
        <w:rPr>
          <w:color w:val="222222"/>
        </w:rPr>
        <w:t xml:space="preserve">, </w:t>
      </w:r>
      <w:r w:rsidRPr="00092894">
        <w:rPr>
          <w:rStyle w:val="hps"/>
          <w:color w:val="222222"/>
        </w:rPr>
        <w:t>где</w:t>
      </w:r>
      <w:r w:rsidR="00B1752F" w:rsidRPr="00092894">
        <w:rPr>
          <w:rStyle w:val="hps"/>
          <w:color w:val="222222"/>
        </w:rPr>
        <w:t xml:space="preserve"> </w:t>
      </w:r>
      <w:r w:rsidRPr="00092894">
        <w:rPr>
          <w:rStyle w:val="hps"/>
          <w:color w:val="222222"/>
        </w:rPr>
        <w:t>вносили</w:t>
      </w:r>
      <w:r w:rsidR="00B1752F" w:rsidRPr="00092894">
        <w:rPr>
          <w:rStyle w:val="hps"/>
          <w:color w:val="222222"/>
        </w:rPr>
        <w:t xml:space="preserve"> </w:t>
      </w:r>
      <w:r w:rsidRPr="00092894">
        <w:rPr>
          <w:rStyle w:val="hps"/>
          <w:color w:val="222222"/>
        </w:rPr>
        <w:t>навоз</w:t>
      </w:r>
      <w:r w:rsidRPr="00092894">
        <w:rPr>
          <w:color w:val="222222"/>
        </w:rPr>
        <w:t xml:space="preserve">, </w:t>
      </w:r>
      <w:r w:rsidRPr="00092894">
        <w:rPr>
          <w:rStyle w:val="hps"/>
          <w:color w:val="222222"/>
        </w:rPr>
        <w:t>минеральные</w:t>
      </w:r>
      <w:r w:rsidR="00B1752F" w:rsidRPr="00092894">
        <w:rPr>
          <w:rStyle w:val="hps"/>
          <w:color w:val="222222"/>
        </w:rPr>
        <w:t xml:space="preserve"> </w:t>
      </w:r>
      <w:r w:rsidRPr="00092894">
        <w:rPr>
          <w:rStyle w:val="hps"/>
          <w:color w:val="222222"/>
        </w:rPr>
        <w:t>удобрения</w:t>
      </w:r>
      <w:r w:rsidR="005B1F5C" w:rsidRPr="00092894">
        <w:rPr>
          <w:rStyle w:val="hps"/>
          <w:color w:val="222222"/>
        </w:rPr>
        <w:t xml:space="preserve"> </w:t>
      </w:r>
      <w:r w:rsidRPr="00092894">
        <w:rPr>
          <w:rStyle w:val="hps"/>
          <w:color w:val="222222"/>
        </w:rPr>
        <w:t>и</w:t>
      </w:r>
      <w:r w:rsidR="00B1752F" w:rsidRPr="00092894">
        <w:rPr>
          <w:rStyle w:val="hps"/>
          <w:color w:val="222222"/>
        </w:rPr>
        <w:t xml:space="preserve"> </w:t>
      </w:r>
      <w:r w:rsidR="001B7E90">
        <w:rPr>
          <w:rStyle w:val="hps"/>
          <w:color w:val="222222"/>
        </w:rPr>
        <w:t>ф</w:t>
      </w:r>
      <w:r w:rsidRPr="00092894">
        <w:rPr>
          <w:rStyle w:val="hps"/>
          <w:color w:val="222222"/>
        </w:rPr>
        <w:t>илазонит</w:t>
      </w:r>
      <w:r w:rsidRPr="00092894">
        <w:rPr>
          <w:color w:val="222222"/>
        </w:rPr>
        <w:t xml:space="preserve">. </w:t>
      </w:r>
      <w:r w:rsidRPr="00092894">
        <w:rPr>
          <w:rStyle w:val="hps"/>
          <w:color w:val="222222"/>
        </w:rPr>
        <w:t>Вместе</w:t>
      </w:r>
      <w:r w:rsidR="00B1752F" w:rsidRPr="00092894">
        <w:rPr>
          <w:rStyle w:val="hps"/>
          <w:color w:val="222222"/>
        </w:rPr>
        <w:t xml:space="preserve"> </w:t>
      </w:r>
      <w:r w:rsidRPr="00092894">
        <w:rPr>
          <w:rStyle w:val="hps"/>
          <w:color w:val="222222"/>
        </w:rPr>
        <w:t>с ростом</w:t>
      </w:r>
      <w:r w:rsidR="00B1752F" w:rsidRPr="00092894">
        <w:rPr>
          <w:rStyle w:val="hps"/>
          <w:color w:val="222222"/>
        </w:rPr>
        <w:t xml:space="preserve"> </w:t>
      </w:r>
      <w:r w:rsidRPr="00092894">
        <w:rPr>
          <w:rStyle w:val="hps"/>
          <w:color w:val="222222"/>
        </w:rPr>
        <w:t>численности</w:t>
      </w:r>
      <w:r w:rsidR="00B1752F" w:rsidRPr="00092894">
        <w:rPr>
          <w:rStyle w:val="hps"/>
          <w:color w:val="222222"/>
        </w:rPr>
        <w:t xml:space="preserve"> </w:t>
      </w:r>
      <w:r w:rsidRPr="00092894">
        <w:rPr>
          <w:rStyle w:val="hps"/>
          <w:color w:val="222222"/>
        </w:rPr>
        <w:t>протеолитич</w:t>
      </w:r>
      <w:r w:rsidRPr="00092894">
        <w:rPr>
          <w:rStyle w:val="hps"/>
          <w:color w:val="222222"/>
        </w:rPr>
        <w:t>е</w:t>
      </w:r>
      <w:r w:rsidRPr="00092894">
        <w:rPr>
          <w:rStyle w:val="hps"/>
          <w:color w:val="222222"/>
        </w:rPr>
        <w:t>ских</w:t>
      </w:r>
      <w:r w:rsidR="00B1752F" w:rsidRPr="00092894">
        <w:rPr>
          <w:rStyle w:val="hps"/>
          <w:color w:val="222222"/>
        </w:rPr>
        <w:t xml:space="preserve"> </w:t>
      </w:r>
      <w:r w:rsidRPr="00092894">
        <w:rPr>
          <w:rStyle w:val="hps"/>
          <w:color w:val="222222"/>
        </w:rPr>
        <w:t>бактерий</w:t>
      </w:r>
      <w:r w:rsidR="00B1752F" w:rsidRPr="00092894">
        <w:rPr>
          <w:rStyle w:val="hps"/>
          <w:color w:val="222222"/>
        </w:rPr>
        <w:t xml:space="preserve"> </w:t>
      </w:r>
      <w:r w:rsidRPr="00092894">
        <w:rPr>
          <w:rStyle w:val="hps"/>
          <w:color w:val="222222"/>
        </w:rPr>
        <w:t>это</w:t>
      </w:r>
      <w:r w:rsidR="00B1752F" w:rsidRPr="00092894">
        <w:rPr>
          <w:rStyle w:val="hps"/>
          <w:color w:val="222222"/>
        </w:rPr>
        <w:t xml:space="preserve"> </w:t>
      </w:r>
      <w:r w:rsidRPr="00092894">
        <w:rPr>
          <w:color w:val="222222"/>
        </w:rPr>
        <w:t xml:space="preserve">влияло на снижение показателей </w:t>
      </w:r>
      <w:r w:rsidRPr="00092894">
        <w:rPr>
          <w:rStyle w:val="hps"/>
          <w:color w:val="222222"/>
        </w:rPr>
        <w:t xml:space="preserve">почвоутомления и содействовало стабилизации агроэкологического </w:t>
      </w:r>
      <w:r w:rsidRPr="00092894">
        <w:rPr>
          <w:rStyle w:val="hps"/>
        </w:rPr>
        <w:t>состояния</w:t>
      </w:r>
      <w:r w:rsidR="00B1752F" w:rsidRPr="00092894">
        <w:rPr>
          <w:rStyle w:val="hps"/>
        </w:rPr>
        <w:t xml:space="preserve"> </w:t>
      </w:r>
      <w:r w:rsidRPr="00092894">
        <w:rPr>
          <w:rStyle w:val="hps"/>
        </w:rPr>
        <w:t>почвы. Во</w:t>
      </w:r>
      <w:r w:rsidR="00D17815">
        <w:rPr>
          <w:rStyle w:val="hps"/>
        </w:rPr>
        <w:t> </w:t>
      </w:r>
      <w:r w:rsidRPr="00092894">
        <w:rPr>
          <w:rStyle w:val="hps"/>
        </w:rPr>
        <w:t>второй</w:t>
      </w:r>
      <w:r w:rsidR="00B1752F" w:rsidRPr="00092894">
        <w:rPr>
          <w:rStyle w:val="hps"/>
        </w:rPr>
        <w:t xml:space="preserve"> </w:t>
      </w:r>
      <w:r w:rsidRPr="00092894">
        <w:rPr>
          <w:rStyle w:val="hps"/>
        </w:rPr>
        <w:t>половине</w:t>
      </w:r>
      <w:r w:rsidR="00B1752F" w:rsidRPr="00092894">
        <w:rPr>
          <w:rStyle w:val="hps"/>
        </w:rPr>
        <w:t xml:space="preserve"> </w:t>
      </w:r>
      <w:r w:rsidRPr="00092894">
        <w:rPr>
          <w:rStyle w:val="hps"/>
        </w:rPr>
        <w:t>вегетации</w:t>
      </w:r>
      <w:r w:rsidR="00B1752F" w:rsidRPr="00092894">
        <w:rPr>
          <w:rStyle w:val="hps"/>
        </w:rPr>
        <w:t xml:space="preserve"> </w:t>
      </w:r>
      <w:r w:rsidRPr="00092894">
        <w:t xml:space="preserve">показатели </w:t>
      </w:r>
      <w:r w:rsidRPr="00092894">
        <w:rPr>
          <w:rStyle w:val="hps"/>
        </w:rPr>
        <w:t>почвоутомления</w:t>
      </w:r>
      <w:r w:rsidR="00B1752F" w:rsidRPr="00092894">
        <w:rPr>
          <w:rStyle w:val="hps"/>
        </w:rPr>
        <w:t xml:space="preserve"> </w:t>
      </w:r>
      <w:r w:rsidRPr="00092894">
        <w:t>возрастали</w:t>
      </w:r>
      <w:r w:rsidRPr="00092894">
        <w:rPr>
          <w:rStyle w:val="hps"/>
        </w:rPr>
        <w:t>.</w:t>
      </w:r>
    </w:p>
    <w:p w:rsidR="00725BFA" w:rsidRPr="00092894" w:rsidRDefault="00725BFA" w:rsidP="00CF5008">
      <w:pPr>
        <w:ind w:firstLine="284"/>
        <w:jc w:val="both"/>
      </w:pPr>
      <w:r w:rsidRPr="00092894">
        <w:rPr>
          <w:rStyle w:val="hps"/>
        </w:rPr>
        <w:t>Внесение</w:t>
      </w:r>
      <w:r w:rsidR="00B1752F" w:rsidRPr="00092894">
        <w:rPr>
          <w:rStyle w:val="hps"/>
        </w:rPr>
        <w:t xml:space="preserve"> </w:t>
      </w:r>
      <w:r w:rsidR="001B7E90">
        <w:rPr>
          <w:rStyle w:val="hps"/>
        </w:rPr>
        <w:t>ф</w:t>
      </w:r>
      <w:r w:rsidRPr="00092894">
        <w:rPr>
          <w:rStyle w:val="hps"/>
        </w:rPr>
        <w:t>илазонита</w:t>
      </w:r>
      <w:r w:rsidR="00AD0CEE" w:rsidRPr="00092894">
        <w:rPr>
          <w:rStyle w:val="hps"/>
        </w:rPr>
        <w:t xml:space="preserve"> </w:t>
      </w:r>
      <w:r w:rsidRPr="00092894">
        <w:rPr>
          <w:rStyle w:val="hps"/>
        </w:rPr>
        <w:t>есть важны</w:t>
      </w:r>
      <w:r w:rsidR="001B7E90">
        <w:rPr>
          <w:rStyle w:val="hps"/>
        </w:rPr>
        <w:t>й</w:t>
      </w:r>
      <w:r w:rsidR="00B1752F" w:rsidRPr="00092894">
        <w:rPr>
          <w:rStyle w:val="hps"/>
        </w:rPr>
        <w:t xml:space="preserve"> </w:t>
      </w:r>
      <w:r w:rsidRPr="00092894">
        <w:rPr>
          <w:rStyle w:val="hps"/>
        </w:rPr>
        <w:t>фактор</w:t>
      </w:r>
      <w:r w:rsidR="00B1752F" w:rsidRPr="00092894">
        <w:rPr>
          <w:rStyle w:val="hps"/>
        </w:rPr>
        <w:t xml:space="preserve"> </w:t>
      </w:r>
      <w:r w:rsidRPr="00092894">
        <w:rPr>
          <w:rStyle w:val="hps"/>
        </w:rPr>
        <w:t>улучшения</w:t>
      </w:r>
      <w:r w:rsidR="00B1752F" w:rsidRPr="00092894">
        <w:rPr>
          <w:rStyle w:val="hps"/>
        </w:rPr>
        <w:t xml:space="preserve"> </w:t>
      </w:r>
      <w:r w:rsidRPr="00092894">
        <w:t>экологич</w:t>
      </w:r>
      <w:r w:rsidRPr="00092894">
        <w:t>е</w:t>
      </w:r>
      <w:r w:rsidRPr="00092894">
        <w:t xml:space="preserve">ского </w:t>
      </w:r>
      <w:r w:rsidRPr="00092894">
        <w:rPr>
          <w:rStyle w:val="hps"/>
        </w:rPr>
        <w:t>состояния</w:t>
      </w:r>
      <w:r w:rsidR="00B1752F" w:rsidRPr="00092894">
        <w:rPr>
          <w:rStyle w:val="hps"/>
        </w:rPr>
        <w:t xml:space="preserve"> </w:t>
      </w:r>
      <w:r w:rsidRPr="00092894">
        <w:rPr>
          <w:rStyle w:val="hps"/>
        </w:rPr>
        <w:t>почвы,</w:t>
      </w:r>
      <w:r w:rsidR="00B1752F" w:rsidRPr="00092894">
        <w:rPr>
          <w:rStyle w:val="hps"/>
        </w:rPr>
        <w:t xml:space="preserve"> </w:t>
      </w:r>
      <w:r w:rsidRPr="00092894">
        <w:rPr>
          <w:rStyle w:val="hps"/>
        </w:rPr>
        <w:t>что</w:t>
      </w:r>
      <w:r w:rsidR="00B1752F" w:rsidRPr="00092894">
        <w:rPr>
          <w:rStyle w:val="hps"/>
        </w:rPr>
        <w:t xml:space="preserve"> </w:t>
      </w:r>
      <w:r w:rsidRPr="00092894">
        <w:t>проявл</w:t>
      </w:r>
      <w:r w:rsidR="00D17815">
        <w:t>я</w:t>
      </w:r>
      <w:r w:rsidRPr="00092894">
        <w:t>ется в</w:t>
      </w:r>
      <w:r w:rsidR="00B1752F" w:rsidRPr="00092894">
        <w:t xml:space="preserve"> </w:t>
      </w:r>
      <w:r w:rsidRPr="00092894">
        <w:rPr>
          <w:rStyle w:val="hps"/>
        </w:rPr>
        <w:t>росте</w:t>
      </w:r>
      <w:r w:rsidR="00B1752F" w:rsidRPr="00092894">
        <w:rPr>
          <w:rStyle w:val="hps"/>
        </w:rPr>
        <w:t xml:space="preserve"> </w:t>
      </w:r>
      <w:r w:rsidRPr="00092894">
        <w:rPr>
          <w:rStyle w:val="hps"/>
        </w:rPr>
        <w:t>численности</w:t>
      </w:r>
      <w:r w:rsidR="00B1752F" w:rsidRPr="00092894">
        <w:rPr>
          <w:rStyle w:val="hps"/>
        </w:rPr>
        <w:t xml:space="preserve"> </w:t>
      </w:r>
      <w:r w:rsidRPr="00092894">
        <w:rPr>
          <w:rStyle w:val="hps"/>
        </w:rPr>
        <w:t>свобо</w:t>
      </w:r>
      <w:r w:rsidRPr="00092894">
        <w:rPr>
          <w:rStyle w:val="hps"/>
        </w:rPr>
        <w:t>д</w:t>
      </w:r>
      <w:r w:rsidRPr="00092894">
        <w:rPr>
          <w:rStyle w:val="hps"/>
        </w:rPr>
        <w:t>ноживущих</w:t>
      </w:r>
      <w:r w:rsidR="00B1752F" w:rsidRPr="00092894">
        <w:rPr>
          <w:rStyle w:val="hps"/>
        </w:rPr>
        <w:t xml:space="preserve"> </w:t>
      </w:r>
      <w:r w:rsidRPr="00092894">
        <w:rPr>
          <w:rStyle w:val="hps"/>
        </w:rPr>
        <w:t>бактерий</w:t>
      </w:r>
      <w:r w:rsidR="00B1752F" w:rsidRPr="00092894">
        <w:rPr>
          <w:rStyle w:val="hps"/>
        </w:rPr>
        <w:t xml:space="preserve"> </w:t>
      </w:r>
      <w:r w:rsidRPr="00092894">
        <w:rPr>
          <w:rStyle w:val="hps"/>
        </w:rPr>
        <w:t>рода</w:t>
      </w:r>
      <w:r w:rsidR="00B1752F" w:rsidRPr="00092894">
        <w:rPr>
          <w:rStyle w:val="hps"/>
        </w:rPr>
        <w:t xml:space="preserve"> </w:t>
      </w:r>
      <w:r w:rsidRPr="00092894">
        <w:rPr>
          <w:rStyle w:val="hps"/>
        </w:rPr>
        <w:t>Azotobacter</w:t>
      </w:r>
      <w:proofErr w:type="gramStart"/>
      <w:r w:rsidRPr="00092894">
        <w:t>на</w:t>
      </w:r>
      <w:proofErr w:type="gramEnd"/>
      <w:r w:rsidR="00B1752F" w:rsidRPr="00092894">
        <w:t xml:space="preserve"> </w:t>
      </w:r>
      <w:r w:rsidRPr="00092894">
        <w:rPr>
          <w:rStyle w:val="hps"/>
        </w:rPr>
        <w:t>8</w:t>
      </w:r>
      <w:r w:rsidR="001B7E90">
        <w:rPr>
          <w:rStyle w:val="hps"/>
        </w:rPr>
        <w:t>–</w:t>
      </w:r>
      <w:r w:rsidRPr="00092894">
        <w:rPr>
          <w:rStyle w:val="hps"/>
        </w:rPr>
        <w:t>13</w:t>
      </w:r>
      <w:r w:rsidR="00B1752F" w:rsidRPr="00092894">
        <w:rPr>
          <w:rStyle w:val="hps"/>
        </w:rPr>
        <w:t xml:space="preserve"> </w:t>
      </w:r>
      <w:r w:rsidRPr="00092894">
        <w:rPr>
          <w:rStyle w:val="hps"/>
        </w:rPr>
        <w:t>% в сравнении с вариа</w:t>
      </w:r>
      <w:r w:rsidRPr="00092894">
        <w:rPr>
          <w:rStyle w:val="hps"/>
        </w:rPr>
        <w:t>н</w:t>
      </w:r>
      <w:r w:rsidRPr="00092894">
        <w:rPr>
          <w:rStyle w:val="hps"/>
        </w:rPr>
        <w:t xml:space="preserve">тами без внесения </w:t>
      </w:r>
      <w:r w:rsidR="00D17815">
        <w:rPr>
          <w:rStyle w:val="hps"/>
        </w:rPr>
        <w:t>ф</w:t>
      </w:r>
      <w:r w:rsidRPr="00092894">
        <w:rPr>
          <w:rStyle w:val="hps"/>
        </w:rPr>
        <w:t>илазонита</w:t>
      </w:r>
      <w:r w:rsidRPr="00092894">
        <w:t>.</w:t>
      </w:r>
    </w:p>
    <w:p w:rsidR="00725BFA" w:rsidRPr="00092894" w:rsidRDefault="00725BFA" w:rsidP="00CF5008">
      <w:pPr>
        <w:ind w:firstLine="284"/>
        <w:jc w:val="both"/>
      </w:pPr>
      <w:r w:rsidRPr="00092894">
        <w:t>Самые высокие показатели численности азотобактера зафиксир</w:t>
      </w:r>
      <w:r w:rsidRPr="00092894">
        <w:t>о</w:t>
      </w:r>
      <w:r w:rsidRPr="00092894">
        <w:t>ван</w:t>
      </w:r>
      <w:r w:rsidR="00D17815">
        <w:t>ы</w:t>
      </w:r>
      <w:r w:rsidRPr="00092894">
        <w:t xml:space="preserve"> в вариантах, где вносили навоз и </w:t>
      </w:r>
      <w:r w:rsidR="001B7E90">
        <w:t>ф</w:t>
      </w:r>
      <w:r w:rsidRPr="00092894">
        <w:t>илазонит – соответственно</w:t>
      </w:r>
      <w:r w:rsidR="00B1752F" w:rsidRPr="00092894">
        <w:t xml:space="preserve"> </w:t>
      </w:r>
      <w:r w:rsidRPr="00092894">
        <w:t>68 и 72</w:t>
      </w:r>
      <w:r w:rsidR="00B1752F" w:rsidRPr="00092894">
        <w:t xml:space="preserve"> </w:t>
      </w:r>
      <w:r w:rsidRPr="00092894">
        <w:t>% в первой и второй половине вегетации. Применение минерал</w:t>
      </w:r>
      <w:r w:rsidRPr="00092894">
        <w:t>ь</w:t>
      </w:r>
      <w:r w:rsidRPr="00092894">
        <w:t>ных удобрений снижало численность бактерий этого рода до 58</w:t>
      </w:r>
      <w:r w:rsidR="001B7E90">
        <w:t>–</w:t>
      </w:r>
      <w:r w:rsidRPr="00092894">
        <w:t>69</w:t>
      </w:r>
      <w:r w:rsidR="00B1752F" w:rsidRPr="00092894">
        <w:t xml:space="preserve"> </w:t>
      </w:r>
      <w:r w:rsidRPr="00092894">
        <w:t>%.</w:t>
      </w:r>
      <w:r w:rsidR="00B1752F" w:rsidRPr="00092894">
        <w:t xml:space="preserve"> </w:t>
      </w:r>
      <w:r w:rsidRPr="00092894">
        <w:t>Внесение навоза нивелировало негативное влияние минеральных удобрений, а также обеспечивало устойчивое и достоверное повыш</w:t>
      </w:r>
      <w:r w:rsidRPr="00092894">
        <w:t>е</w:t>
      </w:r>
      <w:r w:rsidRPr="00092894">
        <w:t>ние численности азотобактера в серой лесной почве.</w:t>
      </w:r>
    </w:p>
    <w:p w:rsidR="008466B3" w:rsidRPr="00092894" w:rsidRDefault="008466B3" w:rsidP="00177A1F"/>
    <w:p w:rsidR="00725BFA" w:rsidRPr="00092894" w:rsidRDefault="00725BFA" w:rsidP="00177A1F">
      <w:r w:rsidRPr="00092894">
        <w:t>УДК 681.31.04</w:t>
      </w:r>
    </w:p>
    <w:p w:rsidR="00725BFA" w:rsidRPr="00092894" w:rsidRDefault="00725BFA" w:rsidP="00177A1F">
      <w:pPr>
        <w:ind w:firstLine="284"/>
      </w:pPr>
    </w:p>
    <w:p w:rsidR="00725BFA" w:rsidRPr="00092894" w:rsidRDefault="00725BFA" w:rsidP="00177A1F">
      <w:pPr>
        <w:ind w:firstLine="284"/>
        <w:jc w:val="center"/>
        <w:rPr>
          <w:b/>
        </w:rPr>
      </w:pPr>
      <w:r w:rsidRPr="00092894">
        <w:rPr>
          <w:b/>
        </w:rPr>
        <w:t>ВОССТ</w:t>
      </w:r>
      <w:r w:rsidR="00B1752F" w:rsidRPr="00092894">
        <w:rPr>
          <w:b/>
        </w:rPr>
        <w:t>А</w:t>
      </w:r>
      <w:r w:rsidRPr="00092894">
        <w:rPr>
          <w:b/>
        </w:rPr>
        <w:t xml:space="preserve">НОВЛЕНИЕ И ЗАЩИТА ПЛОДОРОДИЯ ПОЧВ </w:t>
      </w:r>
      <w:r w:rsidR="00BB38DF">
        <w:rPr>
          <w:b/>
        </w:rPr>
        <w:t>–</w:t>
      </w:r>
    </w:p>
    <w:p w:rsidR="00725BFA" w:rsidRPr="00092894" w:rsidRDefault="00725BFA" w:rsidP="00177A1F">
      <w:pPr>
        <w:ind w:firstLine="284"/>
        <w:jc w:val="center"/>
        <w:rPr>
          <w:b/>
        </w:rPr>
      </w:pPr>
      <w:r w:rsidRPr="00092894">
        <w:rPr>
          <w:b/>
        </w:rPr>
        <w:t>ВАЖНЕЙШАЯ ЗАДАЧА АГРОХИМИЧЕСКОЙ НАУКИ</w:t>
      </w:r>
    </w:p>
    <w:p w:rsidR="00725BFA" w:rsidRPr="00092894" w:rsidRDefault="00725BFA" w:rsidP="00177A1F">
      <w:pPr>
        <w:ind w:firstLine="284"/>
        <w:jc w:val="center"/>
      </w:pPr>
    </w:p>
    <w:p w:rsidR="001B7E90" w:rsidRPr="00BB38DF" w:rsidRDefault="00BB38DF" w:rsidP="00177A1F">
      <w:pPr>
        <w:ind w:firstLine="284"/>
        <w:jc w:val="center"/>
      </w:pPr>
      <w:r w:rsidRPr="00BB38DF">
        <w:rPr>
          <w:b/>
        </w:rPr>
        <w:t>Г. М. Мамедов</w:t>
      </w:r>
      <w:r>
        <w:t>,</w:t>
      </w:r>
      <w:r w:rsidR="00770F3E">
        <w:t xml:space="preserve"> д-р философии по аграрным наукам, доцент;</w:t>
      </w:r>
    </w:p>
    <w:p w:rsidR="00725BFA" w:rsidRPr="00BB38DF" w:rsidRDefault="00BB38DF" w:rsidP="00177A1F">
      <w:pPr>
        <w:ind w:firstLine="284"/>
        <w:jc w:val="center"/>
        <w:rPr>
          <w:b/>
        </w:rPr>
      </w:pPr>
      <w:r w:rsidRPr="00BB38DF">
        <w:rPr>
          <w:b/>
        </w:rPr>
        <w:t>З. Б. Мамедбекова</w:t>
      </w:r>
      <w:r>
        <w:t>,</w:t>
      </w:r>
      <w:r w:rsidR="00B1752F" w:rsidRPr="00BB38DF">
        <w:rPr>
          <w:b/>
        </w:rPr>
        <w:t xml:space="preserve"> </w:t>
      </w:r>
      <w:r w:rsidR="00770F3E">
        <w:t>д-р философии по аграрным наукам, доцент</w:t>
      </w:r>
    </w:p>
    <w:p w:rsidR="00BB38DF" w:rsidRDefault="00725BFA" w:rsidP="00177A1F">
      <w:pPr>
        <w:pStyle w:val="af"/>
        <w:spacing w:after="0" w:line="240" w:lineRule="auto"/>
        <w:ind w:hanging="720"/>
        <w:jc w:val="center"/>
        <w:rPr>
          <w:rFonts w:ascii="Times New Roman" w:hAnsi="Times New Roman"/>
          <w:sz w:val="20"/>
          <w:szCs w:val="20"/>
        </w:rPr>
      </w:pPr>
      <w:r w:rsidRPr="00092894">
        <w:rPr>
          <w:rFonts w:ascii="Times New Roman" w:hAnsi="Times New Roman"/>
          <w:sz w:val="20"/>
          <w:szCs w:val="20"/>
        </w:rPr>
        <w:t xml:space="preserve">Институт </w:t>
      </w:r>
      <w:r w:rsidR="00BB38DF">
        <w:rPr>
          <w:rFonts w:ascii="Times New Roman" w:hAnsi="Times New Roman"/>
          <w:sz w:val="20"/>
          <w:szCs w:val="20"/>
        </w:rPr>
        <w:t>п</w:t>
      </w:r>
      <w:r w:rsidRPr="00092894">
        <w:rPr>
          <w:rFonts w:ascii="Times New Roman" w:hAnsi="Times New Roman"/>
          <w:sz w:val="20"/>
          <w:szCs w:val="20"/>
        </w:rPr>
        <w:t xml:space="preserve">очвоведения и </w:t>
      </w:r>
      <w:r w:rsidR="00BB38DF">
        <w:rPr>
          <w:rFonts w:ascii="Times New Roman" w:hAnsi="Times New Roman"/>
          <w:sz w:val="20"/>
          <w:szCs w:val="20"/>
        </w:rPr>
        <w:t>а</w:t>
      </w:r>
      <w:r w:rsidRPr="00092894">
        <w:rPr>
          <w:rFonts w:ascii="Times New Roman" w:hAnsi="Times New Roman"/>
          <w:sz w:val="20"/>
          <w:szCs w:val="20"/>
        </w:rPr>
        <w:t>грохимии НАН</w:t>
      </w:r>
      <w:r w:rsidR="00D17815">
        <w:rPr>
          <w:rFonts w:ascii="Times New Roman" w:hAnsi="Times New Roman"/>
          <w:sz w:val="20"/>
          <w:szCs w:val="20"/>
        </w:rPr>
        <w:t>А</w:t>
      </w:r>
      <w:r w:rsidRPr="00092894">
        <w:rPr>
          <w:rFonts w:ascii="Times New Roman" w:hAnsi="Times New Roman"/>
          <w:sz w:val="20"/>
          <w:szCs w:val="20"/>
        </w:rPr>
        <w:t xml:space="preserve"> Азербайджана, </w:t>
      </w:r>
    </w:p>
    <w:p w:rsidR="00725BFA" w:rsidRPr="00092894" w:rsidRDefault="00725BFA" w:rsidP="00177A1F">
      <w:pPr>
        <w:pStyle w:val="af"/>
        <w:spacing w:after="0" w:line="240" w:lineRule="auto"/>
        <w:ind w:hanging="720"/>
        <w:jc w:val="center"/>
        <w:rPr>
          <w:rFonts w:ascii="Times New Roman" w:hAnsi="Times New Roman"/>
          <w:sz w:val="20"/>
          <w:szCs w:val="20"/>
        </w:rPr>
      </w:pPr>
      <w:r w:rsidRPr="00092894">
        <w:rPr>
          <w:rFonts w:ascii="Times New Roman" w:hAnsi="Times New Roman"/>
          <w:sz w:val="20"/>
          <w:szCs w:val="20"/>
        </w:rPr>
        <w:t>г.</w:t>
      </w:r>
      <w:r w:rsidR="00BB38DF">
        <w:rPr>
          <w:rFonts w:ascii="Times New Roman" w:hAnsi="Times New Roman"/>
          <w:sz w:val="20"/>
          <w:szCs w:val="20"/>
        </w:rPr>
        <w:t xml:space="preserve"> </w:t>
      </w:r>
      <w:r w:rsidRPr="00092894">
        <w:rPr>
          <w:rFonts w:ascii="Times New Roman" w:hAnsi="Times New Roman"/>
          <w:sz w:val="20"/>
          <w:szCs w:val="20"/>
        </w:rPr>
        <w:t>Баку,</w:t>
      </w:r>
      <w:r w:rsidR="00BB38DF">
        <w:rPr>
          <w:rFonts w:ascii="Times New Roman" w:hAnsi="Times New Roman"/>
          <w:sz w:val="20"/>
          <w:szCs w:val="20"/>
        </w:rPr>
        <w:t xml:space="preserve"> Азербайджанская Республика</w:t>
      </w:r>
    </w:p>
    <w:p w:rsidR="00725BFA" w:rsidRPr="00092894" w:rsidRDefault="00897CC8" w:rsidP="00177A1F">
      <w:pPr>
        <w:pStyle w:val="af"/>
        <w:spacing w:after="0" w:line="240" w:lineRule="auto"/>
        <w:ind w:hanging="720"/>
        <w:jc w:val="center"/>
        <w:rPr>
          <w:rFonts w:ascii="Times New Roman" w:hAnsi="Times New Roman" w:cs="Times New Roman"/>
          <w:sz w:val="20"/>
          <w:szCs w:val="20"/>
        </w:rPr>
      </w:pPr>
      <w:hyperlink r:id="rId20" w:history="1">
        <w:r w:rsidR="00725BFA" w:rsidRPr="00092894">
          <w:rPr>
            <w:rStyle w:val="a9"/>
            <w:rFonts w:ascii="Times New Roman" w:hAnsi="Times New Roman" w:cs="Times New Roman"/>
            <w:color w:val="auto"/>
            <w:sz w:val="20"/>
            <w:szCs w:val="20"/>
            <w:lang w:val="az-Latn-AZ"/>
          </w:rPr>
          <w:t>goshgarmm@rambler.ru</w:t>
        </w:r>
      </w:hyperlink>
    </w:p>
    <w:p w:rsidR="00725BFA" w:rsidRPr="00092894" w:rsidRDefault="00725BFA" w:rsidP="00177A1F">
      <w:pPr>
        <w:ind w:firstLine="284"/>
        <w:jc w:val="center"/>
        <w:rPr>
          <w:b/>
          <w:sz w:val="16"/>
          <w:szCs w:val="16"/>
        </w:rPr>
      </w:pPr>
    </w:p>
    <w:p w:rsidR="00725BFA" w:rsidRPr="00092894" w:rsidRDefault="00725BFA" w:rsidP="00476491">
      <w:pPr>
        <w:ind w:firstLine="278"/>
        <w:jc w:val="both"/>
      </w:pPr>
      <w:r w:rsidRPr="00092894">
        <w:t>Согласно распоряжени</w:t>
      </w:r>
      <w:r w:rsidR="00BB38DF">
        <w:t>ю</w:t>
      </w:r>
      <w:r w:rsidRPr="00092894">
        <w:t xml:space="preserve"> Президента Азербайджанской Республики Господина Ильхама Алиева от 4 мая  2009 г. 2009</w:t>
      </w:r>
      <w:r w:rsidR="00BB38DF">
        <w:t>–</w:t>
      </w:r>
      <w:r w:rsidRPr="00092894">
        <w:t xml:space="preserve">2015 </w:t>
      </w:r>
      <w:r w:rsidR="00BB38DF">
        <w:t xml:space="preserve">гг. </w:t>
      </w:r>
      <w:r w:rsidRPr="00092894">
        <w:t>связаны с   Национальной стратегией Азербайджана по развитию науки. В связи с чем была утверждена «Государственная программа» и для е</w:t>
      </w:r>
      <w:r w:rsidR="00D17815">
        <w:t>е</w:t>
      </w:r>
      <w:r w:rsidRPr="00092894">
        <w:t xml:space="preserve"> претв</w:t>
      </w:r>
      <w:r w:rsidRPr="00092894">
        <w:t>о</w:t>
      </w:r>
      <w:r w:rsidRPr="00092894">
        <w:t xml:space="preserve">рения в жизнь </w:t>
      </w:r>
      <w:r w:rsidR="00D17815">
        <w:t xml:space="preserve">был </w:t>
      </w:r>
      <w:r w:rsidR="00BB38DF">
        <w:t xml:space="preserve">создан </w:t>
      </w:r>
      <w:r w:rsidRPr="00092894">
        <w:t xml:space="preserve"> связывающий орган</w:t>
      </w:r>
      <w:r w:rsidR="00BB38DF">
        <w:t xml:space="preserve"> –</w:t>
      </w:r>
      <w:r w:rsidRPr="00092894">
        <w:t xml:space="preserve"> Национальная Ак</w:t>
      </w:r>
      <w:r w:rsidRPr="00092894">
        <w:t>а</w:t>
      </w:r>
      <w:r w:rsidRPr="00092894">
        <w:t xml:space="preserve">демия Наук Азербайджана в </w:t>
      </w:r>
      <w:proofErr w:type="gramStart"/>
      <w:r w:rsidRPr="00092894">
        <w:t>составе</w:t>
      </w:r>
      <w:proofErr w:type="gramEnd"/>
      <w:r w:rsidRPr="00092894">
        <w:t xml:space="preserve"> которого находится Институт </w:t>
      </w:r>
      <w:r w:rsidR="00BB38DF">
        <w:t>п</w:t>
      </w:r>
      <w:r w:rsidRPr="00092894">
        <w:t xml:space="preserve">очвоведения и </w:t>
      </w:r>
      <w:r w:rsidR="00BB38DF">
        <w:t>а</w:t>
      </w:r>
      <w:r w:rsidRPr="00092894">
        <w:t>грохимии, проводящий исследования</w:t>
      </w:r>
      <w:r w:rsidR="00BB38DF">
        <w:t>,</w:t>
      </w:r>
      <w:r w:rsidRPr="00092894">
        <w:t xml:space="preserve"> связанные с почвоведени</w:t>
      </w:r>
      <w:r w:rsidR="00BB38DF">
        <w:t>ем и</w:t>
      </w:r>
      <w:r w:rsidRPr="00092894">
        <w:t xml:space="preserve"> экологией, выполняющий фундаментальные иссл</w:t>
      </w:r>
      <w:r w:rsidRPr="00092894">
        <w:t>е</w:t>
      </w:r>
      <w:r w:rsidRPr="00092894">
        <w:t>дования в области агрохимии и мелиорации, которые отражают иссл</w:t>
      </w:r>
      <w:r w:rsidRPr="00092894">
        <w:t>е</w:t>
      </w:r>
      <w:r w:rsidRPr="00092894">
        <w:t xml:space="preserve">дования почв различных регионов </w:t>
      </w:r>
      <w:r w:rsidR="00BB38DF">
        <w:t>р</w:t>
      </w:r>
      <w:r w:rsidRPr="00092894">
        <w:t xml:space="preserve">еспублики,  изучение  почвенных запасов, их рациональное использование, защиту и экологическую </w:t>
      </w:r>
      <w:r w:rsidRPr="00092894">
        <w:lastRenderedPageBreak/>
        <w:t xml:space="preserve">оценку, степени плодородия почв отдельных регионов </w:t>
      </w:r>
      <w:r w:rsidR="00D17815">
        <w:t>р</w:t>
      </w:r>
      <w:r w:rsidRPr="00092894">
        <w:t>еспублики, усовершенствование региональной системы применения  удобрени</w:t>
      </w:r>
      <w:r w:rsidR="00D17815">
        <w:t>й</w:t>
      </w:r>
      <w:r w:rsidRPr="00092894">
        <w:t xml:space="preserve"> и е</w:t>
      </w:r>
      <w:r w:rsidR="00D17815">
        <w:t>е</w:t>
      </w:r>
      <w:r w:rsidRPr="00092894">
        <w:t xml:space="preserve"> использование в системе почва </w:t>
      </w:r>
      <w:r w:rsidR="00BB38DF">
        <w:t>–</w:t>
      </w:r>
      <w:r w:rsidRPr="00092894">
        <w:t xml:space="preserve"> растение  </w:t>
      </w:r>
      <w:r w:rsidRPr="00092894">
        <w:sym w:font="Symbol" w:char="F05B"/>
      </w:r>
      <w:r w:rsidRPr="00092894">
        <w:t>1, 2, 3, 4, 5</w:t>
      </w:r>
      <w:r w:rsidRPr="00092894">
        <w:sym w:font="Symbol" w:char="F05D"/>
      </w:r>
      <w:r w:rsidR="00177A1F" w:rsidRPr="00092894">
        <w:t>.</w:t>
      </w:r>
    </w:p>
    <w:p w:rsidR="00725BFA" w:rsidRPr="00092894" w:rsidRDefault="00725BFA" w:rsidP="00476491">
      <w:pPr>
        <w:shd w:val="clear" w:color="auto" w:fill="FFFFFF"/>
        <w:autoSpaceDE w:val="0"/>
        <w:autoSpaceDN w:val="0"/>
        <w:adjustRightInd w:val="0"/>
        <w:ind w:firstLine="280"/>
        <w:jc w:val="both"/>
        <w:rPr>
          <w:color w:val="000000"/>
        </w:rPr>
      </w:pPr>
      <w:r w:rsidRPr="00092894">
        <w:rPr>
          <w:color w:val="000000"/>
        </w:rPr>
        <w:t xml:space="preserve">Плодородие является одним из качественных признаков развития природного почвообразовательного процесса. Его повышение </w:t>
      </w:r>
      <w:r w:rsidR="00BB38DF">
        <w:rPr>
          <w:color w:val="000000"/>
        </w:rPr>
        <w:t xml:space="preserve">– </w:t>
      </w:r>
      <w:r w:rsidRPr="00092894">
        <w:rPr>
          <w:color w:val="000000"/>
        </w:rPr>
        <w:t>это одна из ос</w:t>
      </w:r>
      <w:r w:rsidRPr="00092894">
        <w:rPr>
          <w:color w:val="000000"/>
        </w:rPr>
        <w:softHyphen/>
        <w:t xml:space="preserve">новных проблем в агрохимических исследованиях. </w:t>
      </w:r>
      <w:proofErr w:type="gramStart"/>
      <w:r w:rsidRPr="00092894">
        <w:rPr>
          <w:color w:val="000000"/>
        </w:rPr>
        <w:t>Сист</w:t>
      </w:r>
      <w:r w:rsidRPr="00092894">
        <w:rPr>
          <w:color w:val="000000"/>
        </w:rPr>
        <w:t>е</w:t>
      </w:r>
      <w:r w:rsidRPr="00092894">
        <w:rPr>
          <w:color w:val="000000"/>
        </w:rPr>
        <w:t>мой применения удобрений решаются такие задачи</w:t>
      </w:r>
      <w:r w:rsidR="00D17815">
        <w:rPr>
          <w:color w:val="000000"/>
        </w:rPr>
        <w:t>,</w:t>
      </w:r>
      <w:r w:rsidRPr="00092894">
        <w:rPr>
          <w:color w:val="000000"/>
        </w:rPr>
        <w:t xml:space="preserve"> как повышение урожая, улучшение его качества, возрастание плодородия почв, сп</w:t>
      </w:r>
      <w:r w:rsidRPr="00092894">
        <w:rPr>
          <w:color w:val="000000"/>
        </w:rPr>
        <w:t>о</w:t>
      </w:r>
      <w:r w:rsidRPr="00092894">
        <w:rPr>
          <w:color w:val="000000"/>
        </w:rPr>
        <w:t>собствующ</w:t>
      </w:r>
      <w:r w:rsidR="00D17815">
        <w:rPr>
          <w:color w:val="000000"/>
        </w:rPr>
        <w:t>и</w:t>
      </w:r>
      <w:r w:rsidRPr="00092894">
        <w:rPr>
          <w:color w:val="000000"/>
        </w:rPr>
        <w:t xml:space="preserve">е оптимизации условий питания возделываемых культур </w:t>
      </w:r>
      <w:r w:rsidRPr="00092894">
        <w:rPr>
          <w:color w:val="000000"/>
        </w:rPr>
        <w:sym w:font="Symbol" w:char="F05B"/>
      </w:r>
      <w:r w:rsidRPr="00092894">
        <w:rPr>
          <w:color w:val="000000"/>
        </w:rPr>
        <w:t>1, 2]</w:t>
      </w:r>
      <w:r w:rsidR="00BB38DF">
        <w:rPr>
          <w:color w:val="000000"/>
        </w:rPr>
        <w:t>.</w:t>
      </w:r>
      <w:proofErr w:type="gramEnd"/>
    </w:p>
    <w:p w:rsidR="00725BFA" w:rsidRPr="00092894" w:rsidRDefault="00725BFA" w:rsidP="00476491">
      <w:pPr>
        <w:shd w:val="clear" w:color="auto" w:fill="FFFFFF"/>
        <w:autoSpaceDE w:val="0"/>
        <w:autoSpaceDN w:val="0"/>
        <w:adjustRightInd w:val="0"/>
        <w:ind w:firstLine="284"/>
        <w:jc w:val="both"/>
        <w:rPr>
          <w:color w:val="000000"/>
        </w:rPr>
      </w:pPr>
      <w:r w:rsidRPr="00092894">
        <w:rPr>
          <w:color w:val="000000"/>
        </w:rPr>
        <w:t>Для определения уровня плодородия почв необходимо знать хим</w:t>
      </w:r>
      <w:r w:rsidRPr="00092894">
        <w:rPr>
          <w:color w:val="000000"/>
        </w:rPr>
        <w:t>и</w:t>
      </w:r>
      <w:r w:rsidRPr="00092894">
        <w:rPr>
          <w:color w:val="000000"/>
        </w:rPr>
        <w:t>ческий  состав, биологические, физико-химические свойства почвы. В</w:t>
      </w:r>
      <w:r w:rsidR="00D17815">
        <w:rPr>
          <w:color w:val="000000"/>
        </w:rPr>
        <w:t> </w:t>
      </w:r>
      <w:r w:rsidRPr="00092894">
        <w:rPr>
          <w:color w:val="000000"/>
        </w:rPr>
        <w:t>почвенном растворе содержатся минеральные и органические вещ</w:t>
      </w:r>
      <w:r w:rsidRPr="00092894">
        <w:rPr>
          <w:color w:val="000000"/>
        </w:rPr>
        <w:t>е</w:t>
      </w:r>
      <w:r w:rsidRPr="00092894">
        <w:rPr>
          <w:color w:val="000000"/>
        </w:rPr>
        <w:t>ства, органоминеральные соединения, а также газы (СО</w:t>
      </w:r>
      <w:proofErr w:type="gramStart"/>
      <w:r w:rsidRPr="00092894">
        <w:rPr>
          <w:color w:val="000000"/>
          <w:vertAlign w:val="subscript"/>
        </w:rPr>
        <w:t>2</w:t>
      </w:r>
      <w:proofErr w:type="gramEnd"/>
      <w:r w:rsidRPr="00092894">
        <w:rPr>
          <w:color w:val="000000"/>
        </w:rPr>
        <w:t xml:space="preserve">, </w:t>
      </w:r>
      <w:r w:rsidRPr="00092894">
        <w:rPr>
          <w:color w:val="000000"/>
          <w:lang w:val="en-US"/>
        </w:rPr>
        <w:t>NH</w:t>
      </w:r>
      <w:r w:rsidRPr="00092894">
        <w:rPr>
          <w:color w:val="000000"/>
          <w:vertAlign w:val="subscript"/>
        </w:rPr>
        <w:t>3</w:t>
      </w:r>
      <w:r w:rsidRPr="00092894">
        <w:rPr>
          <w:color w:val="000000"/>
        </w:rPr>
        <w:t xml:space="preserve">, </w:t>
      </w:r>
      <w:r w:rsidRPr="00092894">
        <w:rPr>
          <w:color w:val="000000"/>
          <w:lang w:val="en-US"/>
        </w:rPr>
        <w:t>O</w:t>
      </w:r>
      <w:r w:rsidRPr="00092894">
        <w:rPr>
          <w:color w:val="000000"/>
          <w:vertAlign w:val="subscript"/>
        </w:rPr>
        <w:t>2</w:t>
      </w:r>
      <w:r w:rsidR="00D17815">
        <w:rPr>
          <w:color w:val="000000"/>
        </w:rPr>
        <w:t xml:space="preserve"> </w:t>
      </w:r>
      <w:r w:rsidRPr="00092894">
        <w:rPr>
          <w:color w:val="000000"/>
        </w:rPr>
        <w:t>и др.).</w:t>
      </w:r>
    </w:p>
    <w:p w:rsidR="00725BFA" w:rsidRPr="00092894" w:rsidRDefault="00725BFA" w:rsidP="00476491">
      <w:pPr>
        <w:shd w:val="clear" w:color="auto" w:fill="FFFFFF"/>
        <w:autoSpaceDE w:val="0"/>
        <w:autoSpaceDN w:val="0"/>
        <w:adjustRightInd w:val="0"/>
        <w:ind w:firstLine="284"/>
        <w:jc w:val="both"/>
        <w:rPr>
          <w:color w:val="000000"/>
        </w:rPr>
      </w:pPr>
      <w:r w:rsidRPr="00092894">
        <w:rPr>
          <w:color w:val="000000"/>
        </w:rPr>
        <w:t>Из минеральных соединений почвенный раствор содержит анионы</w:t>
      </w:r>
      <w:r w:rsidR="00977F75">
        <w:rPr>
          <w:color w:val="000000"/>
        </w:rPr>
        <w:t xml:space="preserve"> НСО</w:t>
      </w:r>
      <w:r w:rsidR="00977F75">
        <w:rPr>
          <w:color w:val="000000"/>
          <w:vertAlign w:val="subscript"/>
        </w:rPr>
        <w:t>3</w:t>
      </w:r>
      <w:r w:rsidR="00D17815">
        <w:rPr>
          <w:color w:val="000000"/>
          <w:vertAlign w:val="superscript"/>
        </w:rPr>
        <w:t>–</w:t>
      </w:r>
      <w:r w:rsidR="00977F75">
        <w:rPr>
          <w:color w:val="000000"/>
        </w:rPr>
        <w:t xml:space="preserve">, </w:t>
      </w:r>
      <w:r w:rsidR="00977F75">
        <w:rPr>
          <w:color w:val="000000"/>
          <w:lang w:val="en-US"/>
        </w:rPr>
        <w:t>Cl</w:t>
      </w:r>
      <w:r w:rsidR="00D17815">
        <w:rPr>
          <w:color w:val="000000"/>
          <w:vertAlign w:val="superscript"/>
        </w:rPr>
        <w:t>–</w:t>
      </w:r>
      <w:r w:rsidR="00977F75">
        <w:rPr>
          <w:color w:val="000000"/>
        </w:rPr>
        <w:t xml:space="preserve">, </w:t>
      </w:r>
      <w:r w:rsidR="00977F75">
        <w:rPr>
          <w:color w:val="000000"/>
          <w:lang w:val="en-US"/>
        </w:rPr>
        <w:t>N</w:t>
      </w:r>
      <w:r w:rsidR="00977F75">
        <w:rPr>
          <w:color w:val="000000"/>
        </w:rPr>
        <w:t>О</w:t>
      </w:r>
      <w:r w:rsidR="00977F75">
        <w:rPr>
          <w:color w:val="000000"/>
          <w:vertAlign w:val="subscript"/>
        </w:rPr>
        <w:t>3</w:t>
      </w:r>
      <w:r w:rsidR="00D17815">
        <w:rPr>
          <w:color w:val="000000"/>
          <w:vertAlign w:val="superscript"/>
        </w:rPr>
        <w:t>–</w:t>
      </w:r>
      <w:r w:rsidR="00977F75">
        <w:rPr>
          <w:color w:val="000000"/>
        </w:rPr>
        <w:t>, НРО</w:t>
      </w:r>
      <w:r w:rsidR="00977F75">
        <w:rPr>
          <w:color w:val="000000"/>
          <w:vertAlign w:val="subscript"/>
        </w:rPr>
        <w:t>4</w:t>
      </w:r>
      <w:r w:rsidR="00D17815">
        <w:rPr>
          <w:color w:val="000000"/>
          <w:vertAlign w:val="superscript"/>
        </w:rPr>
        <w:t>–</w:t>
      </w:r>
      <w:r w:rsidR="00977F75">
        <w:rPr>
          <w:color w:val="000000"/>
          <w:vertAlign w:val="superscript"/>
        </w:rPr>
        <w:t xml:space="preserve"> </w:t>
      </w:r>
      <w:r w:rsidRPr="00092894">
        <w:rPr>
          <w:color w:val="000000"/>
        </w:rPr>
        <w:t>и катионы</w:t>
      </w:r>
      <w:r w:rsidR="00977F75">
        <w:rPr>
          <w:color w:val="000000"/>
          <w:position w:val="-14"/>
        </w:rPr>
        <w:t xml:space="preserve"> </w:t>
      </w:r>
      <w:r w:rsidR="00977F75">
        <w:rPr>
          <w:color w:val="000000"/>
          <w:lang w:val="en-US"/>
        </w:rPr>
        <w:t>Ca</w:t>
      </w:r>
      <w:r w:rsidR="00977F75" w:rsidRPr="00977F75">
        <w:rPr>
          <w:color w:val="000000"/>
          <w:vertAlign w:val="superscript"/>
        </w:rPr>
        <w:t>-</w:t>
      </w:r>
      <w:r w:rsidR="00977F75" w:rsidRPr="00977F75">
        <w:rPr>
          <w:color w:val="000000"/>
        </w:rPr>
        <w:t xml:space="preserve">, </w:t>
      </w:r>
      <w:r w:rsidR="00977F75">
        <w:rPr>
          <w:color w:val="000000"/>
          <w:lang w:val="en-US"/>
        </w:rPr>
        <w:t>Mg</w:t>
      </w:r>
      <w:r w:rsidR="00977F75" w:rsidRPr="00977F75">
        <w:rPr>
          <w:color w:val="000000"/>
        </w:rPr>
        <w:t xml:space="preserve">, </w:t>
      </w:r>
      <w:r w:rsidR="00977F75">
        <w:rPr>
          <w:color w:val="000000"/>
          <w:lang w:val="en-US"/>
        </w:rPr>
        <w:t>Na</w:t>
      </w:r>
      <w:r w:rsidR="00D17815">
        <w:rPr>
          <w:color w:val="000000"/>
          <w:vertAlign w:val="superscript"/>
        </w:rPr>
        <w:t>–</w:t>
      </w:r>
      <w:r w:rsidR="00977F75" w:rsidRPr="00977F75">
        <w:rPr>
          <w:color w:val="000000"/>
        </w:rPr>
        <w:t xml:space="preserve">, </w:t>
      </w:r>
      <w:r w:rsidR="00977F75">
        <w:rPr>
          <w:color w:val="000000"/>
          <w:lang w:val="en-US"/>
        </w:rPr>
        <w:t>NH</w:t>
      </w:r>
      <w:r w:rsidR="00977F75" w:rsidRPr="00977F75">
        <w:rPr>
          <w:color w:val="000000"/>
          <w:vertAlign w:val="subscript"/>
        </w:rPr>
        <w:t>4</w:t>
      </w:r>
      <w:r w:rsidR="00977F75" w:rsidRPr="00977F75">
        <w:rPr>
          <w:color w:val="000000"/>
          <w:vertAlign w:val="superscript"/>
        </w:rPr>
        <w:t>+</w:t>
      </w:r>
      <w:r w:rsidR="00977F75" w:rsidRPr="00977F75">
        <w:rPr>
          <w:color w:val="000000"/>
        </w:rPr>
        <w:t xml:space="preserve">, </w:t>
      </w:r>
      <w:r w:rsidR="00977F75">
        <w:rPr>
          <w:color w:val="000000"/>
        </w:rPr>
        <w:t>К</w:t>
      </w:r>
      <w:r w:rsidR="00977F75">
        <w:rPr>
          <w:color w:val="000000"/>
          <w:vertAlign w:val="superscript"/>
        </w:rPr>
        <w:t>+</w:t>
      </w:r>
      <w:r w:rsidR="00977F75">
        <w:rPr>
          <w:color w:val="000000"/>
        </w:rPr>
        <w:t>.</w:t>
      </w:r>
      <w:r w:rsidRPr="00092894">
        <w:rPr>
          <w:color w:val="000000"/>
        </w:rPr>
        <w:t xml:space="preserve"> Железо и  алюминий  находятся в почвенном растворе в основном в виде усто</w:t>
      </w:r>
      <w:r w:rsidRPr="00092894">
        <w:rPr>
          <w:color w:val="000000"/>
        </w:rPr>
        <w:t>й</w:t>
      </w:r>
      <w:r w:rsidRPr="00092894">
        <w:rPr>
          <w:color w:val="000000"/>
        </w:rPr>
        <w:t xml:space="preserve">чивых комплексов с органическими веществами, а в кислых почвах в виде  катионов и  гидратов полуторных  окислов </w:t>
      </w:r>
      <w:proofErr w:type="gramStart"/>
      <w:r w:rsidRPr="00092894">
        <w:rPr>
          <w:color w:val="000000"/>
        </w:rPr>
        <w:t xml:space="preserve">( </w:t>
      </w:r>
      <w:proofErr w:type="gramEnd"/>
      <w:r w:rsidRPr="00092894">
        <w:rPr>
          <w:color w:val="000000"/>
        </w:rPr>
        <w:t>в коллоиднораств</w:t>
      </w:r>
      <w:r w:rsidRPr="00092894">
        <w:rPr>
          <w:color w:val="000000"/>
        </w:rPr>
        <w:t>о</w:t>
      </w:r>
      <w:r w:rsidRPr="00092894">
        <w:rPr>
          <w:color w:val="000000"/>
        </w:rPr>
        <w:t>ренной форме)</w:t>
      </w:r>
      <w:r w:rsidR="00977F75">
        <w:rPr>
          <w:color w:val="000000"/>
        </w:rPr>
        <w:t>.</w:t>
      </w:r>
    </w:p>
    <w:p w:rsidR="00725BFA" w:rsidRPr="00092894" w:rsidRDefault="00725BFA" w:rsidP="00476491">
      <w:pPr>
        <w:ind w:firstLine="284"/>
        <w:jc w:val="both"/>
        <w:rPr>
          <w:color w:val="000000"/>
        </w:rPr>
      </w:pPr>
      <w:r w:rsidRPr="00092894">
        <w:rPr>
          <w:color w:val="000000"/>
        </w:rPr>
        <w:t>Почвенное плодородие является естественным качественным пок</w:t>
      </w:r>
      <w:r w:rsidRPr="00092894">
        <w:rPr>
          <w:color w:val="000000"/>
        </w:rPr>
        <w:t>а</w:t>
      </w:r>
      <w:r w:rsidRPr="00092894">
        <w:rPr>
          <w:color w:val="000000"/>
        </w:rPr>
        <w:t>зателем эффективного использования почвенных запасов, и улучшение этого свойства почвы связано с восстановлением потерь питательных веществ</w:t>
      </w:r>
      <w:r w:rsidR="00977F75">
        <w:rPr>
          <w:color w:val="000000"/>
        </w:rPr>
        <w:t>,</w:t>
      </w:r>
      <w:r w:rsidRPr="00092894">
        <w:rPr>
          <w:color w:val="000000"/>
        </w:rPr>
        <w:t xml:space="preserve"> выносимых с урожаем</w:t>
      </w:r>
      <w:r w:rsidR="00977F75">
        <w:rPr>
          <w:color w:val="000000"/>
        </w:rPr>
        <w:t>,</w:t>
      </w:r>
      <w:r w:rsidRPr="00092894">
        <w:rPr>
          <w:color w:val="000000"/>
        </w:rPr>
        <w:t xml:space="preserve">   возделываемых сельскохозяйстве</w:t>
      </w:r>
      <w:r w:rsidRPr="00092894">
        <w:rPr>
          <w:color w:val="000000"/>
        </w:rPr>
        <w:t>н</w:t>
      </w:r>
      <w:r w:rsidRPr="00092894">
        <w:rPr>
          <w:color w:val="000000"/>
        </w:rPr>
        <w:t>ных культур.</w:t>
      </w:r>
    </w:p>
    <w:p w:rsidR="00725BFA" w:rsidRPr="00092894" w:rsidRDefault="00725BFA" w:rsidP="00476491">
      <w:pPr>
        <w:ind w:firstLine="284"/>
        <w:jc w:val="both"/>
        <w:rPr>
          <w:color w:val="000000"/>
        </w:rPr>
      </w:pPr>
      <w:r w:rsidRPr="00092894">
        <w:rPr>
          <w:color w:val="000000"/>
        </w:rPr>
        <w:t>Длительное применение удобрений азотных фосфорных калийных создает оптимальные параметры плодородия, повышает уровень нак</w:t>
      </w:r>
      <w:r w:rsidRPr="00092894">
        <w:rPr>
          <w:color w:val="000000"/>
        </w:rPr>
        <w:t>о</w:t>
      </w:r>
      <w:r w:rsidRPr="00092894">
        <w:rPr>
          <w:color w:val="000000"/>
        </w:rPr>
        <w:t>пления гидролизуемого азота, подвижного фосфора и обменного к</w:t>
      </w:r>
      <w:r w:rsidRPr="00092894">
        <w:rPr>
          <w:color w:val="000000"/>
        </w:rPr>
        <w:t>а</w:t>
      </w:r>
      <w:r w:rsidRPr="00092894">
        <w:rPr>
          <w:color w:val="000000"/>
        </w:rPr>
        <w:t>лия, что позволяет значительно улучшить показатели плодородия по</w:t>
      </w:r>
      <w:r w:rsidRPr="00092894">
        <w:rPr>
          <w:color w:val="000000"/>
        </w:rPr>
        <w:t>ч</w:t>
      </w:r>
      <w:r w:rsidRPr="00092894">
        <w:rPr>
          <w:color w:val="000000"/>
        </w:rPr>
        <w:t>вы, способствует доступности питательных веще</w:t>
      </w:r>
      <w:proofErr w:type="gramStart"/>
      <w:r w:rsidRPr="00092894">
        <w:rPr>
          <w:color w:val="000000"/>
        </w:rPr>
        <w:t>ств дл</w:t>
      </w:r>
      <w:proofErr w:type="gramEnd"/>
      <w:r w:rsidRPr="00092894">
        <w:rPr>
          <w:color w:val="000000"/>
        </w:rPr>
        <w:t>я корней раст</w:t>
      </w:r>
      <w:r w:rsidRPr="00092894">
        <w:rPr>
          <w:color w:val="000000"/>
        </w:rPr>
        <w:t>е</w:t>
      </w:r>
      <w:r w:rsidRPr="00092894">
        <w:rPr>
          <w:color w:val="000000"/>
        </w:rPr>
        <w:t>ний.</w:t>
      </w:r>
    </w:p>
    <w:p w:rsidR="00725BFA" w:rsidRPr="00092894" w:rsidRDefault="00725BFA" w:rsidP="00C73DF2">
      <w:pPr>
        <w:spacing w:line="233" w:lineRule="auto"/>
        <w:ind w:firstLine="284"/>
        <w:jc w:val="both"/>
        <w:rPr>
          <w:color w:val="000000"/>
        </w:rPr>
      </w:pPr>
      <w:r w:rsidRPr="00092894">
        <w:rPr>
          <w:color w:val="000000"/>
        </w:rPr>
        <w:t>Сотрудниками Института предложены методы</w:t>
      </w:r>
      <w:r w:rsidR="00977F75">
        <w:rPr>
          <w:color w:val="000000"/>
        </w:rPr>
        <w:t>,</w:t>
      </w:r>
      <w:r w:rsidRPr="00092894">
        <w:rPr>
          <w:color w:val="000000"/>
        </w:rPr>
        <w:t xml:space="preserve"> позволяющие уч</w:t>
      </w:r>
      <w:r w:rsidRPr="00092894">
        <w:rPr>
          <w:color w:val="000000"/>
        </w:rPr>
        <w:t>и</w:t>
      </w:r>
      <w:r w:rsidRPr="00092894">
        <w:rPr>
          <w:color w:val="000000"/>
        </w:rPr>
        <w:t>тывать количество питательных элементов</w:t>
      </w:r>
      <w:r w:rsidR="00977F75">
        <w:rPr>
          <w:color w:val="000000"/>
        </w:rPr>
        <w:t>,</w:t>
      </w:r>
      <w:r w:rsidRPr="00092894">
        <w:rPr>
          <w:color w:val="000000"/>
        </w:rPr>
        <w:t xml:space="preserve"> внесенных с каждым в</w:t>
      </w:r>
      <w:r w:rsidRPr="00092894">
        <w:rPr>
          <w:color w:val="000000"/>
        </w:rPr>
        <w:t>и</w:t>
      </w:r>
      <w:r w:rsidRPr="00092894">
        <w:rPr>
          <w:color w:val="000000"/>
        </w:rPr>
        <w:t>дом удобрений, прогнозировать урожайность, обеспеченность плод</w:t>
      </w:r>
      <w:r w:rsidRPr="00092894">
        <w:rPr>
          <w:color w:val="000000"/>
        </w:rPr>
        <w:t>о</w:t>
      </w:r>
      <w:r w:rsidRPr="00092894">
        <w:rPr>
          <w:color w:val="000000"/>
        </w:rPr>
        <w:t>родием каждой конкретной почвы.</w:t>
      </w:r>
    </w:p>
    <w:p w:rsidR="00725BFA" w:rsidRPr="00092894" w:rsidRDefault="00725BFA" w:rsidP="00A816EE">
      <w:pPr>
        <w:ind w:firstLine="284"/>
        <w:jc w:val="both"/>
      </w:pPr>
      <w:r w:rsidRPr="00092894">
        <w:rPr>
          <w:color w:val="000000"/>
        </w:rPr>
        <w:t>Даны рекомендации по возращению для сельскохозяйственного использования нефтезагрязненных земель, усовершенствованы сист</w:t>
      </w:r>
      <w:r w:rsidRPr="00092894">
        <w:rPr>
          <w:color w:val="000000"/>
        </w:rPr>
        <w:t>е</w:t>
      </w:r>
      <w:r w:rsidRPr="00092894">
        <w:rPr>
          <w:color w:val="000000"/>
        </w:rPr>
        <w:t>мы удобрений естественных и культурных ценозов с использованием современных методов почвенно-агрохимических исследований</w:t>
      </w:r>
      <w:r w:rsidRPr="00092894">
        <w:t xml:space="preserve">. </w:t>
      </w:r>
      <w:r w:rsidRPr="00092894">
        <w:lastRenderedPageBreak/>
        <w:t>На</w:t>
      </w:r>
      <w:r w:rsidR="00A748C8">
        <w:t> </w:t>
      </w:r>
      <w:r w:rsidRPr="00092894">
        <w:t>основе приведения крупномасштабных и среднемасштабных по</w:t>
      </w:r>
      <w:r w:rsidRPr="00092894">
        <w:t>ч</w:t>
      </w:r>
      <w:r w:rsidRPr="00092894">
        <w:t>венно-географических исследовани</w:t>
      </w:r>
      <w:r w:rsidR="00D17815">
        <w:t>й</w:t>
      </w:r>
      <w:r w:rsidRPr="00092894">
        <w:t xml:space="preserve"> и использования различных лит</w:t>
      </w:r>
      <w:r w:rsidRPr="00092894">
        <w:t>е</w:t>
      </w:r>
      <w:r w:rsidRPr="00092894">
        <w:t>ратурных источников, диссертаций, фондовых материалов были с</w:t>
      </w:r>
      <w:r w:rsidRPr="00092894">
        <w:t>о</w:t>
      </w:r>
      <w:r w:rsidRPr="00092894">
        <w:t>ставлены почвенные карты</w:t>
      </w:r>
      <w:r w:rsidR="005B1F5C" w:rsidRPr="00092894">
        <w:t xml:space="preserve"> </w:t>
      </w:r>
      <w:r w:rsidRPr="00092894">
        <w:t>различного масштаба, картограммы обе</w:t>
      </w:r>
      <w:r w:rsidRPr="00092894">
        <w:t>с</w:t>
      </w:r>
      <w:r w:rsidRPr="00092894">
        <w:t>печенности почв питательными веществами, карты-схемы для отдел</w:t>
      </w:r>
      <w:r w:rsidRPr="00092894">
        <w:t>ь</w:t>
      </w:r>
      <w:r w:rsidRPr="00092894">
        <w:t xml:space="preserve">ных регионов </w:t>
      </w:r>
      <w:r w:rsidR="00977F75">
        <w:t>р</w:t>
      </w:r>
      <w:r w:rsidRPr="00092894">
        <w:t>еспублики.</w:t>
      </w:r>
    </w:p>
    <w:p w:rsidR="00725BFA" w:rsidRPr="00092894" w:rsidRDefault="00725BFA" w:rsidP="00A816EE">
      <w:pPr>
        <w:ind w:firstLine="280"/>
        <w:jc w:val="both"/>
        <w:rPr>
          <w:color w:val="000000"/>
        </w:rPr>
      </w:pPr>
      <w:r w:rsidRPr="00092894">
        <w:rPr>
          <w:color w:val="000000"/>
        </w:rPr>
        <w:t>Учеными Института проведены исследования в области  бонит</w:t>
      </w:r>
      <w:r w:rsidRPr="00092894">
        <w:rPr>
          <w:color w:val="000000"/>
        </w:rPr>
        <w:t>и</w:t>
      </w:r>
      <w:r w:rsidRPr="00092894">
        <w:rPr>
          <w:color w:val="000000"/>
        </w:rPr>
        <w:t xml:space="preserve">ровки почв, генезиса, экологической оценки восстановления и защиты плодородия почв. </w:t>
      </w:r>
      <w:proofErr w:type="gramStart"/>
      <w:r w:rsidRPr="00092894">
        <w:rPr>
          <w:color w:val="000000"/>
        </w:rPr>
        <w:t>Агрохимически</w:t>
      </w:r>
      <w:r w:rsidR="00D17815">
        <w:rPr>
          <w:color w:val="000000"/>
        </w:rPr>
        <w:t>е</w:t>
      </w:r>
      <w:r w:rsidRPr="00092894">
        <w:rPr>
          <w:color w:val="000000"/>
        </w:rPr>
        <w:t xml:space="preserve"> исследования по изучению влияния плодородия на повышение урожайности сельскохозяйственных кул</w:t>
      </w:r>
      <w:r w:rsidRPr="00092894">
        <w:rPr>
          <w:color w:val="000000"/>
        </w:rPr>
        <w:t>ь</w:t>
      </w:r>
      <w:r w:rsidRPr="00092894">
        <w:rPr>
          <w:color w:val="000000"/>
        </w:rPr>
        <w:t>тур в различных регион</w:t>
      </w:r>
      <w:r w:rsidR="00A748C8">
        <w:rPr>
          <w:color w:val="000000"/>
        </w:rPr>
        <w:t>ах</w:t>
      </w:r>
      <w:r w:rsidRPr="00092894">
        <w:rPr>
          <w:color w:val="000000"/>
        </w:rPr>
        <w:t xml:space="preserve"> республики позволил</w:t>
      </w:r>
      <w:r w:rsidR="00A748C8">
        <w:rPr>
          <w:color w:val="000000"/>
        </w:rPr>
        <w:t>и</w:t>
      </w:r>
      <w:r w:rsidRPr="00092894">
        <w:rPr>
          <w:color w:val="000000"/>
        </w:rPr>
        <w:t xml:space="preserve"> установить, что пр</w:t>
      </w:r>
      <w:r w:rsidRPr="00092894">
        <w:rPr>
          <w:color w:val="000000"/>
        </w:rPr>
        <w:t>и</w:t>
      </w:r>
      <w:r w:rsidRPr="00092894">
        <w:rPr>
          <w:color w:val="000000"/>
        </w:rPr>
        <w:t>менение  различных систем удобрений на орошаемых лугово-коричневых и лугово-лесных почвах Куба-Хачмазской зоны под пл</w:t>
      </w:r>
      <w:r w:rsidRPr="00092894">
        <w:rPr>
          <w:color w:val="000000"/>
        </w:rPr>
        <w:t>о</w:t>
      </w:r>
      <w:r w:rsidRPr="00092894">
        <w:rPr>
          <w:color w:val="000000"/>
        </w:rPr>
        <w:t>довыми и овощными культурами с использованием органоминерал</w:t>
      </w:r>
      <w:r w:rsidRPr="00092894">
        <w:rPr>
          <w:color w:val="000000"/>
        </w:rPr>
        <w:t>ь</w:t>
      </w:r>
      <w:r w:rsidRPr="00092894">
        <w:rPr>
          <w:color w:val="000000"/>
        </w:rPr>
        <w:t>ных удобрений, где минеральные удобрения вносили в соотношении 50</w:t>
      </w:r>
      <w:r w:rsidR="005B1F5C" w:rsidRPr="00092894">
        <w:rPr>
          <w:color w:val="000000"/>
        </w:rPr>
        <w:t xml:space="preserve"> </w:t>
      </w:r>
      <w:r w:rsidRPr="00092894">
        <w:rPr>
          <w:color w:val="000000"/>
        </w:rPr>
        <w:t xml:space="preserve">% </w:t>
      </w:r>
      <w:r w:rsidR="00A748C8">
        <w:rPr>
          <w:color w:val="000000"/>
        </w:rPr>
        <w:t>и</w:t>
      </w:r>
      <w:r w:rsidRPr="00092894">
        <w:rPr>
          <w:color w:val="000000"/>
        </w:rPr>
        <w:t xml:space="preserve"> 50</w:t>
      </w:r>
      <w:r w:rsidR="005B1F5C" w:rsidRPr="00092894">
        <w:rPr>
          <w:color w:val="000000"/>
        </w:rPr>
        <w:t xml:space="preserve"> </w:t>
      </w:r>
      <w:r w:rsidRPr="00092894">
        <w:rPr>
          <w:color w:val="000000"/>
        </w:rPr>
        <w:t xml:space="preserve">% </w:t>
      </w:r>
      <w:r w:rsidR="00A748C8">
        <w:rPr>
          <w:color w:val="000000"/>
        </w:rPr>
        <w:t>о</w:t>
      </w:r>
      <w:r w:rsidRPr="00092894">
        <w:rPr>
          <w:color w:val="000000"/>
        </w:rPr>
        <w:t>рганически</w:t>
      </w:r>
      <w:r w:rsidR="00A748C8">
        <w:rPr>
          <w:color w:val="000000"/>
        </w:rPr>
        <w:t>х,</w:t>
      </w:r>
      <w:r w:rsidRPr="00092894">
        <w:rPr>
          <w:color w:val="000000"/>
        </w:rPr>
        <w:t xml:space="preserve"> способствовало возрастанию урожая раст</w:t>
      </w:r>
      <w:r w:rsidRPr="00092894">
        <w:rPr>
          <w:color w:val="000000"/>
        </w:rPr>
        <w:t>е</w:t>
      </w:r>
      <w:r w:rsidRPr="00092894">
        <w:rPr>
          <w:color w:val="000000"/>
        </w:rPr>
        <w:t>ний на 61,5</w:t>
      </w:r>
      <w:r w:rsidR="005B1F5C" w:rsidRPr="00092894">
        <w:rPr>
          <w:color w:val="000000"/>
        </w:rPr>
        <w:t xml:space="preserve"> </w:t>
      </w:r>
      <w:r w:rsidRPr="00092894">
        <w:rPr>
          <w:color w:val="000000"/>
        </w:rPr>
        <w:t xml:space="preserve">%,  </w:t>
      </w:r>
      <w:r w:rsidR="00A748C8">
        <w:rPr>
          <w:color w:val="000000"/>
        </w:rPr>
        <w:t xml:space="preserve">с </w:t>
      </w:r>
      <w:r w:rsidRPr="00092894">
        <w:rPr>
          <w:color w:val="000000"/>
        </w:rPr>
        <w:t>одновременн</w:t>
      </w:r>
      <w:r w:rsidR="00A748C8">
        <w:rPr>
          <w:color w:val="000000"/>
        </w:rPr>
        <w:t>ым</w:t>
      </w:r>
      <w:r w:rsidRPr="00092894">
        <w:rPr>
          <w:color w:val="000000"/>
        </w:rPr>
        <w:t xml:space="preserve"> увелич</w:t>
      </w:r>
      <w:r w:rsidR="00A748C8">
        <w:rPr>
          <w:color w:val="000000"/>
        </w:rPr>
        <w:t>ением</w:t>
      </w:r>
      <w:r w:rsidRPr="00092894">
        <w:rPr>
          <w:color w:val="000000"/>
        </w:rPr>
        <w:t xml:space="preserve"> эффект</w:t>
      </w:r>
      <w:r w:rsidR="00A748C8">
        <w:rPr>
          <w:color w:val="000000"/>
        </w:rPr>
        <w:t>а</w:t>
      </w:r>
      <w:r w:rsidRPr="00092894">
        <w:rPr>
          <w:color w:val="000000"/>
        </w:rPr>
        <w:t xml:space="preserve"> от</w:t>
      </w:r>
      <w:proofErr w:type="gramEnd"/>
      <w:r w:rsidRPr="00092894">
        <w:rPr>
          <w:color w:val="000000"/>
        </w:rPr>
        <w:t xml:space="preserve"> внесения удобрений.</w:t>
      </w:r>
    </w:p>
    <w:p w:rsidR="00AC3BC0" w:rsidRDefault="00AC3BC0" w:rsidP="00C73DF2">
      <w:pPr>
        <w:spacing w:line="233" w:lineRule="auto"/>
        <w:ind w:firstLine="284"/>
        <w:jc w:val="center"/>
        <w:rPr>
          <w:sz w:val="16"/>
          <w:szCs w:val="16"/>
        </w:rPr>
      </w:pPr>
    </w:p>
    <w:p w:rsidR="00725BFA" w:rsidRPr="00092894" w:rsidRDefault="00725BFA" w:rsidP="00C73DF2">
      <w:pPr>
        <w:spacing w:line="233" w:lineRule="auto"/>
        <w:ind w:firstLine="284"/>
        <w:jc w:val="center"/>
        <w:rPr>
          <w:sz w:val="16"/>
          <w:szCs w:val="16"/>
        </w:rPr>
      </w:pPr>
      <w:r w:rsidRPr="00092894">
        <w:rPr>
          <w:sz w:val="16"/>
          <w:szCs w:val="16"/>
        </w:rPr>
        <w:t>ЛИТЕРАТУРА</w:t>
      </w:r>
    </w:p>
    <w:p w:rsidR="00725BFA" w:rsidRPr="00092894" w:rsidRDefault="00725BFA" w:rsidP="00C73DF2">
      <w:pPr>
        <w:spacing w:line="233" w:lineRule="auto"/>
        <w:ind w:firstLine="284"/>
        <w:jc w:val="both"/>
        <w:rPr>
          <w:sz w:val="16"/>
          <w:szCs w:val="16"/>
        </w:rPr>
      </w:pPr>
    </w:p>
    <w:p w:rsidR="00725BFA" w:rsidRPr="00092894" w:rsidRDefault="00725BFA" w:rsidP="00C73DF2">
      <w:pPr>
        <w:spacing w:line="233" w:lineRule="auto"/>
        <w:ind w:firstLine="284"/>
        <w:jc w:val="both"/>
        <w:rPr>
          <w:sz w:val="16"/>
          <w:szCs w:val="16"/>
        </w:rPr>
      </w:pPr>
      <w:r w:rsidRPr="00092894">
        <w:rPr>
          <w:color w:val="000000"/>
          <w:sz w:val="16"/>
          <w:szCs w:val="16"/>
        </w:rPr>
        <w:t>1. </w:t>
      </w:r>
      <w:r w:rsidRPr="00977F75">
        <w:rPr>
          <w:color w:val="000000"/>
          <w:spacing w:val="20"/>
          <w:sz w:val="16"/>
          <w:szCs w:val="16"/>
        </w:rPr>
        <w:t>Миркин</w:t>
      </w:r>
      <w:r w:rsidR="00977F75">
        <w:rPr>
          <w:color w:val="000000"/>
          <w:sz w:val="16"/>
          <w:szCs w:val="16"/>
        </w:rPr>
        <w:t>,</w:t>
      </w:r>
      <w:r w:rsidRPr="00092894">
        <w:rPr>
          <w:color w:val="000000"/>
          <w:sz w:val="16"/>
          <w:szCs w:val="16"/>
        </w:rPr>
        <w:t xml:space="preserve"> В.</w:t>
      </w:r>
      <w:r w:rsidR="00977F75">
        <w:rPr>
          <w:color w:val="000000"/>
          <w:sz w:val="16"/>
          <w:szCs w:val="16"/>
        </w:rPr>
        <w:t xml:space="preserve"> </w:t>
      </w:r>
      <w:r w:rsidRPr="00092894">
        <w:rPr>
          <w:color w:val="000000"/>
          <w:sz w:val="16"/>
          <w:szCs w:val="16"/>
        </w:rPr>
        <w:t>М. Управлению плодородием почв агроэкосистемный подход</w:t>
      </w:r>
      <w:r w:rsidR="00977F75">
        <w:rPr>
          <w:color w:val="000000"/>
          <w:sz w:val="16"/>
          <w:szCs w:val="16"/>
        </w:rPr>
        <w:t xml:space="preserve"> /</w:t>
      </w:r>
      <w:r w:rsidR="00977F75" w:rsidRPr="00977F75">
        <w:rPr>
          <w:color w:val="000000"/>
          <w:sz w:val="16"/>
          <w:szCs w:val="16"/>
        </w:rPr>
        <w:t xml:space="preserve"> </w:t>
      </w:r>
      <w:r w:rsidR="00977F75" w:rsidRPr="00092894">
        <w:rPr>
          <w:color w:val="000000"/>
          <w:sz w:val="16"/>
          <w:szCs w:val="16"/>
        </w:rPr>
        <w:t>В.</w:t>
      </w:r>
      <w:r w:rsidR="00A748C8">
        <w:rPr>
          <w:color w:val="000000"/>
          <w:sz w:val="16"/>
          <w:szCs w:val="16"/>
        </w:rPr>
        <w:t> </w:t>
      </w:r>
      <w:r w:rsidR="00977F75" w:rsidRPr="00092894">
        <w:rPr>
          <w:color w:val="000000"/>
          <w:sz w:val="16"/>
          <w:szCs w:val="16"/>
        </w:rPr>
        <w:t>М.</w:t>
      </w:r>
      <w:r w:rsidR="00A748C8">
        <w:rPr>
          <w:color w:val="000000"/>
          <w:sz w:val="16"/>
          <w:szCs w:val="16"/>
        </w:rPr>
        <w:t> </w:t>
      </w:r>
      <w:r w:rsidR="00977F75" w:rsidRPr="00092894">
        <w:rPr>
          <w:color w:val="000000"/>
          <w:sz w:val="16"/>
          <w:szCs w:val="16"/>
        </w:rPr>
        <w:t>Миркин, Ф.</w:t>
      </w:r>
      <w:r w:rsidR="00977F75">
        <w:rPr>
          <w:color w:val="000000"/>
          <w:sz w:val="16"/>
          <w:szCs w:val="16"/>
        </w:rPr>
        <w:t xml:space="preserve"> </w:t>
      </w:r>
      <w:r w:rsidR="00977F75" w:rsidRPr="00092894">
        <w:rPr>
          <w:color w:val="000000"/>
          <w:sz w:val="16"/>
          <w:szCs w:val="16"/>
        </w:rPr>
        <w:t xml:space="preserve">М. Хазиев </w:t>
      </w:r>
      <w:r w:rsidR="00A748C8">
        <w:rPr>
          <w:color w:val="000000"/>
          <w:sz w:val="16"/>
          <w:szCs w:val="16"/>
        </w:rPr>
        <w:t>//</w:t>
      </w:r>
      <w:r w:rsidRPr="00092894">
        <w:rPr>
          <w:color w:val="000000"/>
          <w:sz w:val="16"/>
          <w:szCs w:val="16"/>
        </w:rPr>
        <w:t>Почвоведение</w:t>
      </w:r>
      <w:r w:rsidR="00A748C8">
        <w:rPr>
          <w:color w:val="000000"/>
          <w:sz w:val="16"/>
          <w:szCs w:val="16"/>
        </w:rPr>
        <w:t>.</w:t>
      </w:r>
      <w:r w:rsidR="00977F75">
        <w:rPr>
          <w:color w:val="000000"/>
          <w:sz w:val="16"/>
          <w:szCs w:val="16"/>
        </w:rPr>
        <w:t>–</w:t>
      </w:r>
      <w:r w:rsidRPr="00092894">
        <w:rPr>
          <w:color w:val="000000"/>
          <w:sz w:val="16"/>
          <w:szCs w:val="16"/>
        </w:rPr>
        <w:t xml:space="preserve"> 2001</w:t>
      </w:r>
      <w:r w:rsidR="00977F75">
        <w:rPr>
          <w:color w:val="000000"/>
          <w:sz w:val="16"/>
          <w:szCs w:val="16"/>
        </w:rPr>
        <w:t>.</w:t>
      </w:r>
      <w:r w:rsidR="00A748C8" w:rsidRPr="00A748C8">
        <w:rPr>
          <w:color w:val="000000"/>
          <w:sz w:val="16"/>
          <w:szCs w:val="16"/>
        </w:rPr>
        <w:t xml:space="preserve"> </w:t>
      </w:r>
      <w:r w:rsidR="00A748C8">
        <w:rPr>
          <w:color w:val="000000"/>
          <w:sz w:val="16"/>
          <w:szCs w:val="16"/>
        </w:rPr>
        <w:t xml:space="preserve">– </w:t>
      </w:r>
      <w:r w:rsidR="00A748C8" w:rsidRPr="00092894">
        <w:rPr>
          <w:color w:val="000000"/>
          <w:sz w:val="16"/>
          <w:szCs w:val="16"/>
        </w:rPr>
        <w:t>№</w:t>
      </w:r>
      <w:r w:rsidR="00A748C8">
        <w:rPr>
          <w:color w:val="000000"/>
          <w:sz w:val="16"/>
          <w:szCs w:val="16"/>
        </w:rPr>
        <w:t xml:space="preserve"> </w:t>
      </w:r>
      <w:r w:rsidR="00A748C8" w:rsidRPr="00092894">
        <w:rPr>
          <w:color w:val="000000"/>
          <w:sz w:val="16"/>
          <w:szCs w:val="16"/>
        </w:rPr>
        <w:t>1</w:t>
      </w:r>
      <w:r w:rsidR="00A748C8">
        <w:rPr>
          <w:color w:val="000000"/>
          <w:sz w:val="16"/>
          <w:szCs w:val="16"/>
        </w:rPr>
        <w:t xml:space="preserve">. </w:t>
      </w:r>
      <w:r w:rsidR="00977F75">
        <w:rPr>
          <w:color w:val="000000"/>
          <w:sz w:val="16"/>
          <w:szCs w:val="16"/>
        </w:rPr>
        <w:t xml:space="preserve"> –</w:t>
      </w:r>
      <w:r w:rsidRPr="00092894">
        <w:rPr>
          <w:color w:val="000000"/>
          <w:sz w:val="16"/>
          <w:szCs w:val="16"/>
        </w:rPr>
        <w:t xml:space="preserve"> </w:t>
      </w:r>
      <w:r w:rsidR="00977F75">
        <w:rPr>
          <w:color w:val="000000"/>
          <w:sz w:val="16"/>
          <w:szCs w:val="16"/>
        </w:rPr>
        <w:t>С</w:t>
      </w:r>
      <w:r w:rsidRPr="00092894">
        <w:rPr>
          <w:color w:val="000000"/>
          <w:sz w:val="16"/>
          <w:szCs w:val="16"/>
        </w:rPr>
        <w:t>.</w:t>
      </w:r>
      <w:r w:rsidR="00977F75">
        <w:rPr>
          <w:color w:val="000000"/>
          <w:sz w:val="16"/>
          <w:szCs w:val="16"/>
        </w:rPr>
        <w:t xml:space="preserve"> </w:t>
      </w:r>
      <w:r w:rsidRPr="00092894">
        <w:rPr>
          <w:color w:val="000000"/>
          <w:sz w:val="16"/>
          <w:szCs w:val="16"/>
        </w:rPr>
        <w:t>216.</w:t>
      </w:r>
    </w:p>
    <w:p w:rsidR="00725BFA" w:rsidRPr="00092894" w:rsidRDefault="00725BFA" w:rsidP="00C73DF2">
      <w:pPr>
        <w:spacing w:line="233" w:lineRule="auto"/>
        <w:ind w:firstLine="284"/>
        <w:jc w:val="both"/>
        <w:rPr>
          <w:sz w:val="16"/>
          <w:szCs w:val="16"/>
        </w:rPr>
      </w:pPr>
      <w:r w:rsidRPr="00092894">
        <w:rPr>
          <w:iCs/>
          <w:color w:val="000000"/>
          <w:sz w:val="16"/>
          <w:szCs w:val="16"/>
        </w:rPr>
        <w:t>2. </w:t>
      </w:r>
      <w:r w:rsidRPr="00977F75">
        <w:rPr>
          <w:color w:val="000000"/>
          <w:spacing w:val="20"/>
          <w:sz w:val="16"/>
          <w:szCs w:val="16"/>
        </w:rPr>
        <w:t>Прянишников</w:t>
      </w:r>
      <w:r w:rsidR="00977F75">
        <w:rPr>
          <w:color w:val="000000"/>
          <w:sz w:val="16"/>
          <w:szCs w:val="16"/>
        </w:rPr>
        <w:t>,</w:t>
      </w:r>
      <w:r w:rsidRPr="00092894">
        <w:rPr>
          <w:color w:val="000000"/>
          <w:sz w:val="16"/>
          <w:szCs w:val="16"/>
        </w:rPr>
        <w:t xml:space="preserve"> Д.</w:t>
      </w:r>
      <w:r w:rsidR="00DE5FBB">
        <w:rPr>
          <w:color w:val="000000"/>
          <w:sz w:val="16"/>
          <w:szCs w:val="16"/>
        </w:rPr>
        <w:t xml:space="preserve"> </w:t>
      </w:r>
      <w:r w:rsidRPr="00092894">
        <w:rPr>
          <w:color w:val="000000"/>
          <w:sz w:val="16"/>
          <w:szCs w:val="16"/>
        </w:rPr>
        <w:t xml:space="preserve">Н. Избранные сочинения </w:t>
      </w:r>
      <w:r w:rsidR="00DE5FBB">
        <w:rPr>
          <w:color w:val="000000"/>
          <w:sz w:val="16"/>
          <w:szCs w:val="16"/>
        </w:rPr>
        <w:t xml:space="preserve">/ </w:t>
      </w:r>
      <w:r w:rsidR="00DE5FBB" w:rsidRPr="00092894">
        <w:rPr>
          <w:color w:val="000000"/>
          <w:sz w:val="16"/>
          <w:szCs w:val="16"/>
        </w:rPr>
        <w:t>Д.</w:t>
      </w:r>
      <w:r w:rsidR="00DE5FBB">
        <w:rPr>
          <w:color w:val="000000"/>
          <w:sz w:val="16"/>
          <w:szCs w:val="16"/>
        </w:rPr>
        <w:t xml:space="preserve"> </w:t>
      </w:r>
      <w:r w:rsidR="00DE5FBB" w:rsidRPr="00092894">
        <w:rPr>
          <w:color w:val="000000"/>
          <w:sz w:val="16"/>
          <w:szCs w:val="16"/>
        </w:rPr>
        <w:t xml:space="preserve">Н. </w:t>
      </w:r>
      <w:r w:rsidR="00977F75" w:rsidRPr="00092894">
        <w:rPr>
          <w:color w:val="000000"/>
          <w:sz w:val="16"/>
          <w:szCs w:val="16"/>
        </w:rPr>
        <w:t>Прянишников</w:t>
      </w:r>
      <w:r w:rsidR="00DE5FBB">
        <w:rPr>
          <w:color w:val="000000"/>
          <w:sz w:val="16"/>
          <w:szCs w:val="16"/>
        </w:rPr>
        <w:t>. – М.:</w:t>
      </w:r>
      <w:r w:rsidRPr="00092894">
        <w:rPr>
          <w:color w:val="000000"/>
          <w:sz w:val="16"/>
          <w:szCs w:val="16"/>
        </w:rPr>
        <w:t xml:space="preserve"> Колос</w:t>
      </w:r>
      <w:r w:rsidR="00A748C8">
        <w:rPr>
          <w:color w:val="000000"/>
          <w:sz w:val="16"/>
          <w:szCs w:val="16"/>
        </w:rPr>
        <w:t>,</w:t>
      </w:r>
      <w:r w:rsidR="00DE5FBB">
        <w:rPr>
          <w:color w:val="000000"/>
          <w:sz w:val="16"/>
          <w:szCs w:val="16"/>
        </w:rPr>
        <w:t xml:space="preserve"> </w:t>
      </w:r>
      <w:r w:rsidRPr="00092894">
        <w:rPr>
          <w:color w:val="000000"/>
          <w:sz w:val="16"/>
          <w:szCs w:val="16"/>
        </w:rPr>
        <w:t xml:space="preserve"> 1965</w:t>
      </w:r>
      <w:r w:rsidR="00DE5FBB">
        <w:rPr>
          <w:color w:val="000000"/>
          <w:sz w:val="16"/>
          <w:szCs w:val="16"/>
        </w:rPr>
        <w:t xml:space="preserve">. – Т. 3. – </w:t>
      </w:r>
      <w:r w:rsidRPr="00092894">
        <w:rPr>
          <w:color w:val="000000"/>
          <w:sz w:val="16"/>
          <w:szCs w:val="16"/>
        </w:rPr>
        <w:t>707 с.</w:t>
      </w:r>
    </w:p>
    <w:p w:rsidR="00725BFA" w:rsidRPr="00092894" w:rsidRDefault="00725BFA" w:rsidP="00C73DF2">
      <w:pPr>
        <w:spacing w:line="233" w:lineRule="auto"/>
        <w:ind w:firstLine="284"/>
        <w:jc w:val="both"/>
        <w:rPr>
          <w:sz w:val="16"/>
          <w:szCs w:val="16"/>
        </w:rPr>
      </w:pPr>
      <w:r w:rsidRPr="00092894">
        <w:rPr>
          <w:sz w:val="16"/>
          <w:szCs w:val="16"/>
        </w:rPr>
        <w:t>3. </w:t>
      </w:r>
      <w:r w:rsidRPr="00DE5FBB">
        <w:rPr>
          <w:spacing w:val="20"/>
          <w:sz w:val="16"/>
          <w:szCs w:val="16"/>
        </w:rPr>
        <w:t>Шилов</w:t>
      </w:r>
      <w:r w:rsidR="00DE5FBB">
        <w:rPr>
          <w:sz w:val="16"/>
          <w:szCs w:val="16"/>
        </w:rPr>
        <w:t>,</w:t>
      </w:r>
      <w:r w:rsidRPr="00092894">
        <w:rPr>
          <w:sz w:val="16"/>
          <w:szCs w:val="16"/>
        </w:rPr>
        <w:t xml:space="preserve"> А.</w:t>
      </w:r>
      <w:r w:rsidR="00DE5FBB">
        <w:rPr>
          <w:sz w:val="16"/>
          <w:szCs w:val="16"/>
        </w:rPr>
        <w:t xml:space="preserve"> </w:t>
      </w:r>
      <w:r w:rsidRPr="00092894">
        <w:rPr>
          <w:sz w:val="16"/>
          <w:szCs w:val="16"/>
        </w:rPr>
        <w:t>А.</w:t>
      </w:r>
      <w:r w:rsidR="00DE5FBB">
        <w:rPr>
          <w:sz w:val="16"/>
          <w:szCs w:val="16"/>
        </w:rPr>
        <w:t xml:space="preserve"> </w:t>
      </w:r>
      <w:r w:rsidRPr="00092894">
        <w:rPr>
          <w:sz w:val="16"/>
          <w:szCs w:val="16"/>
        </w:rPr>
        <w:t>Современные концепции управления плодородием почв; проблемы исследования модел</w:t>
      </w:r>
      <w:r w:rsidR="00A748C8">
        <w:rPr>
          <w:sz w:val="16"/>
          <w:szCs w:val="16"/>
        </w:rPr>
        <w:t>и</w:t>
      </w:r>
      <w:r w:rsidR="00DE5FBB">
        <w:rPr>
          <w:sz w:val="16"/>
          <w:szCs w:val="16"/>
        </w:rPr>
        <w:t xml:space="preserve"> /</w:t>
      </w:r>
      <w:r w:rsidR="00DE5FBB" w:rsidRPr="00DE5FBB">
        <w:rPr>
          <w:sz w:val="16"/>
          <w:szCs w:val="16"/>
        </w:rPr>
        <w:t xml:space="preserve"> </w:t>
      </w:r>
      <w:r w:rsidR="00DE5FBB" w:rsidRPr="00092894">
        <w:rPr>
          <w:sz w:val="16"/>
          <w:szCs w:val="16"/>
        </w:rPr>
        <w:t>А.</w:t>
      </w:r>
      <w:r w:rsidR="00DE5FBB">
        <w:rPr>
          <w:sz w:val="16"/>
          <w:szCs w:val="16"/>
        </w:rPr>
        <w:t xml:space="preserve"> </w:t>
      </w:r>
      <w:r w:rsidR="00DE5FBB" w:rsidRPr="00092894">
        <w:rPr>
          <w:sz w:val="16"/>
          <w:szCs w:val="16"/>
        </w:rPr>
        <w:t>А.</w:t>
      </w:r>
      <w:r w:rsidR="00DE5FBB">
        <w:rPr>
          <w:sz w:val="16"/>
          <w:szCs w:val="16"/>
        </w:rPr>
        <w:t xml:space="preserve"> </w:t>
      </w:r>
      <w:r w:rsidR="00DE5FBB" w:rsidRPr="00092894">
        <w:rPr>
          <w:sz w:val="16"/>
          <w:szCs w:val="16"/>
        </w:rPr>
        <w:t>Шилов, Д.</w:t>
      </w:r>
      <w:r w:rsidR="00DE5FBB">
        <w:rPr>
          <w:sz w:val="16"/>
          <w:szCs w:val="16"/>
        </w:rPr>
        <w:t xml:space="preserve"> </w:t>
      </w:r>
      <w:r w:rsidR="00DE5FBB" w:rsidRPr="00092894">
        <w:rPr>
          <w:sz w:val="16"/>
          <w:szCs w:val="16"/>
        </w:rPr>
        <w:t>Н.</w:t>
      </w:r>
      <w:r w:rsidR="00DE5FBB">
        <w:rPr>
          <w:sz w:val="16"/>
          <w:szCs w:val="16"/>
        </w:rPr>
        <w:t xml:space="preserve"> </w:t>
      </w:r>
      <w:r w:rsidR="00DE5FBB" w:rsidRPr="00092894">
        <w:rPr>
          <w:sz w:val="16"/>
          <w:szCs w:val="16"/>
        </w:rPr>
        <w:t>Дурманов</w:t>
      </w:r>
      <w:r w:rsidR="00DE5FBB">
        <w:rPr>
          <w:sz w:val="16"/>
          <w:szCs w:val="16"/>
        </w:rPr>
        <w:t>. –</w:t>
      </w:r>
      <w:r w:rsidR="00DE5FBB" w:rsidRPr="00092894">
        <w:rPr>
          <w:sz w:val="16"/>
          <w:szCs w:val="16"/>
        </w:rPr>
        <w:t xml:space="preserve"> </w:t>
      </w:r>
      <w:r w:rsidRPr="00092894">
        <w:rPr>
          <w:sz w:val="16"/>
          <w:szCs w:val="16"/>
        </w:rPr>
        <w:t>М.</w:t>
      </w:r>
      <w:r w:rsidR="00DE5FBB">
        <w:rPr>
          <w:sz w:val="16"/>
          <w:szCs w:val="16"/>
        </w:rPr>
        <w:t xml:space="preserve"> </w:t>
      </w:r>
      <w:r w:rsidRPr="00092894">
        <w:rPr>
          <w:sz w:val="16"/>
          <w:szCs w:val="16"/>
        </w:rPr>
        <w:t>1985</w:t>
      </w:r>
      <w:r w:rsidR="00DE5FBB">
        <w:rPr>
          <w:sz w:val="16"/>
          <w:szCs w:val="16"/>
        </w:rPr>
        <w:t>. – С</w:t>
      </w:r>
      <w:r w:rsidRPr="00092894">
        <w:rPr>
          <w:sz w:val="16"/>
          <w:szCs w:val="16"/>
        </w:rPr>
        <w:t>.</w:t>
      </w:r>
      <w:r w:rsidR="00A748C8">
        <w:rPr>
          <w:sz w:val="16"/>
          <w:szCs w:val="16"/>
        </w:rPr>
        <w:t xml:space="preserve"> </w:t>
      </w:r>
      <w:r w:rsidRPr="00092894">
        <w:rPr>
          <w:sz w:val="16"/>
          <w:szCs w:val="16"/>
        </w:rPr>
        <w:t>3</w:t>
      </w:r>
      <w:r w:rsidR="00DE5FBB">
        <w:rPr>
          <w:sz w:val="16"/>
          <w:szCs w:val="16"/>
        </w:rPr>
        <w:t>–</w:t>
      </w:r>
      <w:r w:rsidRPr="00092894">
        <w:rPr>
          <w:sz w:val="16"/>
          <w:szCs w:val="16"/>
        </w:rPr>
        <w:t>12.</w:t>
      </w:r>
    </w:p>
    <w:p w:rsidR="00725BFA" w:rsidRPr="00092894" w:rsidRDefault="00725BFA" w:rsidP="00C73DF2">
      <w:pPr>
        <w:spacing w:line="233" w:lineRule="auto"/>
        <w:ind w:firstLine="284"/>
        <w:jc w:val="both"/>
        <w:rPr>
          <w:sz w:val="16"/>
          <w:szCs w:val="16"/>
        </w:rPr>
      </w:pPr>
      <w:r w:rsidRPr="00092894">
        <w:rPr>
          <w:sz w:val="16"/>
          <w:szCs w:val="16"/>
        </w:rPr>
        <w:t>4. Национальная стратегия  па развитию науки в</w:t>
      </w:r>
      <w:r w:rsidR="00DE5FBB">
        <w:rPr>
          <w:sz w:val="16"/>
          <w:szCs w:val="16"/>
        </w:rPr>
        <w:t xml:space="preserve"> </w:t>
      </w:r>
      <w:r w:rsidRPr="00092894">
        <w:rPr>
          <w:sz w:val="16"/>
          <w:szCs w:val="16"/>
        </w:rPr>
        <w:t>Азе</w:t>
      </w:r>
      <w:r w:rsidR="00DE5FBB">
        <w:rPr>
          <w:sz w:val="16"/>
          <w:szCs w:val="16"/>
        </w:rPr>
        <w:t>рбайджанской Республик</w:t>
      </w:r>
      <w:r w:rsidR="00A748C8">
        <w:rPr>
          <w:sz w:val="16"/>
          <w:szCs w:val="16"/>
        </w:rPr>
        <w:t>е</w:t>
      </w:r>
      <w:r w:rsidR="00DE5FBB">
        <w:rPr>
          <w:sz w:val="16"/>
          <w:szCs w:val="16"/>
        </w:rPr>
        <w:t xml:space="preserve"> на 2009–</w:t>
      </w:r>
      <w:r w:rsidRPr="00092894">
        <w:rPr>
          <w:sz w:val="16"/>
          <w:szCs w:val="16"/>
        </w:rPr>
        <w:t>2015 г</w:t>
      </w:r>
      <w:r w:rsidR="00DE5FBB">
        <w:rPr>
          <w:sz w:val="16"/>
          <w:szCs w:val="16"/>
        </w:rPr>
        <w:t>г.</w:t>
      </w:r>
      <w:r w:rsidRPr="00092894">
        <w:rPr>
          <w:sz w:val="16"/>
          <w:szCs w:val="16"/>
        </w:rPr>
        <w:t xml:space="preserve"> и утверждение Государственной программы для претворения е</w:t>
      </w:r>
      <w:r w:rsidR="00A748C8">
        <w:rPr>
          <w:sz w:val="16"/>
          <w:szCs w:val="16"/>
        </w:rPr>
        <w:t>е</w:t>
      </w:r>
      <w:r w:rsidRPr="00092894">
        <w:rPr>
          <w:sz w:val="16"/>
          <w:szCs w:val="16"/>
        </w:rPr>
        <w:t xml:space="preserve"> в жизнь. Распоряжение Президента Азербайджанской Республики №255 от 4 мая 2009 г.</w:t>
      </w:r>
    </w:p>
    <w:p w:rsidR="00725BFA" w:rsidRPr="00092894" w:rsidRDefault="00725BFA" w:rsidP="00C73DF2">
      <w:pPr>
        <w:spacing w:line="233" w:lineRule="auto"/>
        <w:ind w:firstLine="284"/>
        <w:jc w:val="both"/>
        <w:rPr>
          <w:b/>
          <w:i/>
          <w:sz w:val="16"/>
          <w:szCs w:val="16"/>
        </w:rPr>
      </w:pPr>
      <w:r w:rsidRPr="00092894">
        <w:rPr>
          <w:color w:val="000000"/>
          <w:sz w:val="16"/>
          <w:szCs w:val="16"/>
        </w:rPr>
        <w:t xml:space="preserve">5.  </w:t>
      </w:r>
      <w:r w:rsidRPr="00DE5FBB">
        <w:rPr>
          <w:color w:val="000000"/>
          <w:spacing w:val="20"/>
          <w:sz w:val="16"/>
          <w:szCs w:val="16"/>
        </w:rPr>
        <w:t>Бабаев</w:t>
      </w:r>
      <w:r w:rsidR="00DE5FBB">
        <w:rPr>
          <w:color w:val="000000"/>
          <w:sz w:val="16"/>
          <w:szCs w:val="16"/>
        </w:rPr>
        <w:t>,</w:t>
      </w:r>
      <w:r w:rsidR="00DE5FBB" w:rsidRPr="00DE5FBB">
        <w:rPr>
          <w:color w:val="000000"/>
          <w:sz w:val="16"/>
          <w:szCs w:val="16"/>
        </w:rPr>
        <w:t xml:space="preserve"> </w:t>
      </w:r>
      <w:r w:rsidR="00DE5FBB" w:rsidRPr="00092894">
        <w:rPr>
          <w:color w:val="000000"/>
          <w:sz w:val="16"/>
          <w:szCs w:val="16"/>
        </w:rPr>
        <w:t>М.</w:t>
      </w:r>
      <w:r w:rsidR="00DE5FBB">
        <w:rPr>
          <w:color w:val="000000"/>
          <w:sz w:val="16"/>
          <w:szCs w:val="16"/>
        </w:rPr>
        <w:t xml:space="preserve"> </w:t>
      </w:r>
      <w:r w:rsidR="00DE5FBB" w:rsidRPr="00092894">
        <w:rPr>
          <w:color w:val="000000"/>
          <w:sz w:val="16"/>
          <w:szCs w:val="16"/>
        </w:rPr>
        <w:t>П.</w:t>
      </w:r>
      <w:r w:rsidRPr="00092894">
        <w:rPr>
          <w:color w:val="000000"/>
          <w:sz w:val="16"/>
          <w:szCs w:val="16"/>
        </w:rPr>
        <w:t xml:space="preserve"> Новый этап развития аг</w:t>
      </w:r>
      <w:r w:rsidRPr="00092894">
        <w:rPr>
          <w:color w:val="000000"/>
          <w:sz w:val="16"/>
          <w:szCs w:val="16"/>
        </w:rPr>
        <w:softHyphen/>
        <w:t>рарной</w:t>
      </w:r>
      <w:r w:rsidR="00A748C8">
        <w:rPr>
          <w:color w:val="000000"/>
          <w:sz w:val="16"/>
          <w:szCs w:val="16"/>
        </w:rPr>
        <w:t xml:space="preserve"> науки в Республике Азербайджан</w:t>
      </w:r>
      <w:r w:rsidRPr="00092894">
        <w:rPr>
          <w:color w:val="000000"/>
          <w:sz w:val="16"/>
          <w:szCs w:val="16"/>
        </w:rPr>
        <w:t xml:space="preserve"> </w:t>
      </w:r>
      <w:r w:rsidR="00DE5FBB">
        <w:rPr>
          <w:color w:val="000000"/>
          <w:sz w:val="16"/>
          <w:szCs w:val="16"/>
        </w:rPr>
        <w:t>/</w:t>
      </w:r>
      <w:r w:rsidR="00DE5FBB" w:rsidRPr="00DE5FBB">
        <w:rPr>
          <w:color w:val="000000"/>
          <w:sz w:val="16"/>
          <w:szCs w:val="16"/>
        </w:rPr>
        <w:t xml:space="preserve"> </w:t>
      </w:r>
      <w:r w:rsidR="00DE5FBB" w:rsidRPr="00092894">
        <w:rPr>
          <w:color w:val="000000"/>
          <w:sz w:val="16"/>
          <w:szCs w:val="16"/>
        </w:rPr>
        <w:t>М.</w:t>
      </w:r>
      <w:r w:rsidR="00DE5FBB">
        <w:rPr>
          <w:color w:val="000000"/>
          <w:sz w:val="16"/>
          <w:szCs w:val="16"/>
        </w:rPr>
        <w:t xml:space="preserve"> </w:t>
      </w:r>
      <w:r w:rsidR="00DE5FBB" w:rsidRPr="00092894">
        <w:rPr>
          <w:color w:val="000000"/>
          <w:sz w:val="16"/>
          <w:szCs w:val="16"/>
        </w:rPr>
        <w:t>П. Бабаев, З.</w:t>
      </w:r>
      <w:r w:rsidR="00DE5FBB">
        <w:rPr>
          <w:color w:val="000000"/>
          <w:sz w:val="16"/>
          <w:szCs w:val="16"/>
        </w:rPr>
        <w:t xml:space="preserve"> </w:t>
      </w:r>
      <w:r w:rsidR="00DE5FBB" w:rsidRPr="00092894">
        <w:rPr>
          <w:color w:val="000000"/>
          <w:sz w:val="16"/>
          <w:szCs w:val="16"/>
        </w:rPr>
        <w:t>Б. Мамедбекова, Г.</w:t>
      </w:r>
      <w:r w:rsidR="00DE5FBB">
        <w:rPr>
          <w:color w:val="000000"/>
          <w:sz w:val="16"/>
          <w:szCs w:val="16"/>
        </w:rPr>
        <w:t xml:space="preserve"> </w:t>
      </w:r>
      <w:r w:rsidR="00DE5FBB" w:rsidRPr="00092894">
        <w:rPr>
          <w:color w:val="000000"/>
          <w:sz w:val="16"/>
          <w:szCs w:val="16"/>
        </w:rPr>
        <w:t>М. Мамедов</w:t>
      </w:r>
      <w:r w:rsidR="00DE5FBB">
        <w:rPr>
          <w:color w:val="000000"/>
          <w:sz w:val="16"/>
          <w:szCs w:val="16"/>
        </w:rPr>
        <w:t xml:space="preserve"> //</w:t>
      </w:r>
      <w:r w:rsidR="00DE5FBB" w:rsidRPr="00092894">
        <w:rPr>
          <w:color w:val="000000"/>
          <w:sz w:val="16"/>
          <w:szCs w:val="16"/>
        </w:rPr>
        <w:t xml:space="preserve"> </w:t>
      </w:r>
      <w:r w:rsidRPr="00092894">
        <w:rPr>
          <w:color w:val="000000"/>
          <w:sz w:val="16"/>
          <w:szCs w:val="16"/>
        </w:rPr>
        <w:t xml:space="preserve">Стратегия инновационного развития </w:t>
      </w:r>
      <w:r w:rsidR="00A748C8">
        <w:rPr>
          <w:color w:val="000000"/>
          <w:sz w:val="16"/>
          <w:szCs w:val="16"/>
        </w:rPr>
        <w:t xml:space="preserve">модели </w:t>
      </w:r>
      <w:r w:rsidRPr="00092894">
        <w:rPr>
          <w:color w:val="000000"/>
          <w:sz w:val="16"/>
          <w:szCs w:val="16"/>
        </w:rPr>
        <w:t>агропромыш</w:t>
      </w:r>
      <w:r w:rsidR="00DE5FBB">
        <w:rPr>
          <w:color w:val="000000"/>
          <w:sz w:val="16"/>
          <w:szCs w:val="16"/>
        </w:rPr>
        <w:t>ленного комплекса:</w:t>
      </w:r>
      <w:r w:rsidRPr="00092894">
        <w:rPr>
          <w:color w:val="000000"/>
          <w:sz w:val="16"/>
          <w:szCs w:val="16"/>
        </w:rPr>
        <w:t xml:space="preserve"> </w:t>
      </w:r>
      <w:r w:rsidR="00DE5FBB">
        <w:rPr>
          <w:color w:val="000000"/>
          <w:sz w:val="16"/>
          <w:szCs w:val="16"/>
        </w:rPr>
        <w:t>м</w:t>
      </w:r>
      <w:r w:rsidRPr="00092894">
        <w:rPr>
          <w:color w:val="000000"/>
          <w:sz w:val="16"/>
          <w:szCs w:val="16"/>
        </w:rPr>
        <w:t>атер</w:t>
      </w:r>
      <w:r w:rsidR="00A748C8">
        <w:rPr>
          <w:color w:val="000000"/>
          <w:sz w:val="16"/>
          <w:szCs w:val="16"/>
        </w:rPr>
        <w:t>.</w:t>
      </w:r>
      <w:r w:rsidRPr="00092894">
        <w:rPr>
          <w:color w:val="000000"/>
          <w:sz w:val="16"/>
          <w:szCs w:val="16"/>
        </w:rPr>
        <w:t xml:space="preserve"> </w:t>
      </w:r>
      <w:r w:rsidR="00A748C8">
        <w:rPr>
          <w:color w:val="000000"/>
          <w:sz w:val="16"/>
          <w:szCs w:val="16"/>
        </w:rPr>
        <w:t>м</w:t>
      </w:r>
      <w:r w:rsidRPr="00092894">
        <w:rPr>
          <w:color w:val="000000"/>
          <w:sz w:val="16"/>
          <w:szCs w:val="16"/>
        </w:rPr>
        <w:t>еждунар</w:t>
      </w:r>
      <w:r w:rsidR="00DE5FBB">
        <w:rPr>
          <w:color w:val="000000"/>
          <w:sz w:val="16"/>
          <w:szCs w:val="16"/>
        </w:rPr>
        <w:t>.</w:t>
      </w:r>
      <w:r w:rsidRPr="00092894">
        <w:rPr>
          <w:color w:val="000000"/>
          <w:sz w:val="16"/>
          <w:szCs w:val="16"/>
        </w:rPr>
        <w:t xml:space="preserve"> </w:t>
      </w:r>
      <w:r w:rsidR="00DE5FBB">
        <w:rPr>
          <w:color w:val="000000"/>
          <w:sz w:val="16"/>
          <w:szCs w:val="16"/>
        </w:rPr>
        <w:t>н</w:t>
      </w:r>
      <w:r w:rsidRPr="00092894">
        <w:rPr>
          <w:color w:val="000000"/>
          <w:sz w:val="16"/>
          <w:szCs w:val="16"/>
        </w:rPr>
        <w:t>ауч</w:t>
      </w:r>
      <w:proofErr w:type="gramStart"/>
      <w:r w:rsidR="00DE5FBB">
        <w:rPr>
          <w:color w:val="000000"/>
          <w:sz w:val="16"/>
          <w:szCs w:val="16"/>
        </w:rPr>
        <w:t>.</w:t>
      </w:r>
      <w:r w:rsidRPr="00092894">
        <w:rPr>
          <w:color w:val="000000"/>
          <w:sz w:val="16"/>
          <w:szCs w:val="16"/>
        </w:rPr>
        <w:t>-</w:t>
      </w:r>
      <w:proofErr w:type="gramEnd"/>
      <w:r w:rsidRPr="00092894">
        <w:rPr>
          <w:color w:val="000000"/>
          <w:sz w:val="16"/>
          <w:szCs w:val="16"/>
        </w:rPr>
        <w:t>практ</w:t>
      </w:r>
      <w:r w:rsidR="00DE5FBB">
        <w:rPr>
          <w:color w:val="000000"/>
          <w:sz w:val="16"/>
          <w:szCs w:val="16"/>
        </w:rPr>
        <w:t>.</w:t>
      </w:r>
      <w:r w:rsidRPr="00092894">
        <w:rPr>
          <w:color w:val="000000"/>
          <w:sz w:val="16"/>
          <w:szCs w:val="16"/>
        </w:rPr>
        <w:t xml:space="preserve"> </w:t>
      </w:r>
      <w:r w:rsidR="00DE5FBB">
        <w:rPr>
          <w:color w:val="000000"/>
          <w:sz w:val="16"/>
          <w:szCs w:val="16"/>
        </w:rPr>
        <w:t>к</w:t>
      </w:r>
      <w:r w:rsidRPr="00092894">
        <w:rPr>
          <w:color w:val="000000"/>
          <w:sz w:val="16"/>
          <w:szCs w:val="16"/>
        </w:rPr>
        <w:t>онф</w:t>
      </w:r>
      <w:r w:rsidR="00DE5FBB">
        <w:rPr>
          <w:color w:val="000000"/>
          <w:sz w:val="16"/>
          <w:szCs w:val="16"/>
        </w:rPr>
        <w:t>.</w:t>
      </w:r>
      <w:r w:rsidRPr="00092894">
        <w:rPr>
          <w:color w:val="000000"/>
          <w:sz w:val="16"/>
          <w:szCs w:val="16"/>
        </w:rPr>
        <w:t xml:space="preserve"> 25</w:t>
      </w:r>
      <w:r w:rsidR="00DE5FBB">
        <w:rPr>
          <w:color w:val="000000"/>
          <w:sz w:val="16"/>
          <w:szCs w:val="16"/>
        </w:rPr>
        <w:t>–</w:t>
      </w:r>
      <w:r w:rsidRPr="00092894">
        <w:rPr>
          <w:color w:val="000000"/>
          <w:sz w:val="16"/>
          <w:szCs w:val="16"/>
        </w:rPr>
        <w:t>26 апреля 2013</w:t>
      </w:r>
      <w:r w:rsidR="00A748C8">
        <w:rPr>
          <w:color w:val="000000"/>
          <w:sz w:val="16"/>
          <w:szCs w:val="16"/>
        </w:rPr>
        <w:t> </w:t>
      </w:r>
      <w:r w:rsidRPr="00092894">
        <w:rPr>
          <w:color w:val="000000"/>
          <w:sz w:val="16"/>
          <w:szCs w:val="16"/>
        </w:rPr>
        <w:t xml:space="preserve">г. </w:t>
      </w:r>
      <w:r w:rsidR="00A748C8">
        <w:rPr>
          <w:color w:val="000000"/>
          <w:sz w:val="16"/>
          <w:szCs w:val="16"/>
        </w:rPr>
        <w:t xml:space="preserve">– </w:t>
      </w:r>
      <w:r w:rsidR="00DE5FBB">
        <w:rPr>
          <w:color w:val="000000"/>
          <w:sz w:val="16"/>
          <w:szCs w:val="16"/>
        </w:rPr>
        <w:t>Баку,</w:t>
      </w:r>
      <w:r w:rsidRPr="00092894">
        <w:rPr>
          <w:color w:val="000000"/>
          <w:sz w:val="16"/>
          <w:szCs w:val="16"/>
        </w:rPr>
        <w:t xml:space="preserve"> 2013</w:t>
      </w:r>
      <w:r w:rsidR="00DE5FBB">
        <w:rPr>
          <w:color w:val="000000"/>
          <w:sz w:val="16"/>
          <w:szCs w:val="16"/>
        </w:rPr>
        <w:t>. –</w:t>
      </w:r>
      <w:r w:rsidRPr="00092894">
        <w:rPr>
          <w:color w:val="000000"/>
          <w:sz w:val="16"/>
          <w:szCs w:val="16"/>
        </w:rPr>
        <w:t xml:space="preserve"> </w:t>
      </w:r>
      <w:r w:rsidR="00DE5FBB">
        <w:rPr>
          <w:color w:val="000000"/>
          <w:sz w:val="16"/>
          <w:szCs w:val="16"/>
        </w:rPr>
        <w:t>С</w:t>
      </w:r>
      <w:r w:rsidRPr="00092894">
        <w:rPr>
          <w:color w:val="000000"/>
          <w:sz w:val="16"/>
          <w:szCs w:val="16"/>
        </w:rPr>
        <w:t>.</w:t>
      </w:r>
      <w:r w:rsidR="00DE5FBB">
        <w:rPr>
          <w:color w:val="000000"/>
          <w:sz w:val="16"/>
          <w:szCs w:val="16"/>
        </w:rPr>
        <w:t xml:space="preserve"> </w:t>
      </w:r>
      <w:r w:rsidRPr="00092894">
        <w:rPr>
          <w:color w:val="000000"/>
          <w:sz w:val="16"/>
          <w:szCs w:val="16"/>
        </w:rPr>
        <w:t>304</w:t>
      </w:r>
      <w:r w:rsidR="00DE5FBB">
        <w:rPr>
          <w:color w:val="000000"/>
          <w:sz w:val="16"/>
          <w:szCs w:val="16"/>
        </w:rPr>
        <w:t>–</w:t>
      </w:r>
      <w:r w:rsidRPr="00092894">
        <w:rPr>
          <w:color w:val="000000"/>
          <w:sz w:val="16"/>
          <w:szCs w:val="16"/>
        </w:rPr>
        <w:t>307.</w:t>
      </w:r>
    </w:p>
    <w:p w:rsidR="00C16633" w:rsidRDefault="00C16633" w:rsidP="00EB0EFA"/>
    <w:p w:rsidR="00255FB8" w:rsidRDefault="00255FB8" w:rsidP="00EB0EFA"/>
    <w:p w:rsidR="00255FB8" w:rsidRDefault="00255FB8" w:rsidP="00EB0EFA"/>
    <w:p w:rsidR="00255FB8" w:rsidRDefault="00255FB8" w:rsidP="00EB0EFA"/>
    <w:p w:rsidR="00255FB8" w:rsidRDefault="00255FB8" w:rsidP="00EB0EFA"/>
    <w:p w:rsidR="00255FB8" w:rsidRDefault="00255FB8" w:rsidP="00EB0EFA"/>
    <w:p w:rsidR="00255FB8" w:rsidRDefault="00255FB8" w:rsidP="00EB0EFA"/>
    <w:p w:rsidR="00255FB8" w:rsidRDefault="00255FB8" w:rsidP="00EB0EFA"/>
    <w:p w:rsidR="00255FB8" w:rsidRPr="00092894" w:rsidRDefault="00255FB8" w:rsidP="00EB0EFA"/>
    <w:p w:rsidR="00725BFA" w:rsidRPr="00092894" w:rsidRDefault="00725BFA" w:rsidP="00177A1F">
      <w:pPr>
        <w:jc w:val="both"/>
      </w:pPr>
      <w:r w:rsidRPr="00092894">
        <w:lastRenderedPageBreak/>
        <w:t>УДК 633.16:631.84</w:t>
      </w:r>
    </w:p>
    <w:p w:rsidR="00725BFA" w:rsidRPr="00092894" w:rsidRDefault="00725BFA" w:rsidP="00177A1F">
      <w:pPr>
        <w:ind w:firstLine="284"/>
        <w:jc w:val="both"/>
      </w:pPr>
    </w:p>
    <w:p w:rsidR="00725BFA" w:rsidRPr="00092894" w:rsidRDefault="00725BFA" w:rsidP="00177A1F">
      <w:pPr>
        <w:ind w:firstLine="284"/>
        <w:jc w:val="center"/>
        <w:rPr>
          <w:b/>
        </w:rPr>
      </w:pPr>
      <w:r w:rsidRPr="00092894">
        <w:rPr>
          <w:b/>
        </w:rPr>
        <w:t>ЭНЕРГЕТИЧЕСКАЯ ЭФФЕКТИВНОСТЬ ПРЕПАРАТОВ ГУМИСТИМ, ЭКОСИЛ И КИНТО</w:t>
      </w:r>
      <w:r w:rsidR="00A748C8">
        <w:rPr>
          <w:b/>
        </w:rPr>
        <w:t xml:space="preserve"> </w:t>
      </w:r>
      <w:r w:rsidRPr="00092894">
        <w:rPr>
          <w:b/>
        </w:rPr>
        <w:t xml:space="preserve">ДУО </w:t>
      </w:r>
    </w:p>
    <w:p w:rsidR="00725BFA" w:rsidRPr="00092894" w:rsidRDefault="00725BFA" w:rsidP="00177A1F">
      <w:pPr>
        <w:ind w:firstLine="284"/>
        <w:jc w:val="center"/>
        <w:rPr>
          <w:b/>
        </w:rPr>
      </w:pPr>
      <w:r w:rsidRPr="00092894">
        <w:rPr>
          <w:b/>
        </w:rPr>
        <w:t>ПРИ ВОЗДЕЛЫВАНИИ ЯРОВОГО ЯЧМЕНЯ</w:t>
      </w:r>
    </w:p>
    <w:p w:rsidR="00725BFA" w:rsidRPr="00092894" w:rsidRDefault="00725BFA" w:rsidP="00177A1F">
      <w:pPr>
        <w:ind w:firstLine="284"/>
        <w:jc w:val="center"/>
      </w:pPr>
    </w:p>
    <w:p w:rsidR="00DE5FBB" w:rsidRDefault="00DE5FBB" w:rsidP="00177A1F">
      <w:pPr>
        <w:ind w:firstLine="284"/>
        <w:jc w:val="center"/>
      </w:pPr>
      <w:r w:rsidRPr="00DE5FBB">
        <w:rPr>
          <w:b/>
        </w:rPr>
        <w:t>С. М. Мижуй</w:t>
      </w:r>
      <w:r w:rsidR="00725BFA" w:rsidRPr="00092894">
        <w:t xml:space="preserve">, </w:t>
      </w:r>
      <w:r>
        <w:t>канд. с.-х. наук, доцент</w:t>
      </w:r>
      <w:r w:rsidR="00BF274B">
        <w:t>;</w:t>
      </w:r>
    </w:p>
    <w:p w:rsidR="00725BFA" w:rsidRPr="00DE5FBB" w:rsidRDefault="00DE5FBB" w:rsidP="00177A1F">
      <w:pPr>
        <w:ind w:firstLine="284"/>
        <w:jc w:val="center"/>
      </w:pPr>
      <w:r w:rsidRPr="00DE5FBB">
        <w:rPr>
          <w:b/>
        </w:rPr>
        <w:t>А. С. Куприенко</w:t>
      </w:r>
      <w:r>
        <w:t>,</w:t>
      </w:r>
      <w:r w:rsidRPr="00DE5FBB">
        <w:t xml:space="preserve"> </w:t>
      </w:r>
      <w:r w:rsidR="00770F3E">
        <w:t>студентка</w:t>
      </w:r>
    </w:p>
    <w:p w:rsidR="00A748C8" w:rsidRDefault="00725BFA" w:rsidP="00177A1F">
      <w:pPr>
        <w:ind w:firstLine="284"/>
        <w:jc w:val="center"/>
      </w:pPr>
      <w:r w:rsidRPr="00092894">
        <w:t>УО М</w:t>
      </w:r>
      <w:r w:rsidR="007E774C">
        <w:t>озырский государственный педагогический университет</w:t>
      </w:r>
      <w:r w:rsidRPr="00092894">
        <w:t xml:space="preserve"> </w:t>
      </w:r>
    </w:p>
    <w:p w:rsidR="00725BFA" w:rsidRPr="00092894" w:rsidRDefault="00725BFA" w:rsidP="00177A1F">
      <w:pPr>
        <w:ind w:firstLine="284"/>
        <w:jc w:val="center"/>
      </w:pPr>
      <w:r w:rsidRPr="00092894">
        <w:t>им. И.П. Шам</w:t>
      </w:r>
      <w:r w:rsidR="00DE5FBB">
        <w:t>я</w:t>
      </w:r>
      <w:r w:rsidRPr="00092894">
        <w:t>кина, г. Мозырь</w:t>
      </w:r>
      <w:r w:rsidR="007E774C">
        <w:t>, Республика Беларусь</w:t>
      </w:r>
    </w:p>
    <w:p w:rsidR="00725BFA" w:rsidRPr="00092894" w:rsidRDefault="00725BFA" w:rsidP="00177A1F">
      <w:pPr>
        <w:ind w:firstLine="284"/>
        <w:jc w:val="both"/>
      </w:pPr>
    </w:p>
    <w:p w:rsidR="00725BFA" w:rsidRPr="00092894" w:rsidRDefault="00725BFA" w:rsidP="00177A1F">
      <w:pPr>
        <w:ind w:firstLine="284"/>
        <w:jc w:val="both"/>
      </w:pPr>
      <w:r w:rsidRPr="00092894">
        <w:t>Энергетическая оценка технологий возделывания сельскохозяйс</w:t>
      </w:r>
      <w:r w:rsidRPr="00092894">
        <w:t>т</w:t>
      </w:r>
      <w:r w:rsidRPr="00092894">
        <w:t>венных культур, учитывающая как количество энергии, аккумулир</w:t>
      </w:r>
      <w:r w:rsidRPr="00092894">
        <w:t>о</w:t>
      </w:r>
      <w:r w:rsidRPr="00092894">
        <w:t>ванной в сельскохозяйственной продукции, так и затраченной на ее производство</w:t>
      </w:r>
      <w:r w:rsidR="007E774C">
        <w:t>,</w:t>
      </w:r>
      <w:r w:rsidRPr="00092894">
        <w:t xml:space="preserve"> является одним из показателей</w:t>
      </w:r>
      <w:r w:rsidR="007E774C">
        <w:t>,</w:t>
      </w:r>
      <w:r w:rsidRPr="00092894">
        <w:t xml:space="preserve"> характеризующих э</w:t>
      </w:r>
      <w:r w:rsidRPr="00092894">
        <w:t>ф</w:t>
      </w:r>
      <w:r w:rsidRPr="00092894">
        <w:t xml:space="preserve">фективность применяемых технологий. </w:t>
      </w:r>
    </w:p>
    <w:p w:rsidR="00725BFA" w:rsidRPr="00092894" w:rsidRDefault="00725BFA" w:rsidP="00177A1F">
      <w:pPr>
        <w:ind w:firstLine="284"/>
        <w:jc w:val="both"/>
      </w:pPr>
      <w:r w:rsidRPr="00092894">
        <w:t>В 2012</w:t>
      </w:r>
      <w:r w:rsidR="007E774C">
        <w:t>–</w:t>
      </w:r>
      <w:r w:rsidRPr="00092894">
        <w:t>2013 гг. на территории «Мозырского эколого-биологи</w:t>
      </w:r>
      <w:r w:rsidR="007E774C">
        <w:t>-</w:t>
      </w:r>
      <w:r w:rsidRPr="00092894">
        <w:t xml:space="preserve">ческого центра детей и молодежи» </w:t>
      </w:r>
      <w:proofErr w:type="gramStart"/>
      <w:r w:rsidRPr="00092894">
        <w:t>г</w:t>
      </w:r>
      <w:proofErr w:type="gramEnd"/>
      <w:r w:rsidRPr="00092894">
        <w:t>. Мозыря были проведены иссл</w:t>
      </w:r>
      <w:r w:rsidRPr="00092894">
        <w:t>е</w:t>
      </w:r>
      <w:r w:rsidRPr="00092894">
        <w:t>дования по оценке энергетической эффективности препаратов гум</w:t>
      </w:r>
      <w:r w:rsidRPr="00092894">
        <w:t>и</w:t>
      </w:r>
      <w:r w:rsidRPr="00092894">
        <w:t>стим</w:t>
      </w:r>
      <w:r w:rsidR="00A748C8">
        <w:t xml:space="preserve">, </w:t>
      </w:r>
      <w:r w:rsidRPr="00092894">
        <w:t>экосил и кинто</w:t>
      </w:r>
      <w:r w:rsidR="00A748C8">
        <w:t xml:space="preserve"> Д</w:t>
      </w:r>
      <w:r w:rsidRPr="00092894">
        <w:t xml:space="preserve">уо при возделывании ярового ячменя. </w:t>
      </w:r>
    </w:p>
    <w:p w:rsidR="00725BFA" w:rsidRPr="00092894" w:rsidRDefault="00725BFA" w:rsidP="009D5027">
      <w:pPr>
        <w:spacing w:line="233" w:lineRule="auto"/>
        <w:ind w:firstLine="284"/>
        <w:jc w:val="both"/>
      </w:pPr>
      <w:r w:rsidRPr="00092894">
        <w:t>Почва опытного участка – дерново-слабоподзолистая супесчаная, развивающаяся на песках. Она имела низкое содержание гумуса (1,42</w:t>
      </w:r>
      <w:r w:rsidR="007E774C">
        <w:t> </w:t>
      </w:r>
      <w:r w:rsidRPr="00092894">
        <w:t xml:space="preserve">%), среднее содержание подвижных форм фосфора (160 мг/кг), среднюю обеспеченность подвижным калием (155 мг/кг). Реакция почвы была близкой </w:t>
      </w:r>
      <w:proofErr w:type="gramStart"/>
      <w:r w:rsidRPr="00092894">
        <w:t>к</w:t>
      </w:r>
      <w:proofErr w:type="gramEnd"/>
      <w:r w:rsidRPr="00092894">
        <w:t xml:space="preserve"> нейтральной (рН </w:t>
      </w:r>
      <w:r w:rsidRPr="00092894">
        <w:rPr>
          <w:vertAlign w:val="subscript"/>
          <w:lang w:val="en-US"/>
        </w:rPr>
        <w:t>KCl</w:t>
      </w:r>
      <w:r w:rsidRPr="00092894">
        <w:t xml:space="preserve"> 6,1).</w:t>
      </w:r>
    </w:p>
    <w:p w:rsidR="00725BFA" w:rsidRPr="00092894" w:rsidRDefault="00725BFA" w:rsidP="009D5027">
      <w:pPr>
        <w:spacing w:line="233" w:lineRule="auto"/>
        <w:ind w:firstLine="284"/>
        <w:jc w:val="both"/>
      </w:pPr>
      <w:r w:rsidRPr="00092894">
        <w:t>Общая площадь делянки – 1,1 м</w:t>
      </w:r>
      <w:proofErr w:type="gramStart"/>
      <w:r w:rsidRPr="00092894">
        <w:rPr>
          <w:vertAlign w:val="superscript"/>
        </w:rPr>
        <w:t>2</w:t>
      </w:r>
      <w:proofErr w:type="gramEnd"/>
      <w:r w:rsidRPr="00092894">
        <w:t>, учетная – 1 м</w:t>
      </w:r>
      <w:r w:rsidRPr="00092894">
        <w:rPr>
          <w:vertAlign w:val="superscript"/>
        </w:rPr>
        <w:t>2</w:t>
      </w:r>
      <w:r w:rsidRPr="00092894">
        <w:t>,</w:t>
      </w:r>
      <w:r w:rsidR="00A748C8">
        <w:t xml:space="preserve"> </w:t>
      </w:r>
      <w:r w:rsidRPr="00092894">
        <w:t>повторность – ч</w:t>
      </w:r>
      <w:r w:rsidRPr="00092894">
        <w:t>е</w:t>
      </w:r>
      <w:r w:rsidRPr="00092894">
        <w:t xml:space="preserve">тырехкратная. </w:t>
      </w:r>
    </w:p>
    <w:p w:rsidR="00725BFA" w:rsidRPr="00092894" w:rsidRDefault="00725BFA" w:rsidP="009D5027">
      <w:pPr>
        <w:spacing w:line="233" w:lineRule="auto"/>
        <w:ind w:firstLine="284"/>
        <w:jc w:val="both"/>
      </w:pPr>
      <w:r w:rsidRPr="00092894">
        <w:t>В опытах применялись следующие препараты.</w:t>
      </w:r>
    </w:p>
    <w:p w:rsidR="00725BFA" w:rsidRPr="00092894" w:rsidRDefault="00725BFA" w:rsidP="009D5027">
      <w:pPr>
        <w:spacing w:line="233" w:lineRule="auto"/>
        <w:ind w:firstLine="284"/>
        <w:jc w:val="both"/>
      </w:pPr>
      <w:r w:rsidRPr="00092894">
        <w:t>Гумистим – это комплекс натуральных экологически чистых и безопасных стимуляторов роста для развития растений. Он применя</w:t>
      </w:r>
      <w:r w:rsidRPr="00092894">
        <w:t>л</w:t>
      </w:r>
      <w:r w:rsidRPr="00092894">
        <w:t>ся для обработки семян до посева в дозе 10 л/т, а также вносился в ф</w:t>
      </w:r>
      <w:r w:rsidRPr="00092894">
        <w:t>а</w:t>
      </w:r>
      <w:r w:rsidRPr="00092894">
        <w:t>з</w:t>
      </w:r>
      <w:r w:rsidR="00A748C8">
        <w:t>е</w:t>
      </w:r>
      <w:r w:rsidRPr="00092894">
        <w:t xml:space="preserve"> конец кущения – начало выхода в трубку в дозе 0,6 л/га и в фаз</w:t>
      </w:r>
      <w:r w:rsidR="00A748C8">
        <w:t>е</w:t>
      </w:r>
      <w:r w:rsidRPr="00092894">
        <w:t xml:space="preserve"> колошения – в дозе 0,6 л/га.</w:t>
      </w:r>
    </w:p>
    <w:p w:rsidR="00725BFA" w:rsidRPr="00092894" w:rsidRDefault="00725BFA" w:rsidP="009D5027">
      <w:pPr>
        <w:spacing w:line="233" w:lineRule="auto"/>
        <w:ind w:firstLine="284"/>
        <w:jc w:val="both"/>
      </w:pPr>
      <w:r w:rsidRPr="00092894">
        <w:t>Экосил применялся для обработки семян до посева в дозе 0,1 л/т, а также вносился в фаз</w:t>
      </w:r>
      <w:r w:rsidR="00A748C8">
        <w:t>е</w:t>
      </w:r>
      <w:r w:rsidRPr="00092894">
        <w:t xml:space="preserve"> конец кущения – начало выхода в трубку в дозе 0,06 л/га и в фазу колошения – в дозе 0,06 л/га. </w:t>
      </w:r>
    </w:p>
    <w:p w:rsidR="00725BFA" w:rsidRPr="00092894" w:rsidRDefault="00725BFA" w:rsidP="009D5027">
      <w:pPr>
        <w:spacing w:line="233" w:lineRule="auto"/>
        <w:ind w:firstLine="284"/>
        <w:jc w:val="both"/>
      </w:pPr>
      <w:r w:rsidRPr="00092894">
        <w:t xml:space="preserve">Протравитель семян Кинто </w:t>
      </w:r>
      <w:r w:rsidR="00A748C8">
        <w:t>Д</w:t>
      </w:r>
      <w:r w:rsidRPr="00092894">
        <w:t>уо» применялся для обработки семян до посева в дозе 2,5 л/т.</w:t>
      </w:r>
    </w:p>
    <w:p w:rsidR="00725BFA" w:rsidRPr="00092894" w:rsidRDefault="00725BFA" w:rsidP="007E774C">
      <w:pPr>
        <w:spacing w:line="233" w:lineRule="auto"/>
        <w:ind w:firstLine="284"/>
        <w:rPr>
          <w:b/>
        </w:rPr>
      </w:pPr>
      <w:r w:rsidRPr="00092894">
        <w:rPr>
          <w:b/>
        </w:rPr>
        <w:t>Схема опыта:</w:t>
      </w:r>
    </w:p>
    <w:p w:rsidR="00725BFA" w:rsidRPr="00092894" w:rsidRDefault="007E774C" w:rsidP="00EB0EFA">
      <w:pPr>
        <w:ind w:firstLine="284"/>
      </w:pPr>
      <w:r>
        <w:t>1. Контроль (без обработки).</w:t>
      </w:r>
    </w:p>
    <w:p w:rsidR="00725BFA" w:rsidRPr="00092894" w:rsidRDefault="00725BFA" w:rsidP="00EB0EFA">
      <w:pPr>
        <w:ind w:firstLine="284"/>
      </w:pPr>
      <w:r w:rsidRPr="00092894">
        <w:lastRenderedPageBreak/>
        <w:t xml:space="preserve">2. Кинто </w:t>
      </w:r>
      <w:r w:rsidR="00A748C8">
        <w:t>Д</w:t>
      </w:r>
      <w:r w:rsidRPr="00092894">
        <w:t>уо (Эта</w:t>
      </w:r>
      <w:r w:rsidR="007E774C">
        <w:t>лон), 2,5 л/т (обработка семян).</w:t>
      </w:r>
    </w:p>
    <w:p w:rsidR="00725BFA" w:rsidRPr="00092894" w:rsidRDefault="00725BFA" w:rsidP="00EB0EFA">
      <w:pPr>
        <w:ind w:firstLine="284"/>
        <w:jc w:val="both"/>
      </w:pPr>
      <w:r w:rsidRPr="00092894">
        <w:t>3. Гум</w:t>
      </w:r>
      <w:r w:rsidR="007E774C">
        <w:t>истим, 10 л/т (обработка семян).</w:t>
      </w:r>
    </w:p>
    <w:p w:rsidR="00725BFA" w:rsidRPr="00092894" w:rsidRDefault="00725BFA" w:rsidP="00EB0EFA">
      <w:pPr>
        <w:ind w:firstLine="284"/>
        <w:jc w:val="both"/>
      </w:pPr>
      <w:r w:rsidRPr="00092894">
        <w:t xml:space="preserve">4. Кинто </w:t>
      </w:r>
      <w:r w:rsidR="00A748C8">
        <w:t>Д</w:t>
      </w:r>
      <w:r w:rsidRPr="00092894">
        <w:t>уо (Эталон), 2,5 л/т и Гумистим, 10 л/т (обработка с</w:t>
      </w:r>
      <w:r w:rsidRPr="00092894">
        <w:t>е</w:t>
      </w:r>
      <w:r w:rsidR="007E774C">
        <w:t>мян).</w:t>
      </w:r>
    </w:p>
    <w:p w:rsidR="00725BFA" w:rsidRPr="00092894" w:rsidRDefault="00725BFA" w:rsidP="00EB0EFA">
      <w:pPr>
        <w:ind w:firstLine="284"/>
        <w:jc w:val="both"/>
      </w:pPr>
      <w:r w:rsidRPr="00092894">
        <w:t xml:space="preserve">5. Кинто </w:t>
      </w:r>
      <w:r w:rsidR="00A748C8">
        <w:t>Д</w:t>
      </w:r>
      <w:r w:rsidRPr="00092894">
        <w:t>уо (Эталон), 2,5 л/т и Гумистим, 10 л/т (обработка с</w:t>
      </w:r>
      <w:r w:rsidRPr="00092894">
        <w:t>е</w:t>
      </w:r>
      <w:r w:rsidRPr="00092894">
        <w:t>мян)</w:t>
      </w:r>
      <w:r w:rsidR="00A748C8">
        <w:t> </w:t>
      </w:r>
      <w:r w:rsidRPr="00092894">
        <w:t>+ Гумистим,0,6 л/га (кущение) +</w:t>
      </w:r>
      <w:r w:rsidR="007E774C">
        <w:t xml:space="preserve"> Гумистим, 0,6 л/га (колошение).</w:t>
      </w:r>
    </w:p>
    <w:p w:rsidR="00725BFA" w:rsidRPr="00092894" w:rsidRDefault="00725BFA" w:rsidP="00EB0EFA">
      <w:pPr>
        <w:ind w:firstLine="284"/>
      </w:pPr>
      <w:r w:rsidRPr="00092894">
        <w:t>6. Эк</w:t>
      </w:r>
      <w:r w:rsidR="007E774C">
        <w:t>осил, 0,1 л/т (обработка семян).</w:t>
      </w:r>
    </w:p>
    <w:p w:rsidR="00725BFA" w:rsidRPr="00092894" w:rsidRDefault="00725BFA" w:rsidP="00EB0EFA">
      <w:pPr>
        <w:ind w:firstLine="284"/>
      </w:pPr>
      <w:r w:rsidRPr="00092894">
        <w:t xml:space="preserve">7. Кинто </w:t>
      </w:r>
      <w:r w:rsidR="00A748C8">
        <w:t>Д</w:t>
      </w:r>
      <w:r w:rsidRPr="00092894">
        <w:t>уо (Эталон), 2,5 л/т и Эк</w:t>
      </w:r>
      <w:r w:rsidR="007E774C">
        <w:t>осил, 0,1 л/т (обработка семян).</w:t>
      </w:r>
    </w:p>
    <w:p w:rsidR="00725BFA" w:rsidRPr="00092894" w:rsidRDefault="00725BFA" w:rsidP="00EB0EFA">
      <w:pPr>
        <w:ind w:firstLine="284"/>
        <w:jc w:val="both"/>
      </w:pPr>
      <w:r w:rsidRPr="00092894">
        <w:t xml:space="preserve">8. Кинто </w:t>
      </w:r>
      <w:r w:rsidR="00A748C8">
        <w:t>Д</w:t>
      </w:r>
      <w:r w:rsidRPr="00092894">
        <w:t xml:space="preserve">уо (Эталон), 2,5 л/т и Экосил, 0,1 л/т (обработка семян) + </w:t>
      </w:r>
      <w:r w:rsidR="00A748C8">
        <w:t xml:space="preserve">+ </w:t>
      </w:r>
      <w:r w:rsidRPr="00092894">
        <w:t>Экосил, 0,06 л/га (кущение) + Экосил, 0,06 л/га (колошение)</w:t>
      </w:r>
      <w:r w:rsidR="007E774C">
        <w:t>.</w:t>
      </w:r>
    </w:p>
    <w:p w:rsidR="00725BFA" w:rsidRPr="00092894" w:rsidRDefault="00725BFA" w:rsidP="00EB0EFA">
      <w:pPr>
        <w:ind w:firstLine="284"/>
        <w:jc w:val="both"/>
      </w:pPr>
      <w:r w:rsidRPr="00092894">
        <w:t>Методика возделывания ячменя</w:t>
      </w:r>
      <w:r w:rsidR="007E774C">
        <w:t>,</w:t>
      </w:r>
      <w:r w:rsidRPr="00092894">
        <w:t xml:space="preserve"> общепринятая для условий Г</w:t>
      </w:r>
      <w:r w:rsidRPr="00092894">
        <w:t>о</w:t>
      </w:r>
      <w:r w:rsidRPr="00092894">
        <w:t>мельской области.</w:t>
      </w:r>
    </w:p>
    <w:p w:rsidR="00725BFA" w:rsidRPr="00092894" w:rsidRDefault="00725BFA" w:rsidP="00EB0EFA">
      <w:pPr>
        <w:ind w:firstLine="284"/>
        <w:jc w:val="both"/>
      </w:pPr>
      <w:r w:rsidRPr="00092894">
        <w:t>Расчет энергетической эффективности применения удобрений пр</w:t>
      </w:r>
      <w:r w:rsidRPr="00092894">
        <w:t>о</w:t>
      </w:r>
      <w:r w:rsidRPr="00092894">
        <w:t>изводился по методике</w:t>
      </w:r>
      <w:r w:rsidR="007E774C">
        <w:t>,</w:t>
      </w:r>
      <w:r w:rsidRPr="00092894">
        <w:t xml:space="preserve"> разработанной БелНИИПА.</w:t>
      </w:r>
    </w:p>
    <w:p w:rsidR="00725BFA" w:rsidRPr="00092894" w:rsidRDefault="00725BFA" w:rsidP="00EB0EFA">
      <w:pPr>
        <w:ind w:firstLine="284"/>
        <w:jc w:val="both"/>
        <w:rPr>
          <w:b/>
          <w:szCs w:val="28"/>
        </w:rPr>
      </w:pPr>
      <w:r w:rsidRPr="00092894">
        <w:t>Учет урожая производился сплошным методом.</w:t>
      </w:r>
    </w:p>
    <w:p w:rsidR="00725BFA" w:rsidRPr="00092894" w:rsidRDefault="00725BFA" w:rsidP="00EB0EFA">
      <w:pPr>
        <w:ind w:firstLine="284"/>
        <w:jc w:val="both"/>
      </w:pPr>
      <w:r w:rsidRPr="00092894">
        <w:rPr>
          <w:szCs w:val="28"/>
        </w:rPr>
        <w:t>Д</w:t>
      </w:r>
      <w:r w:rsidRPr="00092894">
        <w:t>анные обработаны методом дисперсионного анализа.</w:t>
      </w:r>
    </w:p>
    <w:p w:rsidR="00725BFA" w:rsidRPr="00092894" w:rsidRDefault="00725BFA" w:rsidP="00EB0EFA">
      <w:pPr>
        <w:ind w:firstLine="284"/>
        <w:jc w:val="both"/>
      </w:pPr>
      <w:r w:rsidRPr="00092894">
        <w:t xml:space="preserve">Максимальная прибавка урожайности зерна ячменя в среднем за </w:t>
      </w:r>
      <w:r w:rsidR="00A748C8">
        <w:t>два года</w:t>
      </w:r>
      <w:r w:rsidRPr="00092894">
        <w:t xml:space="preserve"> была зафиксирована в вариантах с использованием Кинто </w:t>
      </w:r>
      <w:r w:rsidR="00A748C8">
        <w:t>Д</w:t>
      </w:r>
      <w:r w:rsidRPr="00092894">
        <w:t>уо</w:t>
      </w:r>
      <w:r w:rsidR="00A748C8">
        <w:t> </w:t>
      </w:r>
      <w:r w:rsidRPr="00092894">
        <w:t>+ Гумистим (обработка семян) – 27,7 ц/га, а также при дополн</w:t>
      </w:r>
      <w:r w:rsidRPr="00092894">
        <w:t>и</w:t>
      </w:r>
      <w:r w:rsidRPr="00092894">
        <w:t>тельной обработке растений Гумистимом в фазы кущения и колош</w:t>
      </w:r>
      <w:r w:rsidRPr="00092894">
        <w:t>е</w:t>
      </w:r>
      <w:r w:rsidRPr="00092894">
        <w:t>ния (36,3</w:t>
      </w:r>
      <w:r w:rsidR="007E774C">
        <w:t> </w:t>
      </w:r>
      <w:r w:rsidRPr="00092894">
        <w:t>ц/га). Соответственно и энергия, содержащаяся в прибавке этих вариантов, была максимальной – 45548 и 59642 Мдж/га соотве</w:t>
      </w:r>
      <w:r w:rsidRPr="00092894">
        <w:t>т</w:t>
      </w:r>
      <w:r w:rsidRPr="00092894">
        <w:t>с</w:t>
      </w:r>
      <w:r w:rsidR="00A748C8">
        <w:t>т</w:t>
      </w:r>
      <w:r w:rsidRPr="00092894">
        <w:t>венно.</w:t>
      </w:r>
    </w:p>
    <w:p w:rsidR="00725BFA" w:rsidRPr="00092894" w:rsidRDefault="00725BFA" w:rsidP="00EB0EFA">
      <w:pPr>
        <w:ind w:firstLine="284"/>
        <w:jc w:val="both"/>
      </w:pPr>
      <w:r w:rsidRPr="00092894">
        <w:t xml:space="preserve">Наименьшая прибавка зерна и наименьшая энергия, содержащаяся в прибавке, была в варианте с применением Кинто </w:t>
      </w:r>
      <w:r w:rsidR="00A748C8">
        <w:t>Д</w:t>
      </w:r>
      <w:r w:rsidRPr="00092894">
        <w:t>уо + Экосил (о</w:t>
      </w:r>
      <w:r w:rsidRPr="00092894">
        <w:t>б</w:t>
      </w:r>
      <w:r w:rsidRPr="00092894">
        <w:t>работка семян) с дополнительной обработкой растений Экосилом в фазы кущения и колошения и составила 15,5 ц/га и 25474 Мдж/га с</w:t>
      </w:r>
      <w:r w:rsidRPr="00092894">
        <w:t>о</w:t>
      </w:r>
      <w:r w:rsidRPr="00092894">
        <w:t>ответственно. В этом же варианте были наибольшие удельные энерг</w:t>
      </w:r>
      <w:r w:rsidRPr="00092894">
        <w:t>о</w:t>
      </w:r>
      <w:r w:rsidRPr="00092894">
        <w:t>затраты (388 Мдж/ц) и наименьший коэффициент энергоотдачи (4,24).</w:t>
      </w:r>
    </w:p>
    <w:p w:rsidR="00725BFA" w:rsidRPr="00092894" w:rsidRDefault="00725BFA" w:rsidP="00EB0EFA">
      <w:pPr>
        <w:ind w:firstLine="284"/>
        <w:jc w:val="both"/>
      </w:pPr>
      <w:r w:rsidRPr="00092894">
        <w:t xml:space="preserve">Наименьшие удельные энергозатраты и наибольший коэффициент энергоотдачи отмечен в варианте Кинто </w:t>
      </w:r>
      <w:r w:rsidR="00A748C8">
        <w:t>Д</w:t>
      </w:r>
      <w:r w:rsidRPr="00092894">
        <w:t xml:space="preserve">уо и Гумистим (обработка семян) + Гумистим (кущение) + Гумистим (колошение) – 375 Мдж/ц и 4,38 соответственно. Немного ниже коэффициент энергоотдачи был при обработке семян  Кинто дуо + Гумистим – 4,34. </w:t>
      </w:r>
    </w:p>
    <w:p w:rsidR="00725BFA" w:rsidRPr="00092894" w:rsidRDefault="00725BFA" w:rsidP="00EB0EFA">
      <w:pPr>
        <w:ind w:firstLine="284"/>
        <w:jc w:val="both"/>
      </w:pPr>
      <w:r w:rsidRPr="00092894">
        <w:t xml:space="preserve">Таким образом, наиболее эффективным был вариант Кинто </w:t>
      </w:r>
      <w:r w:rsidR="00A748C8">
        <w:t>Д</w:t>
      </w:r>
      <w:r w:rsidRPr="00092894">
        <w:t>уо и Гумистим (обработка семян) + Гумистим (кущение) + Гумистим (к</w:t>
      </w:r>
      <w:r w:rsidRPr="00092894">
        <w:t>о</w:t>
      </w:r>
      <w:r w:rsidRPr="00092894">
        <w:t xml:space="preserve">лошение). </w:t>
      </w:r>
    </w:p>
    <w:p w:rsidR="00C16633" w:rsidRDefault="00C16633" w:rsidP="00043708">
      <w:pPr>
        <w:ind w:firstLine="284"/>
        <w:jc w:val="both"/>
      </w:pPr>
    </w:p>
    <w:p w:rsidR="00255FB8" w:rsidRPr="00092894" w:rsidRDefault="00255FB8" w:rsidP="00043708">
      <w:pPr>
        <w:ind w:firstLine="284"/>
        <w:jc w:val="both"/>
      </w:pPr>
    </w:p>
    <w:p w:rsidR="00043708" w:rsidRPr="00092894" w:rsidRDefault="00043708" w:rsidP="00A816EE">
      <w:pPr>
        <w:jc w:val="both"/>
      </w:pPr>
      <w:r w:rsidRPr="00092894">
        <w:t>УДК 633.791:631.524.84(047.31)</w:t>
      </w:r>
    </w:p>
    <w:p w:rsidR="00043708" w:rsidRPr="00092894" w:rsidRDefault="00043708" w:rsidP="00043708">
      <w:pPr>
        <w:ind w:firstLine="284"/>
        <w:jc w:val="both"/>
      </w:pPr>
    </w:p>
    <w:p w:rsidR="00A816EE" w:rsidRPr="00092894" w:rsidRDefault="00043708" w:rsidP="00A816EE">
      <w:pPr>
        <w:jc w:val="center"/>
        <w:rPr>
          <w:b/>
        </w:rPr>
      </w:pPr>
      <w:r w:rsidRPr="00092894">
        <w:rPr>
          <w:b/>
        </w:rPr>
        <w:t xml:space="preserve">СРАВНИТЕЛЬНАЯ ОЦЕНКА ПРОДУКТИВНОСТИ </w:t>
      </w:r>
    </w:p>
    <w:p w:rsidR="00043708" w:rsidRPr="00092894" w:rsidRDefault="00043708" w:rsidP="00A816EE">
      <w:pPr>
        <w:jc w:val="center"/>
        <w:rPr>
          <w:b/>
        </w:rPr>
      </w:pPr>
      <w:r w:rsidRPr="00092894">
        <w:rPr>
          <w:b/>
        </w:rPr>
        <w:t xml:space="preserve">АРОМАТИЧЕСКИХ СОРТОВ ХМЕЛЯ </w:t>
      </w:r>
    </w:p>
    <w:p w:rsidR="00043708" w:rsidRPr="00092894" w:rsidRDefault="00043708" w:rsidP="00A816EE">
      <w:pPr>
        <w:jc w:val="center"/>
        <w:rPr>
          <w:b/>
        </w:rPr>
      </w:pPr>
      <w:r w:rsidRPr="00092894">
        <w:rPr>
          <w:b/>
        </w:rPr>
        <w:t>В ПОЧВЕННО-КЛИМАТИЧЕСКИХ УСЛОВИЯХ</w:t>
      </w:r>
    </w:p>
    <w:p w:rsidR="00043708" w:rsidRPr="00092894" w:rsidRDefault="00043708" w:rsidP="00A816EE">
      <w:pPr>
        <w:jc w:val="center"/>
        <w:rPr>
          <w:b/>
        </w:rPr>
      </w:pPr>
      <w:r w:rsidRPr="00092894">
        <w:rPr>
          <w:b/>
        </w:rPr>
        <w:t xml:space="preserve"> РЕСПУБЛИКИ БЕЛАРУСЬ</w:t>
      </w:r>
    </w:p>
    <w:p w:rsidR="00043708" w:rsidRPr="00092894" w:rsidRDefault="00043708" w:rsidP="00043708">
      <w:pPr>
        <w:jc w:val="center"/>
        <w:rPr>
          <w:b/>
        </w:rPr>
      </w:pPr>
    </w:p>
    <w:p w:rsidR="007E774C" w:rsidRDefault="007E774C" w:rsidP="00043708">
      <w:pPr>
        <w:jc w:val="center"/>
      </w:pPr>
      <w:r w:rsidRPr="007E774C">
        <w:rPr>
          <w:b/>
        </w:rPr>
        <w:t>Г. М. Милоста</w:t>
      </w:r>
      <w:r w:rsidR="00043708" w:rsidRPr="00092894">
        <w:t xml:space="preserve">, </w:t>
      </w:r>
      <w:r w:rsidR="001C6672">
        <w:t>д-р с.-х. наук, проф.;</w:t>
      </w:r>
    </w:p>
    <w:p w:rsidR="00043708" w:rsidRPr="007E774C" w:rsidRDefault="007E774C" w:rsidP="00043708">
      <w:pPr>
        <w:jc w:val="center"/>
        <w:rPr>
          <w:b/>
        </w:rPr>
      </w:pPr>
      <w:r w:rsidRPr="007E774C">
        <w:rPr>
          <w:b/>
        </w:rPr>
        <w:t>А. А. Регилевич</w:t>
      </w:r>
      <w:r w:rsidR="001C6672">
        <w:t>, канд. с.-х. наук, доцент</w:t>
      </w:r>
      <w:r w:rsidRPr="007E774C">
        <w:rPr>
          <w:b/>
        </w:rPr>
        <w:t xml:space="preserve"> </w:t>
      </w:r>
    </w:p>
    <w:p w:rsidR="007E774C" w:rsidRDefault="00043708" w:rsidP="00A816EE">
      <w:pPr>
        <w:pStyle w:val="aa"/>
        <w:spacing w:after="0"/>
        <w:ind w:left="0"/>
        <w:jc w:val="center"/>
        <w:rPr>
          <w:sz w:val="20"/>
          <w:szCs w:val="20"/>
        </w:rPr>
      </w:pPr>
      <w:r w:rsidRPr="00092894">
        <w:rPr>
          <w:sz w:val="20"/>
          <w:szCs w:val="20"/>
        </w:rPr>
        <w:t>УО «Гродненский государственный аграрный университет»</w:t>
      </w:r>
      <w:r w:rsidR="007E774C">
        <w:rPr>
          <w:sz w:val="20"/>
          <w:szCs w:val="20"/>
        </w:rPr>
        <w:t xml:space="preserve">, </w:t>
      </w:r>
    </w:p>
    <w:p w:rsidR="00043708" w:rsidRPr="00092894" w:rsidRDefault="007E774C" w:rsidP="00A816EE">
      <w:pPr>
        <w:pStyle w:val="aa"/>
        <w:spacing w:after="0"/>
        <w:ind w:left="0"/>
        <w:jc w:val="center"/>
        <w:rPr>
          <w:sz w:val="20"/>
          <w:szCs w:val="20"/>
        </w:rPr>
      </w:pPr>
      <w:r>
        <w:rPr>
          <w:sz w:val="20"/>
          <w:szCs w:val="20"/>
        </w:rPr>
        <w:t>г. Гродно, Республика Беларусь</w:t>
      </w:r>
    </w:p>
    <w:p w:rsidR="00A816EE" w:rsidRPr="00092894" w:rsidRDefault="00A816EE" w:rsidP="00A816EE">
      <w:pPr>
        <w:pStyle w:val="aa"/>
        <w:spacing w:after="0"/>
        <w:ind w:left="0"/>
        <w:jc w:val="center"/>
        <w:rPr>
          <w:sz w:val="20"/>
          <w:szCs w:val="20"/>
        </w:rPr>
      </w:pPr>
    </w:p>
    <w:p w:rsidR="00043708" w:rsidRPr="00092894" w:rsidRDefault="00043708" w:rsidP="00043708">
      <w:pPr>
        <w:pStyle w:val="aa"/>
        <w:spacing w:after="0"/>
        <w:ind w:left="0" w:firstLine="284"/>
        <w:jc w:val="both"/>
        <w:rPr>
          <w:sz w:val="20"/>
          <w:szCs w:val="20"/>
        </w:rPr>
      </w:pPr>
      <w:r w:rsidRPr="00092894">
        <w:rPr>
          <w:sz w:val="20"/>
          <w:szCs w:val="20"/>
        </w:rPr>
        <w:t>Хмелеводство – перспективная отрасль растениеводства для Ре</w:t>
      </w:r>
      <w:r w:rsidRPr="00092894">
        <w:rPr>
          <w:sz w:val="20"/>
          <w:szCs w:val="20"/>
        </w:rPr>
        <w:t>с</w:t>
      </w:r>
      <w:r w:rsidRPr="00092894">
        <w:rPr>
          <w:sz w:val="20"/>
          <w:szCs w:val="20"/>
        </w:rPr>
        <w:t>публики Беларусь. В соответствии с протоколом поручений Президе</w:t>
      </w:r>
      <w:r w:rsidRPr="00092894">
        <w:rPr>
          <w:sz w:val="20"/>
          <w:szCs w:val="20"/>
        </w:rPr>
        <w:t>н</w:t>
      </w:r>
      <w:r w:rsidRPr="00092894">
        <w:rPr>
          <w:sz w:val="20"/>
          <w:szCs w:val="20"/>
        </w:rPr>
        <w:t>та Республики Беларусь № 14 от 16.05.2014 г. необходимо в кратча</w:t>
      </w:r>
      <w:r w:rsidRPr="00092894">
        <w:rPr>
          <w:sz w:val="20"/>
          <w:szCs w:val="20"/>
        </w:rPr>
        <w:t>й</w:t>
      </w:r>
      <w:r w:rsidRPr="00092894">
        <w:rPr>
          <w:sz w:val="20"/>
          <w:szCs w:val="20"/>
        </w:rPr>
        <w:t>шие сроки восстановить в республике собственное производство хм</w:t>
      </w:r>
      <w:r w:rsidRPr="00092894">
        <w:rPr>
          <w:sz w:val="20"/>
          <w:szCs w:val="20"/>
        </w:rPr>
        <w:t>е</w:t>
      </w:r>
      <w:r w:rsidRPr="00092894">
        <w:rPr>
          <w:sz w:val="20"/>
          <w:szCs w:val="20"/>
        </w:rPr>
        <w:t>ля. Расширение производственных площадей и эффективное использ</w:t>
      </w:r>
      <w:r w:rsidRPr="00092894">
        <w:rPr>
          <w:sz w:val="20"/>
          <w:szCs w:val="20"/>
        </w:rPr>
        <w:t>о</w:t>
      </w:r>
      <w:r w:rsidRPr="00092894">
        <w:rPr>
          <w:sz w:val="20"/>
          <w:szCs w:val="20"/>
        </w:rPr>
        <w:t>вание уже имеющихся хмельников в Беларуси – важнейшая для ре</w:t>
      </w:r>
      <w:r w:rsidRPr="00092894">
        <w:rPr>
          <w:sz w:val="20"/>
          <w:szCs w:val="20"/>
        </w:rPr>
        <w:t>с</w:t>
      </w:r>
      <w:r w:rsidRPr="00092894">
        <w:rPr>
          <w:sz w:val="20"/>
          <w:szCs w:val="20"/>
        </w:rPr>
        <w:t>публики задача, тесно связанная с Программой «И</w:t>
      </w:r>
      <w:r w:rsidR="007E774C">
        <w:rPr>
          <w:sz w:val="20"/>
          <w:szCs w:val="20"/>
        </w:rPr>
        <w:t>мпортозамещение». В то же время</w:t>
      </w:r>
      <w:r w:rsidRPr="00092894">
        <w:rPr>
          <w:sz w:val="20"/>
          <w:szCs w:val="20"/>
        </w:rPr>
        <w:t xml:space="preserve"> качество хмеля, выращиваемого в Беларуси, как показал практический опыт немногочисленных хмелеводческих хозяйств ре</w:t>
      </w:r>
      <w:r w:rsidRPr="00092894">
        <w:rPr>
          <w:sz w:val="20"/>
          <w:szCs w:val="20"/>
        </w:rPr>
        <w:t>с</w:t>
      </w:r>
      <w:r w:rsidRPr="00092894">
        <w:rPr>
          <w:sz w:val="20"/>
          <w:szCs w:val="20"/>
        </w:rPr>
        <w:t>публики, не уступает принятым в мире стандартам для получения х</w:t>
      </w:r>
      <w:r w:rsidRPr="00092894">
        <w:rPr>
          <w:sz w:val="20"/>
          <w:szCs w:val="20"/>
        </w:rPr>
        <w:t>о</w:t>
      </w:r>
      <w:r w:rsidRPr="00092894">
        <w:rPr>
          <w:sz w:val="20"/>
          <w:szCs w:val="20"/>
        </w:rPr>
        <w:t>рошего пива. Почвенно-климатические условия республики соответс</w:t>
      </w:r>
      <w:r w:rsidRPr="00092894">
        <w:rPr>
          <w:sz w:val="20"/>
          <w:szCs w:val="20"/>
        </w:rPr>
        <w:t>т</w:t>
      </w:r>
      <w:r w:rsidRPr="00092894">
        <w:rPr>
          <w:sz w:val="20"/>
          <w:szCs w:val="20"/>
        </w:rPr>
        <w:t>вуют биологическим особенностям хмеля.</w:t>
      </w:r>
    </w:p>
    <w:p w:rsidR="00043708" w:rsidRPr="00092894" w:rsidRDefault="00043708" w:rsidP="00956B36">
      <w:pPr>
        <w:pStyle w:val="aa"/>
        <w:spacing w:after="0"/>
        <w:ind w:left="0" w:firstLine="284"/>
        <w:jc w:val="both"/>
        <w:rPr>
          <w:color w:val="0000FF"/>
          <w:sz w:val="20"/>
          <w:szCs w:val="20"/>
        </w:rPr>
      </w:pPr>
      <w:r w:rsidRPr="00092894">
        <w:rPr>
          <w:sz w:val="20"/>
          <w:szCs w:val="20"/>
        </w:rPr>
        <w:t>Президентом нашей республики была подчеркнута необходимость развития пивоваренной отрасли Беларуси на основе своего местного сырья. Экономическая независимость Республики Беларусь обусл</w:t>
      </w:r>
      <w:r w:rsidR="00A748C8">
        <w:rPr>
          <w:sz w:val="20"/>
          <w:szCs w:val="20"/>
        </w:rPr>
        <w:t>о</w:t>
      </w:r>
      <w:r w:rsidRPr="00092894">
        <w:rPr>
          <w:sz w:val="20"/>
          <w:szCs w:val="20"/>
        </w:rPr>
        <w:t>в</w:t>
      </w:r>
      <w:r w:rsidRPr="00092894">
        <w:rPr>
          <w:sz w:val="20"/>
          <w:szCs w:val="20"/>
        </w:rPr>
        <w:t>ливает необходимость организации собственного производства конк</w:t>
      </w:r>
      <w:r w:rsidRPr="00092894">
        <w:rPr>
          <w:sz w:val="20"/>
          <w:szCs w:val="20"/>
        </w:rPr>
        <w:t>у</w:t>
      </w:r>
      <w:r w:rsidRPr="00092894">
        <w:rPr>
          <w:sz w:val="20"/>
          <w:szCs w:val="20"/>
        </w:rPr>
        <w:t>рентоспособной продукции хмеля в объемах удовлетворения внутре</w:t>
      </w:r>
      <w:r w:rsidRPr="00092894">
        <w:rPr>
          <w:sz w:val="20"/>
          <w:szCs w:val="20"/>
        </w:rPr>
        <w:t>н</w:t>
      </w:r>
      <w:r w:rsidRPr="00092894">
        <w:rPr>
          <w:sz w:val="20"/>
          <w:szCs w:val="20"/>
        </w:rPr>
        <w:t>них потребностей пивоваренной отрасли республики. В почвенно-климатических условиях Республики Беларусь не проводились нау</w:t>
      </w:r>
      <w:r w:rsidRPr="00092894">
        <w:rPr>
          <w:sz w:val="20"/>
          <w:szCs w:val="20"/>
        </w:rPr>
        <w:t>ч</w:t>
      </w:r>
      <w:r w:rsidRPr="00092894">
        <w:rPr>
          <w:sz w:val="20"/>
          <w:szCs w:val="20"/>
        </w:rPr>
        <w:t>ные исследования по разработке технологии возделывания ароматич</w:t>
      </w:r>
      <w:r w:rsidRPr="00092894">
        <w:rPr>
          <w:sz w:val="20"/>
          <w:szCs w:val="20"/>
        </w:rPr>
        <w:t>е</w:t>
      </w:r>
      <w:r w:rsidRPr="00092894">
        <w:rPr>
          <w:sz w:val="20"/>
          <w:szCs w:val="20"/>
        </w:rPr>
        <w:t>ских сортов хмеля. Отсутствует научно</w:t>
      </w:r>
      <w:r w:rsidR="007E774C">
        <w:rPr>
          <w:sz w:val="20"/>
          <w:szCs w:val="20"/>
        </w:rPr>
        <w:t xml:space="preserve"> </w:t>
      </w:r>
      <w:r w:rsidRPr="00092894">
        <w:rPr>
          <w:sz w:val="20"/>
          <w:szCs w:val="20"/>
        </w:rPr>
        <w:t>обоснованная технология во</w:t>
      </w:r>
      <w:r w:rsidRPr="00092894">
        <w:rPr>
          <w:sz w:val="20"/>
          <w:szCs w:val="20"/>
        </w:rPr>
        <w:t>з</w:t>
      </w:r>
      <w:r w:rsidRPr="00092894">
        <w:rPr>
          <w:sz w:val="20"/>
          <w:szCs w:val="20"/>
        </w:rPr>
        <w:t>делывания хмеля для почвенно-климатических условий Республики Беларусь. Требует глубокого изучения и научного обоснования вопрос соответствия качества хмелеводческой продукции, полученной в усл</w:t>
      </w:r>
      <w:r w:rsidRPr="00092894">
        <w:rPr>
          <w:sz w:val="20"/>
          <w:szCs w:val="20"/>
        </w:rPr>
        <w:t>о</w:t>
      </w:r>
      <w:r w:rsidRPr="00092894">
        <w:rPr>
          <w:sz w:val="20"/>
          <w:szCs w:val="20"/>
        </w:rPr>
        <w:t>виях нашей республики, современным требованиям пивоваренной промышленности</w:t>
      </w:r>
      <w:r w:rsidRPr="00092894">
        <w:rPr>
          <w:color w:val="0000FF"/>
          <w:sz w:val="20"/>
          <w:szCs w:val="20"/>
        </w:rPr>
        <w:t>.</w:t>
      </w:r>
    </w:p>
    <w:p w:rsidR="00043708" w:rsidRPr="00092894" w:rsidRDefault="00043708" w:rsidP="00043708">
      <w:pPr>
        <w:ind w:firstLine="284"/>
        <w:jc w:val="both"/>
      </w:pPr>
      <w:r w:rsidRPr="00092894">
        <w:t>Хмель, без сомнения, является наиболее дорогим сырьем для пр</w:t>
      </w:r>
      <w:r w:rsidRPr="00092894">
        <w:t>о</w:t>
      </w:r>
      <w:r w:rsidRPr="00092894">
        <w:t>изводства пива. В связи с этим большое значение при выращивании хмеля должно придаваться выбору сорта. Сорта хмеля обладают пр</w:t>
      </w:r>
      <w:r w:rsidRPr="00092894">
        <w:t>и</w:t>
      </w:r>
      <w:r w:rsidRPr="00092894">
        <w:lastRenderedPageBreak/>
        <w:t>способленностью к определенным почвенно-климатическим зонам. В</w:t>
      </w:r>
      <w:r w:rsidR="00A748C8">
        <w:t> </w:t>
      </w:r>
      <w:r w:rsidRPr="00092894">
        <w:t>зависимости от климатических условий отдельных регионов рек</w:t>
      </w:r>
      <w:r w:rsidRPr="00092894">
        <w:t>о</w:t>
      </w:r>
      <w:r w:rsidRPr="00092894">
        <w:t>мендуется различное соотношение сортов хмеля по группам скоросп</w:t>
      </w:r>
      <w:r w:rsidRPr="00092894">
        <w:t>е</w:t>
      </w:r>
      <w:r w:rsidRPr="00092894">
        <w:t>лости, которое может меняться при возделывании новых сортов. И</w:t>
      </w:r>
      <w:r w:rsidRPr="00092894">
        <w:t>з</w:t>
      </w:r>
      <w:r w:rsidRPr="00092894">
        <w:t>вестно, что наряду с хмелем, обладающим высоким уровнем горечи, большим спросом пользуются и менее горькие ароматические сорта хмеля. При торговле хмелем различают следующие сорта: ароматич</w:t>
      </w:r>
      <w:r w:rsidRPr="00092894">
        <w:t>е</w:t>
      </w:r>
      <w:r w:rsidRPr="00092894">
        <w:t xml:space="preserve">ские, горькие, сорта с высоким содержанием </w:t>
      </w:r>
      <w:proofErr w:type="gramStart"/>
      <w:r w:rsidRPr="00092894">
        <w:t>альфа-кислот</w:t>
      </w:r>
      <w:proofErr w:type="gramEnd"/>
      <w:r w:rsidRPr="00092894">
        <w:t>. Первые отличаются приятным хмелевым ароматом, содержанием когумулона менее 20</w:t>
      </w:r>
      <w:r w:rsidR="007E774C">
        <w:t> </w:t>
      </w:r>
      <w:r w:rsidRPr="00092894">
        <w:t>% и высоким содержанием ароматических составляющих (кариофиллена, фернезена). Несмотря на несколько пониженное с</w:t>
      </w:r>
      <w:r w:rsidRPr="00092894">
        <w:t>о</w:t>
      </w:r>
      <w:r w:rsidRPr="00092894">
        <w:t xml:space="preserve">держание </w:t>
      </w:r>
      <w:proofErr w:type="gramStart"/>
      <w:r w:rsidRPr="00092894">
        <w:t>альфа-кислот</w:t>
      </w:r>
      <w:proofErr w:type="gramEnd"/>
      <w:r w:rsidRPr="00092894">
        <w:t xml:space="preserve"> (2,5–5,0</w:t>
      </w:r>
      <w:r w:rsidR="00956B36" w:rsidRPr="00092894">
        <w:t xml:space="preserve"> </w:t>
      </w:r>
      <w:r w:rsidRPr="00092894">
        <w:t>%), такие сорта хмеля зачастую пр</w:t>
      </w:r>
      <w:r w:rsidRPr="00092894">
        <w:t>о</w:t>
      </w:r>
      <w:r w:rsidRPr="00092894">
        <w:t>дают по сравнительно высокой цене. В Беларуси около 70</w:t>
      </w:r>
      <w:r w:rsidR="00956B36" w:rsidRPr="00092894">
        <w:t xml:space="preserve"> </w:t>
      </w:r>
      <w:r w:rsidRPr="00092894">
        <w:t>% хмельн</w:t>
      </w:r>
      <w:r w:rsidRPr="00092894">
        <w:t>и</w:t>
      </w:r>
      <w:r w:rsidRPr="00092894">
        <w:t>ков занято горькими сортами хмеля (сорт Hallertauer Magnum)  и около 30</w:t>
      </w:r>
      <w:r w:rsidR="007E774C">
        <w:t> </w:t>
      </w:r>
      <w:r w:rsidRPr="00092894">
        <w:t xml:space="preserve">% всех площадей посадок хмеля занимают ароматические сорта – это </w:t>
      </w:r>
      <w:r w:rsidRPr="00092894">
        <w:rPr>
          <w:lang w:val="en-US"/>
        </w:rPr>
        <w:t>Perle</w:t>
      </w:r>
      <w:r w:rsidRPr="00092894">
        <w:t xml:space="preserve">, </w:t>
      </w:r>
      <w:r w:rsidRPr="00092894">
        <w:rPr>
          <w:lang w:val="en-US"/>
        </w:rPr>
        <w:t>Spalter</w:t>
      </w:r>
      <w:r w:rsidRPr="00092894">
        <w:t xml:space="preserve"> </w:t>
      </w:r>
      <w:r w:rsidRPr="00092894">
        <w:rPr>
          <w:lang w:val="en-US"/>
        </w:rPr>
        <w:t>Select</w:t>
      </w:r>
      <w:r w:rsidRPr="00092894">
        <w:t xml:space="preserve">, </w:t>
      </w:r>
      <w:r w:rsidRPr="00092894">
        <w:rPr>
          <w:lang w:val="en-US"/>
        </w:rPr>
        <w:t>Nothern</w:t>
      </w:r>
      <w:r w:rsidRPr="00092894">
        <w:t xml:space="preserve"> </w:t>
      </w:r>
      <w:r w:rsidRPr="00092894">
        <w:rPr>
          <w:lang w:val="en-US"/>
        </w:rPr>
        <w:t>Brewer</w:t>
      </w:r>
      <w:r w:rsidRPr="00092894">
        <w:t>, Национальный.</w:t>
      </w:r>
    </w:p>
    <w:p w:rsidR="00043708" w:rsidRPr="00092894" w:rsidRDefault="00043708" w:rsidP="00043708">
      <w:pPr>
        <w:pStyle w:val="a0"/>
        <w:ind w:firstLine="284"/>
        <w:jc w:val="both"/>
      </w:pPr>
      <w:r w:rsidRPr="00092894">
        <w:t>В связи с этим перед аграрной наукой республики особую актуал</w:t>
      </w:r>
      <w:r w:rsidRPr="00092894">
        <w:t>ь</w:t>
      </w:r>
      <w:r w:rsidRPr="00092894">
        <w:t>ность приобретает задача по разработке и апробированию основных элементов технологии возделывания ароматических сортов хмеля, способствующих получению высокого и качественного урожая ш</w:t>
      </w:r>
      <w:r w:rsidRPr="00092894">
        <w:t>и</w:t>
      </w:r>
      <w:r w:rsidRPr="00092894">
        <w:t>шек; установлению связи элементов технологии культуры с биолог</w:t>
      </w:r>
      <w:r w:rsidRPr="00092894">
        <w:t>и</w:t>
      </w:r>
      <w:r w:rsidRPr="00092894">
        <w:t>ческими особенностями хмеля, обеспечивающими повышение степени реализации его продуктивного потенциала и способствующие форм</w:t>
      </w:r>
      <w:r w:rsidRPr="00092894">
        <w:t>и</w:t>
      </w:r>
      <w:r w:rsidRPr="00092894">
        <w:t>рованию урожая шишек с заданными показателями качества на дерн</w:t>
      </w:r>
      <w:r w:rsidRPr="00092894">
        <w:t>о</w:t>
      </w:r>
      <w:r w:rsidRPr="00092894">
        <w:t>во-подзолистых супесчаных почвах западного региона Республики Беларусь. На данный момент технология возделывания горьких сортов в условиях Республики Беларусь практически изучена и внедрена, что же касается ароматических сортов, то при их возделывании есть нек</w:t>
      </w:r>
      <w:r w:rsidRPr="00092894">
        <w:t>о</w:t>
      </w:r>
      <w:r w:rsidRPr="00092894">
        <w:t>торые особенности технологии, которые до настоящего времени не изучены в почвенно-климатических условиях Беларуси.</w:t>
      </w:r>
    </w:p>
    <w:p w:rsidR="00043708" w:rsidRPr="00092894" w:rsidRDefault="00043708" w:rsidP="00043708">
      <w:pPr>
        <w:pStyle w:val="a0"/>
        <w:ind w:firstLine="284"/>
        <w:jc w:val="both"/>
        <w:rPr>
          <w:bCs/>
        </w:rPr>
      </w:pPr>
      <w:r w:rsidRPr="00092894">
        <w:rPr>
          <w:b/>
          <w:bCs/>
        </w:rPr>
        <w:t>Задача исследований</w:t>
      </w:r>
      <w:r w:rsidRPr="00A748C8">
        <w:rPr>
          <w:b/>
          <w:bCs/>
        </w:rPr>
        <w:t>:</w:t>
      </w:r>
      <w:r w:rsidRPr="00092894">
        <w:rPr>
          <w:bCs/>
        </w:rPr>
        <w:t xml:space="preserve"> провести научно-производственную оценку ряда ароматических сортов хмеля и выделить наиболее продуктивные сорта в почвенно-климатических условиях Беларуси</w:t>
      </w:r>
      <w:r w:rsidR="00A816EE" w:rsidRPr="00092894">
        <w:rPr>
          <w:bCs/>
        </w:rPr>
        <w:t>.</w:t>
      </w:r>
    </w:p>
    <w:p w:rsidR="00043708" w:rsidRPr="00092894" w:rsidRDefault="00043708" w:rsidP="00043708">
      <w:pPr>
        <w:ind w:firstLine="284"/>
        <w:jc w:val="both"/>
      </w:pPr>
      <w:r w:rsidRPr="00092894">
        <w:rPr>
          <w:b/>
        </w:rPr>
        <w:t>Методика и место проведения исследований</w:t>
      </w:r>
      <w:r w:rsidRPr="00092894">
        <w:t>. Полевые исслед</w:t>
      </w:r>
      <w:r w:rsidRPr="00092894">
        <w:t>о</w:t>
      </w:r>
      <w:r w:rsidRPr="00092894">
        <w:t>вания проводились в 2014</w:t>
      </w:r>
      <w:r w:rsidR="007E774C">
        <w:t>–</w:t>
      </w:r>
      <w:r w:rsidRPr="00092894">
        <w:t>2015 гг</w:t>
      </w:r>
      <w:r w:rsidR="007E774C">
        <w:t>.</w:t>
      </w:r>
      <w:r w:rsidRPr="00092894">
        <w:t xml:space="preserve"> в ООО «Белхмельагро» Малори</w:t>
      </w:r>
      <w:r w:rsidRPr="00092894">
        <w:t>т</w:t>
      </w:r>
      <w:r w:rsidRPr="00092894">
        <w:t xml:space="preserve">ского района Брестской области на дерново-подзолистых супесчаных почвах, подстилаемых </w:t>
      </w:r>
      <w:proofErr w:type="gramStart"/>
      <w:r w:rsidRPr="00092894">
        <w:t>моренным</w:t>
      </w:r>
      <w:proofErr w:type="gramEnd"/>
      <w:r w:rsidRPr="00092894">
        <w:t xml:space="preserve"> суглинком.</w:t>
      </w:r>
      <w:r w:rsidRPr="00092894">
        <w:rPr>
          <w:i/>
        </w:rPr>
        <w:t xml:space="preserve"> </w:t>
      </w:r>
    </w:p>
    <w:p w:rsidR="00043708" w:rsidRPr="00092894" w:rsidRDefault="00043708" w:rsidP="00043708">
      <w:pPr>
        <w:ind w:firstLine="284"/>
        <w:jc w:val="both"/>
        <w:rPr>
          <w:rStyle w:val="afa"/>
          <w:b w:val="0"/>
        </w:rPr>
      </w:pPr>
      <w:r w:rsidRPr="00092894">
        <w:t>Сравнительная оценка продуктивности сортов ароматической группы п</w:t>
      </w:r>
      <w:r w:rsidRPr="00092894">
        <w:rPr>
          <w:rStyle w:val="afa"/>
          <w:b w:val="0"/>
          <w:bCs/>
        </w:rPr>
        <w:t>роводились со следующими сортами:</w:t>
      </w:r>
    </w:p>
    <w:p w:rsidR="00043708" w:rsidRPr="00092894" w:rsidRDefault="00043708" w:rsidP="00043708">
      <w:pPr>
        <w:ind w:firstLine="284"/>
        <w:jc w:val="both"/>
      </w:pPr>
      <w:r w:rsidRPr="00092894">
        <w:rPr>
          <w:rStyle w:val="afa"/>
          <w:b w:val="0"/>
          <w:bCs/>
        </w:rPr>
        <w:t>1</w:t>
      </w:r>
      <w:r w:rsidRPr="00092894">
        <w:t xml:space="preserve">. </w:t>
      </w:r>
      <w:proofErr w:type="gramStart"/>
      <w:r w:rsidRPr="00092894">
        <w:t>Национальный</w:t>
      </w:r>
      <w:proofErr w:type="gramEnd"/>
      <w:r w:rsidRPr="00092894">
        <w:t xml:space="preserve"> (Украина)</w:t>
      </w:r>
      <w:r w:rsidR="007E774C">
        <w:t>.</w:t>
      </w:r>
    </w:p>
    <w:p w:rsidR="00043708" w:rsidRPr="00092894" w:rsidRDefault="00043708" w:rsidP="00043708">
      <w:pPr>
        <w:ind w:firstLine="284"/>
        <w:jc w:val="both"/>
      </w:pPr>
      <w:r w:rsidRPr="00092894">
        <w:lastRenderedPageBreak/>
        <w:t>2. Northern Brewer (Англия)</w:t>
      </w:r>
      <w:r w:rsidR="007E774C">
        <w:t>.</w:t>
      </w:r>
    </w:p>
    <w:p w:rsidR="00043708" w:rsidRPr="00092894" w:rsidRDefault="00043708" w:rsidP="00043708">
      <w:pPr>
        <w:ind w:firstLine="284"/>
        <w:jc w:val="both"/>
      </w:pPr>
      <w:r w:rsidRPr="00092894">
        <w:t>3. Spalter Select (Германия)</w:t>
      </w:r>
      <w:r w:rsidR="007E774C">
        <w:t>.</w:t>
      </w:r>
    </w:p>
    <w:p w:rsidR="00043708" w:rsidRPr="00092894" w:rsidRDefault="00043708" w:rsidP="00043708">
      <w:pPr>
        <w:ind w:firstLine="284"/>
        <w:jc w:val="both"/>
      </w:pPr>
      <w:r w:rsidRPr="00092894">
        <w:t>4. Perle (Германия)</w:t>
      </w:r>
      <w:r w:rsidR="007E774C">
        <w:t>.</w:t>
      </w:r>
    </w:p>
    <w:p w:rsidR="00043708" w:rsidRPr="00092894" w:rsidRDefault="00043708" w:rsidP="00043708">
      <w:pPr>
        <w:pStyle w:val="a0"/>
        <w:ind w:firstLine="284"/>
        <w:jc w:val="both"/>
      </w:pPr>
      <w:r w:rsidRPr="00092894">
        <w:t xml:space="preserve">5. </w:t>
      </w:r>
      <w:proofErr w:type="gramStart"/>
      <w:r w:rsidRPr="00092894">
        <w:rPr>
          <w:lang w:val="en-US"/>
        </w:rPr>
        <w:t>Thetnanger</w:t>
      </w:r>
      <w:r w:rsidRPr="00092894">
        <w:t xml:space="preserve"> (Германия)</w:t>
      </w:r>
      <w:r w:rsidR="007E774C">
        <w:t>.</w:t>
      </w:r>
      <w:proofErr w:type="gramEnd"/>
    </w:p>
    <w:p w:rsidR="00043708" w:rsidRPr="00092894" w:rsidRDefault="00043708" w:rsidP="00043708">
      <w:pPr>
        <w:ind w:firstLine="284"/>
        <w:jc w:val="both"/>
      </w:pPr>
      <w:r w:rsidRPr="00092894">
        <w:t>Удобрения вносились в почву в начале вегетации хмеля в апреле. Азот в подкормку (</w:t>
      </w:r>
      <w:r w:rsidRPr="00092894">
        <w:rPr>
          <w:lang w:val="en-US"/>
        </w:rPr>
        <w:t>N</w:t>
      </w:r>
      <w:r w:rsidRPr="00092894">
        <w:rPr>
          <w:vertAlign w:val="subscript"/>
        </w:rPr>
        <w:t>50</w:t>
      </w:r>
      <w:r w:rsidRPr="00092894">
        <w:t>) вносили во второй декаде июня в начале обр</w:t>
      </w:r>
      <w:r w:rsidRPr="00092894">
        <w:t>а</w:t>
      </w:r>
      <w:r w:rsidRPr="00092894">
        <w:t>зования и роста боковых побегов при высоте растений 4,5</w:t>
      </w:r>
      <w:r w:rsidR="007E774C">
        <w:t>–</w:t>
      </w:r>
      <w:r w:rsidR="00A748C8">
        <w:t xml:space="preserve">5,0 м. </w:t>
      </w:r>
      <w:r w:rsidRPr="00092894">
        <w:t>В</w:t>
      </w:r>
      <w:r w:rsidR="00A748C8">
        <w:t> </w:t>
      </w:r>
      <w:r w:rsidRPr="00092894">
        <w:t>процессе роста и развития растений хмеля проводились фенологич</w:t>
      </w:r>
      <w:r w:rsidRPr="00092894">
        <w:t>е</w:t>
      </w:r>
      <w:r w:rsidRPr="00092894">
        <w:t>ские наблюдения. Фенологические наблюдения за наступлением фаз роста и развития хмеля проводили глазомерной оценкой делянок. За начало фазы принималось е</w:t>
      </w:r>
      <w:r w:rsidR="00A748C8">
        <w:t>е</w:t>
      </w:r>
      <w:r w:rsidRPr="00092894">
        <w:t xml:space="preserve"> наступление у 10, а полная фаза – у 75</w:t>
      </w:r>
      <w:r w:rsidR="007E774C">
        <w:t> </w:t>
      </w:r>
      <w:r w:rsidRPr="00092894">
        <w:t>% растений. Учет урожая проводился сплошным методом, поделяночно. Уборка шишек проводилась вручную, которые сушились при темпер</w:t>
      </w:r>
      <w:r w:rsidRPr="00092894">
        <w:t>а</w:t>
      </w:r>
      <w:r w:rsidRPr="00092894">
        <w:t>туре 60</w:t>
      </w:r>
      <w:r w:rsidR="007E774C">
        <w:t>–</w:t>
      </w:r>
      <w:r w:rsidRPr="007E774C">
        <w:t>70</w:t>
      </w:r>
      <w:r w:rsidR="007E774C">
        <w:t xml:space="preserve"> </w:t>
      </w:r>
      <w:r w:rsidR="007E774C">
        <w:rPr>
          <w:vertAlign w:val="superscript"/>
        </w:rPr>
        <w:t>о</w:t>
      </w:r>
      <w:r w:rsidRPr="007E774C">
        <w:t>С</w:t>
      </w:r>
      <w:r w:rsidRPr="00092894">
        <w:t xml:space="preserve"> в течение 6</w:t>
      </w:r>
      <w:r w:rsidR="007E774C">
        <w:t>–</w:t>
      </w:r>
      <w:r w:rsidRPr="00092894">
        <w:t xml:space="preserve">7 ч. Определение содержания </w:t>
      </w:r>
      <w:proofErr w:type="gramStart"/>
      <w:r w:rsidRPr="00092894">
        <w:t>α-</w:t>
      </w:r>
      <w:proofErr w:type="gramEnd"/>
      <w:r w:rsidRPr="00092894">
        <w:t>кислот в шишках хмеля проводилось кондуктометрическим методом (ГОСТ 21948-76). Агрохимическая характеристика почвы: рН в КС</w:t>
      </w:r>
      <w:proofErr w:type="gramStart"/>
      <w:r w:rsidR="00A748C8">
        <w:rPr>
          <w:lang w:val="en-US"/>
        </w:rPr>
        <w:t>l</w:t>
      </w:r>
      <w:proofErr w:type="gramEnd"/>
      <w:r w:rsidRPr="00092894">
        <w:t xml:space="preserve"> – 6,1, с</w:t>
      </w:r>
      <w:r w:rsidRPr="00092894">
        <w:t>о</w:t>
      </w:r>
      <w:r w:rsidRPr="00092894">
        <w:t>держание гумуса – 2,0; Р</w:t>
      </w:r>
      <w:r w:rsidRPr="00092894">
        <w:rPr>
          <w:vertAlign w:val="subscript"/>
        </w:rPr>
        <w:t>2</w:t>
      </w:r>
      <w:r w:rsidRPr="00092894">
        <w:t>О</w:t>
      </w:r>
      <w:r w:rsidRPr="00092894">
        <w:rPr>
          <w:vertAlign w:val="subscript"/>
        </w:rPr>
        <w:t>5</w:t>
      </w:r>
      <w:r w:rsidRPr="00092894">
        <w:t xml:space="preserve"> – 190 и К</w:t>
      </w:r>
      <w:r w:rsidRPr="00092894">
        <w:rPr>
          <w:vertAlign w:val="subscript"/>
        </w:rPr>
        <w:t>2</w:t>
      </w:r>
      <w:r w:rsidRPr="00092894">
        <w:t xml:space="preserve">О – 205 мг/кг почвы. </w:t>
      </w:r>
    </w:p>
    <w:p w:rsidR="00043708" w:rsidRPr="00092894" w:rsidRDefault="00043708" w:rsidP="00043708">
      <w:pPr>
        <w:pStyle w:val="21"/>
        <w:spacing w:after="0" w:line="240" w:lineRule="auto"/>
        <w:ind w:firstLine="284"/>
        <w:jc w:val="both"/>
        <w:rPr>
          <w:b/>
          <w:sz w:val="20"/>
        </w:rPr>
      </w:pPr>
      <w:r w:rsidRPr="00092894">
        <w:rPr>
          <w:sz w:val="20"/>
        </w:rPr>
        <w:t>Для формирования высокого и качественного урожая хмель треб</w:t>
      </w:r>
      <w:r w:rsidRPr="00092894">
        <w:rPr>
          <w:sz w:val="20"/>
        </w:rPr>
        <w:t>у</w:t>
      </w:r>
      <w:r w:rsidRPr="00092894">
        <w:rPr>
          <w:sz w:val="20"/>
        </w:rPr>
        <w:t>ет в первую очередь оптимальных температур в период цветения (19–20</w:t>
      </w:r>
      <w:r w:rsidR="007E774C">
        <w:rPr>
          <w:sz w:val="20"/>
        </w:rPr>
        <w:t xml:space="preserve"> </w:t>
      </w:r>
      <w:r w:rsidR="007E774C">
        <w:rPr>
          <w:sz w:val="20"/>
          <w:vertAlign w:val="superscript"/>
        </w:rPr>
        <w:t>о</w:t>
      </w:r>
      <w:r w:rsidRPr="00092894">
        <w:rPr>
          <w:sz w:val="20"/>
        </w:rPr>
        <w:t>С в июле) и формирования шишек (16,5–19</w:t>
      </w:r>
      <w:r w:rsidR="007E774C">
        <w:rPr>
          <w:sz w:val="20"/>
        </w:rPr>
        <w:t xml:space="preserve"> </w:t>
      </w:r>
      <w:r w:rsidR="007E774C">
        <w:rPr>
          <w:sz w:val="20"/>
          <w:vertAlign w:val="superscript"/>
        </w:rPr>
        <w:t>о</w:t>
      </w:r>
      <w:r w:rsidRPr="00092894">
        <w:rPr>
          <w:sz w:val="20"/>
        </w:rPr>
        <w:t>С в августе), он также требователен к оптимальному обеспечению себя влагой (с середины июля до середины августа). Лучшие условия развития растений созд</w:t>
      </w:r>
      <w:r w:rsidRPr="00092894">
        <w:rPr>
          <w:sz w:val="20"/>
        </w:rPr>
        <w:t>а</w:t>
      </w:r>
      <w:r w:rsidRPr="00092894">
        <w:rPr>
          <w:sz w:val="20"/>
        </w:rPr>
        <w:t>ются при выпадении 90–100 мм осадков в этот период.</w:t>
      </w:r>
      <w:r w:rsidRPr="00092894">
        <w:rPr>
          <w:i/>
          <w:sz w:val="20"/>
        </w:rPr>
        <w:t xml:space="preserve"> </w:t>
      </w:r>
      <w:r w:rsidRPr="00092894">
        <w:rPr>
          <w:sz w:val="20"/>
        </w:rPr>
        <w:t>В год провед</w:t>
      </w:r>
      <w:r w:rsidRPr="00092894">
        <w:rPr>
          <w:sz w:val="20"/>
        </w:rPr>
        <w:t>е</w:t>
      </w:r>
      <w:r w:rsidRPr="00092894">
        <w:rPr>
          <w:sz w:val="20"/>
        </w:rPr>
        <w:t>ния исследований (</w:t>
      </w:r>
      <w:smartTag w:uri="urn:schemas-microsoft-com:office:smarttags" w:element="metricconverter">
        <w:smartTagPr>
          <w:attr w:name="ProductID" w:val="2014 г"/>
        </w:smartTagPr>
        <w:r w:rsidRPr="00092894">
          <w:rPr>
            <w:sz w:val="20"/>
          </w:rPr>
          <w:t>2014 г</w:t>
        </w:r>
      </w:smartTag>
      <w:r w:rsidRPr="00092894">
        <w:rPr>
          <w:sz w:val="20"/>
        </w:rPr>
        <w:t>.) температура была благоприятной для роста и развития хмеля (18,5–19,4</w:t>
      </w:r>
      <w:r w:rsidR="007E774C">
        <w:rPr>
          <w:sz w:val="20"/>
        </w:rPr>
        <w:t xml:space="preserve"> </w:t>
      </w:r>
      <w:r w:rsidRPr="00092894">
        <w:rPr>
          <w:sz w:val="20"/>
        </w:rPr>
        <w:t>°С), однако обеспеченность влагой заме</w:t>
      </w:r>
      <w:r w:rsidRPr="00092894">
        <w:rPr>
          <w:sz w:val="20"/>
        </w:rPr>
        <w:t>т</w:t>
      </w:r>
      <w:r w:rsidRPr="00092894">
        <w:rPr>
          <w:sz w:val="20"/>
        </w:rPr>
        <w:t>но колебалась. Так</w:t>
      </w:r>
      <w:r w:rsidR="007E774C">
        <w:rPr>
          <w:sz w:val="20"/>
        </w:rPr>
        <w:t>,</w:t>
      </w:r>
      <w:r w:rsidRPr="00092894">
        <w:rPr>
          <w:sz w:val="20"/>
        </w:rPr>
        <w:t xml:space="preserve"> в июне выпало осадков (</w:t>
      </w:r>
      <w:smartTag w:uri="urn:schemas-microsoft-com:office:smarttags" w:element="metricconverter">
        <w:smartTagPr>
          <w:attr w:name="ProductID" w:val="170 мм"/>
        </w:smartTagPr>
        <w:r w:rsidRPr="00092894">
          <w:rPr>
            <w:sz w:val="20"/>
          </w:rPr>
          <w:t>170 мм</w:t>
        </w:r>
      </w:smartTag>
      <w:r w:rsidRPr="00092894">
        <w:rPr>
          <w:sz w:val="20"/>
        </w:rPr>
        <w:t>), что значительно больше, чем средние многолетние данные. Наряду с обильным колич</w:t>
      </w:r>
      <w:r w:rsidRPr="00092894">
        <w:rPr>
          <w:sz w:val="20"/>
        </w:rPr>
        <w:t>е</w:t>
      </w:r>
      <w:r w:rsidRPr="00092894">
        <w:rPr>
          <w:sz w:val="20"/>
        </w:rPr>
        <w:t>ством осадков в июне, в течение июля отмечались повышенные темп</w:t>
      </w:r>
      <w:r w:rsidRPr="00092894">
        <w:rPr>
          <w:sz w:val="20"/>
        </w:rPr>
        <w:t>е</w:t>
      </w:r>
      <w:r w:rsidRPr="00092894">
        <w:rPr>
          <w:sz w:val="20"/>
        </w:rPr>
        <w:t>ратуры воздуха и дефицит влаги в почве. В 2015 г</w:t>
      </w:r>
      <w:r w:rsidR="007E774C">
        <w:rPr>
          <w:sz w:val="20"/>
        </w:rPr>
        <w:t>.</w:t>
      </w:r>
      <w:r w:rsidRPr="00092894">
        <w:rPr>
          <w:sz w:val="20"/>
        </w:rPr>
        <w:t xml:space="preserve"> в апреле–июле те</w:t>
      </w:r>
      <w:r w:rsidRPr="00092894">
        <w:rPr>
          <w:sz w:val="20"/>
        </w:rPr>
        <w:t>м</w:t>
      </w:r>
      <w:r w:rsidRPr="00092894">
        <w:rPr>
          <w:sz w:val="20"/>
        </w:rPr>
        <w:t>пература воздуха и количество осадков были близки к средним мног</w:t>
      </w:r>
      <w:r w:rsidRPr="00092894">
        <w:rPr>
          <w:sz w:val="20"/>
        </w:rPr>
        <w:t>о</w:t>
      </w:r>
      <w:r w:rsidRPr="00092894">
        <w:rPr>
          <w:sz w:val="20"/>
        </w:rPr>
        <w:t>летним показателям, однако высокая температура воздуха (до 38</w:t>
      </w:r>
      <w:r w:rsidR="007E774C">
        <w:rPr>
          <w:sz w:val="20"/>
        </w:rPr>
        <w:t xml:space="preserve"> </w:t>
      </w:r>
      <w:r w:rsidRPr="00092894">
        <w:rPr>
          <w:sz w:val="20"/>
          <w:vertAlign w:val="superscript"/>
        </w:rPr>
        <w:t>о</w:t>
      </w:r>
      <w:r w:rsidRPr="00092894">
        <w:rPr>
          <w:sz w:val="20"/>
        </w:rPr>
        <w:t>С) и низкая влагообеспеченность в августе оказали неблагоприятное вли</w:t>
      </w:r>
      <w:r w:rsidRPr="00092894">
        <w:rPr>
          <w:sz w:val="20"/>
        </w:rPr>
        <w:t>я</w:t>
      </w:r>
      <w:r w:rsidRPr="00092894">
        <w:rPr>
          <w:sz w:val="20"/>
        </w:rPr>
        <w:t>ние на процесс формирования шишек, что несколько снизило их ур</w:t>
      </w:r>
      <w:r w:rsidRPr="00092894">
        <w:rPr>
          <w:sz w:val="20"/>
        </w:rPr>
        <w:t>о</w:t>
      </w:r>
      <w:r w:rsidRPr="00092894">
        <w:rPr>
          <w:sz w:val="20"/>
        </w:rPr>
        <w:t>жайность.</w:t>
      </w:r>
    </w:p>
    <w:p w:rsidR="00043708" w:rsidRPr="00092894" w:rsidRDefault="00043708" w:rsidP="007E774C">
      <w:pPr>
        <w:ind w:firstLine="284"/>
        <w:jc w:val="both"/>
        <w:rPr>
          <w:b/>
        </w:rPr>
      </w:pPr>
      <w:r w:rsidRPr="00092894">
        <w:rPr>
          <w:b/>
        </w:rPr>
        <w:t>Результаты исследований и их обсуждение.</w:t>
      </w:r>
      <w:r w:rsidR="007E774C">
        <w:rPr>
          <w:b/>
        </w:rPr>
        <w:t xml:space="preserve"> </w:t>
      </w:r>
      <w:r w:rsidRPr="00092894">
        <w:t>Растения хмеля в процессе своего роста и развития проходят следующие фазы: всходы, образование и рост боковых побегов, цветение, формирование шишек, техническая спелость шишек. Начало фаз роста и развития, их пр</w:t>
      </w:r>
      <w:r w:rsidRPr="00092894">
        <w:t>о</w:t>
      </w:r>
      <w:r w:rsidRPr="00092894">
        <w:t>должительность, длительность межфазных периодов, особенности н</w:t>
      </w:r>
      <w:r w:rsidRPr="00092894">
        <w:t>а</w:t>
      </w:r>
      <w:r w:rsidRPr="00092894">
        <w:t>копления биомассы растений во многом определяются погодными у</w:t>
      </w:r>
      <w:r w:rsidRPr="00092894">
        <w:t>с</w:t>
      </w:r>
      <w:r w:rsidRPr="00092894">
        <w:lastRenderedPageBreak/>
        <w:t>ловиями и сортовыми особенностями. Фенологические наблюдения, проведенные в почвенно-климатических условиях западного региона Беларуси, показали, что продолжительность фаз роста и развития, а также межфазных периодов может существенно изменяться в завис</w:t>
      </w:r>
      <w:r w:rsidRPr="00092894">
        <w:t>и</w:t>
      </w:r>
      <w:r w:rsidRPr="00092894">
        <w:t>мости от сортовых особенностей, метеорологических и почвенно-климатических условий. Анализ сроков наступления фаз развития, различных по скороспелости сортов хмеля, в почвенно-климатических условиях западного региона Республики Беларусь показал, что начало появления всходов (проросло 10</w:t>
      </w:r>
      <w:r w:rsidR="007E774C">
        <w:t xml:space="preserve"> </w:t>
      </w:r>
      <w:r w:rsidRPr="00092894">
        <w:t>% растений) изучаемых ароматич</w:t>
      </w:r>
      <w:r w:rsidRPr="00092894">
        <w:t>е</w:t>
      </w:r>
      <w:r w:rsidRPr="00092894">
        <w:t>ских сортов отмечалось в третьей декаде марта. Через 8–11 дней во второй</w:t>
      </w:r>
      <w:r w:rsidR="007E774C">
        <w:t>–</w:t>
      </w:r>
      <w:r w:rsidRPr="00092894">
        <w:t>третьей декадах апреля отмечались полные всходы (проросло 75</w:t>
      </w:r>
      <w:r w:rsidR="007E774C">
        <w:t xml:space="preserve"> </w:t>
      </w:r>
      <w:r w:rsidRPr="00092894">
        <w:t>% растений). В разрезе сортов более ранним появлением полных всходов в 2014 г</w:t>
      </w:r>
      <w:r w:rsidR="007E774C">
        <w:t>.</w:t>
      </w:r>
      <w:r w:rsidRPr="00092894">
        <w:t xml:space="preserve"> (26–27 марта) характеризовались немецкие сорта Spalter Select и </w:t>
      </w:r>
      <w:r w:rsidRPr="00092894">
        <w:rPr>
          <w:lang w:val="en-US"/>
        </w:rPr>
        <w:t>Thetnanger</w:t>
      </w:r>
      <w:r w:rsidRPr="00092894">
        <w:t xml:space="preserve">. Более позднее появление полных всходов отмечалось для немецкого сорта Perle (29 марта) и английского – </w:t>
      </w:r>
      <w:r w:rsidRPr="00092894">
        <w:rPr>
          <w:lang w:val="en-US"/>
        </w:rPr>
        <w:t>Northern</w:t>
      </w:r>
      <w:r w:rsidRPr="00092894">
        <w:t xml:space="preserve"> </w:t>
      </w:r>
      <w:r w:rsidRPr="00092894">
        <w:rPr>
          <w:lang w:val="en-US"/>
        </w:rPr>
        <w:t>Brewer</w:t>
      </w:r>
      <w:r w:rsidRPr="00092894">
        <w:t xml:space="preserve"> (30 марта) В 2015 г</w:t>
      </w:r>
      <w:r w:rsidR="007E774C">
        <w:t>.</w:t>
      </w:r>
      <w:r w:rsidRPr="00092894">
        <w:t xml:space="preserve"> подобная зависимость сохран</w:t>
      </w:r>
      <w:r w:rsidRPr="00092894">
        <w:t>и</w:t>
      </w:r>
      <w:r w:rsidRPr="00092894">
        <w:t>лась.</w:t>
      </w:r>
    </w:p>
    <w:p w:rsidR="00043708" w:rsidRPr="00092894" w:rsidRDefault="00043708" w:rsidP="00A816EE">
      <w:pPr>
        <w:pStyle w:val="aa"/>
        <w:spacing w:after="0" w:line="228" w:lineRule="auto"/>
        <w:ind w:left="0" w:firstLine="284"/>
        <w:jc w:val="both"/>
        <w:rPr>
          <w:sz w:val="20"/>
          <w:szCs w:val="20"/>
        </w:rPr>
      </w:pPr>
      <w:r w:rsidRPr="00092894">
        <w:rPr>
          <w:sz w:val="20"/>
          <w:szCs w:val="20"/>
        </w:rPr>
        <w:t>Вторым фактом, оказавшим влияние на появление всходов хмеля, является температура воздуха и почвы. В наших исследованиях в М</w:t>
      </w:r>
      <w:r w:rsidRPr="00092894">
        <w:rPr>
          <w:sz w:val="20"/>
          <w:szCs w:val="20"/>
        </w:rPr>
        <w:t>а</w:t>
      </w:r>
      <w:r w:rsidRPr="00092894">
        <w:rPr>
          <w:sz w:val="20"/>
          <w:szCs w:val="20"/>
        </w:rPr>
        <w:t>лоритском районе, начало вегетации хмеля отмечалось в конце марта, хотя в предыдущие годы эти сроки приходились на первую декаду апреля. В последующем это сказалось на сроках наступления технич</w:t>
      </w:r>
      <w:r w:rsidRPr="00092894">
        <w:rPr>
          <w:sz w:val="20"/>
          <w:szCs w:val="20"/>
        </w:rPr>
        <w:t>е</w:t>
      </w:r>
      <w:r w:rsidRPr="00092894">
        <w:rPr>
          <w:sz w:val="20"/>
          <w:szCs w:val="20"/>
        </w:rPr>
        <w:t>ской спелости шишек хмеля и длине вегетационного периода. Пр</w:t>
      </w:r>
      <w:r w:rsidRPr="00092894">
        <w:rPr>
          <w:sz w:val="20"/>
          <w:szCs w:val="20"/>
        </w:rPr>
        <w:t>о</w:t>
      </w:r>
      <w:r w:rsidRPr="00092894">
        <w:rPr>
          <w:sz w:val="20"/>
          <w:szCs w:val="20"/>
        </w:rPr>
        <w:t>должительность вегетационного периода зависела в первую очередь от сортовых особенностей. Наиболее продолжительный вегетационный период в 2014 г</w:t>
      </w:r>
      <w:r w:rsidR="00B82585">
        <w:rPr>
          <w:sz w:val="20"/>
          <w:szCs w:val="20"/>
        </w:rPr>
        <w:t>.</w:t>
      </w:r>
      <w:r w:rsidRPr="00092894">
        <w:rPr>
          <w:sz w:val="20"/>
          <w:szCs w:val="20"/>
        </w:rPr>
        <w:t xml:space="preserve"> отмечен в первую очередь для сортов Spalter Select (149 дней) и Northern Brewer (149 дней), наиболее короткий – у укр</w:t>
      </w:r>
      <w:r w:rsidRPr="00092894">
        <w:rPr>
          <w:sz w:val="20"/>
          <w:szCs w:val="20"/>
        </w:rPr>
        <w:t>а</w:t>
      </w:r>
      <w:r w:rsidRPr="00092894">
        <w:rPr>
          <w:sz w:val="20"/>
          <w:szCs w:val="20"/>
        </w:rPr>
        <w:t>инского сорта – Национальный (147 дней). В 2015 г</w:t>
      </w:r>
      <w:r w:rsidR="007E774C">
        <w:rPr>
          <w:sz w:val="20"/>
          <w:szCs w:val="20"/>
        </w:rPr>
        <w:t>.</w:t>
      </w:r>
      <w:r w:rsidRPr="00092894">
        <w:rPr>
          <w:sz w:val="20"/>
          <w:szCs w:val="20"/>
        </w:rPr>
        <w:t xml:space="preserve"> наиболее продо</w:t>
      </w:r>
      <w:r w:rsidRPr="00092894">
        <w:rPr>
          <w:sz w:val="20"/>
          <w:szCs w:val="20"/>
        </w:rPr>
        <w:t>л</w:t>
      </w:r>
      <w:r w:rsidRPr="00092894">
        <w:rPr>
          <w:sz w:val="20"/>
          <w:szCs w:val="20"/>
        </w:rPr>
        <w:t>жительный вегетационный период отмечен в первую очередь для со</w:t>
      </w:r>
      <w:r w:rsidRPr="00092894">
        <w:rPr>
          <w:sz w:val="20"/>
          <w:szCs w:val="20"/>
        </w:rPr>
        <w:t>р</w:t>
      </w:r>
      <w:r w:rsidRPr="00092894">
        <w:rPr>
          <w:sz w:val="20"/>
          <w:szCs w:val="20"/>
        </w:rPr>
        <w:t>та Perle (149 дней),  наиболее короткий – у немецкого сорта Northern Brewer (146 дней).</w:t>
      </w:r>
    </w:p>
    <w:p w:rsidR="00043708" w:rsidRPr="00092894" w:rsidRDefault="00043708" w:rsidP="00A816EE">
      <w:pPr>
        <w:spacing w:line="228" w:lineRule="auto"/>
        <w:ind w:firstLine="284"/>
        <w:jc w:val="both"/>
      </w:pPr>
      <w:r w:rsidRPr="00092894">
        <w:t>Для более полного изучения особенностей роста и развития раст</w:t>
      </w:r>
      <w:r w:rsidRPr="00092894">
        <w:t>е</w:t>
      </w:r>
      <w:r w:rsidRPr="00092894">
        <w:t>ний хмеля в почвенно-климатических условиях западного региона Республики Беларусь необходим анализ продолжительности межфа</w:t>
      </w:r>
      <w:r w:rsidRPr="00092894">
        <w:t>з</w:t>
      </w:r>
      <w:r w:rsidRPr="00092894">
        <w:t xml:space="preserve">ных периодов хмеля, длительность которых зависит в первую очередь от сортовых особенностей хмеля. </w:t>
      </w:r>
      <w:proofErr w:type="gramStart"/>
      <w:r w:rsidRPr="00092894">
        <w:t>Следует отметить, что некоторые сорта, особенно Perle и Национальный, к началу формирования шишек образуют более мощные растения с хорошо развитым листовым апп</w:t>
      </w:r>
      <w:r w:rsidRPr="00092894">
        <w:t>а</w:t>
      </w:r>
      <w:r w:rsidRPr="00092894">
        <w:t>ратом, которые за более короткий период формируют большое кол</w:t>
      </w:r>
      <w:r w:rsidRPr="00092894">
        <w:t>и</w:t>
      </w:r>
      <w:r w:rsidRPr="00092894">
        <w:t>чество шишек, особенно за период от фазы формирования шишек до фазы технической спелости, который у этих сортов самый продолж</w:t>
      </w:r>
      <w:r w:rsidRPr="00092894">
        <w:t>и</w:t>
      </w:r>
      <w:r w:rsidRPr="00092894">
        <w:lastRenderedPageBreak/>
        <w:t>тельный и достигает 36–39 дней.</w:t>
      </w:r>
      <w:proofErr w:type="gramEnd"/>
      <w:r w:rsidRPr="00092894">
        <w:t xml:space="preserve"> В период от образования боковых побегов до формирования шишек влагообеспеченность не оказала з</w:t>
      </w:r>
      <w:r w:rsidRPr="00092894">
        <w:t>а</w:t>
      </w:r>
      <w:r w:rsidRPr="00092894">
        <w:t>метного влияния на длительность межфазных периодов изучаемых сортов. Однако в период от начала формирования шишек до их техн</w:t>
      </w:r>
      <w:r w:rsidRPr="00092894">
        <w:t>и</w:t>
      </w:r>
      <w:r w:rsidRPr="00092894">
        <w:t>ческой спелости влияние фактора влагообеспеченности заметно во</w:t>
      </w:r>
      <w:r w:rsidRPr="00092894">
        <w:t>з</w:t>
      </w:r>
      <w:r w:rsidRPr="00092894">
        <w:t>росло у всех изучаемых сортов.</w:t>
      </w:r>
    </w:p>
    <w:p w:rsidR="00043708" w:rsidRPr="00092894" w:rsidRDefault="00043708" w:rsidP="00043708">
      <w:pPr>
        <w:ind w:firstLine="284"/>
        <w:jc w:val="both"/>
      </w:pPr>
      <w:r w:rsidRPr="00092894">
        <w:t>В период от образования боковых побегов до формирования ш</w:t>
      </w:r>
      <w:r w:rsidRPr="00092894">
        <w:t>и</w:t>
      </w:r>
      <w:r w:rsidRPr="00092894">
        <w:t>шек высокая температура воздуха (до 38</w:t>
      </w:r>
      <w:r w:rsidR="00633EF5">
        <w:t xml:space="preserve"> </w:t>
      </w:r>
      <w:r w:rsidRPr="00092894">
        <w:rPr>
          <w:vertAlign w:val="superscript"/>
        </w:rPr>
        <w:t>о</w:t>
      </w:r>
      <w:r w:rsidRPr="00092894">
        <w:t>С) и низкая влагообеспече</w:t>
      </w:r>
      <w:r w:rsidRPr="00092894">
        <w:t>н</w:t>
      </w:r>
      <w:r w:rsidRPr="00092894">
        <w:t>ность оказали заметное влияние на длительность межфазных периодов изучаемых сортов, но особенно у сорта Perle. Для этого сорта отмеч</w:t>
      </w:r>
      <w:r w:rsidRPr="00092894">
        <w:t>е</w:t>
      </w:r>
      <w:r w:rsidRPr="00092894">
        <w:t>ны наиболее короткий межфазный период от цветения до начала фо</w:t>
      </w:r>
      <w:r w:rsidRPr="00092894">
        <w:t>р</w:t>
      </w:r>
      <w:r w:rsidRPr="00092894">
        <w:t>мирования шишек (15 дней). Высокая температура воздуха в период от начала формирования шишек до их технической спелости способств</w:t>
      </w:r>
      <w:r w:rsidRPr="00092894">
        <w:t>о</w:t>
      </w:r>
      <w:r w:rsidRPr="00092894">
        <w:t>вала тому, что процесс формирования шишек в таких условиях для сорта Perle происходил медленно. Ведь оптимальная температура во</w:t>
      </w:r>
      <w:r w:rsidRPr="00092894">
        <w:t>з</w:t>
      </w:r>
      <w:r w:rsidRPr="00092894">
        <w:t>духа для нормального процесса формирования шишек не должна пр</w:t>
      </w:r>
      <w:r w:rsidRPr="00092894">
        <w:t>е</w:t>
      </w:r>
      <w:r w:rsidRPr="00092894">
        <w:t>вышать 25</w:t>
      </w:r>
      <w:r w:rsidR="00633EF5">
        <w:t xml:space="preserve"> </w:t>
      </w:r>
      <w:r w:rsidR="00633EF5">
        <w:rPr>
          <w:vertAlign w:val="superscript"/>
        </w:rPr>
        <w:t>о</w:t>
      </w:r>
      <w:r w:rsidRPr="00092894">
        <w:t>С. Кроме того</w:t>
      </w:r>
      <w:r w:rsidR="00633EF5">
        <w:t>,</w:t>
      </w:r>
      <w:r w:rsidRPr="00092894">
        <w:t xml:space="preserve"> низкая влагообеспеченность почвы также оказала неблагоприятное влияние на особенности формирования ш</w:t>
      </w:r>
      <w:r w:rsidRPr="00092894">
        <w:t>и</w:t>
      </w:r>
      <w:r w:rsidRPr="00092894">
        <w:t xml:space="preserve">шек, особенно сорта Perle. В конечном итоге к моменту уборки сорт Perle сформировал более мелкую шишку хмеля, чем в предыдущем году и чем другие сорта. Однако, учитывая то обстоятельство, что до начала цветения хмеля (в конце июля) </w:t>
      </w:r>
      <w:proofErr w:type="gramStart"/>
      <w:r w:rsidRPr="00092894">
        <w:t>отмечались более благоприя</w:t>
      </w:r>
      <w:r w:rsidRPr="00092894">
        <w:t>т</w:t>
      </w:r>
      <w:r w:rsidRPr="00092894">
        <w:t>ные погодные условия по температуре и влагообеспеченности колич</w:t>
      </w:r>
      <w:r w:rsidRPr="00092894">
        <w:t>е</w:t>
      </w:r>
      <w:r w:rsidRPr="00092894">
        <w:t>ство шишек было</w:t>
      </w:r>
      <w:proofErr w:type="gramEnd"/>
      <w:r w:rsidRPr="00092894">
        <w:t xml:space="preserve"> большим, чем в предыдущем году и чем у других сортов.</w:t>
      </w:r>
    </w:p>
    <w:p w:rsidR="00043708" w:rsidRPr="00092894" w:rsidRDefault="00043708" w:rsidP="00A816EE">
      <w:pPr>
        <w:spacing w:line="233" w:lineRule="auto"/>
        <w:ind w:firstLine="284"/>
        <w:jc w:val="both"/>
      </w:pPr>
      <w:r w:rsidRPr="00092894">
        <w:t>Вегетационные периоды изучаемых сортов, выращиваемых в по</w:t>
      </w:r>
      <w:r w:rsidRPr="00092894">
        <w:t>ч</w:t>
      </w:r>
      <w:r w:rsidRPr="00092894">
        <w:t>венно-климатических условиях Малоритского района на дерново-подзолистых супесчаных почвах, составили 146–149 дней, что на 7–9</w:t>
      </w:r>
      <w:r w:rsidR="00B82585">
        <w:t> </w:t>
      </w:r>
      <w:r w:rsidRPr="00092894">
        <w:t>дней больше, чем в почвенно-климатических условиях юго-западной части Республики Польша (</w:t>
      </w:r>
      <w:proofErr w:type="gramStart"/>
      <w:r w:rsidRPr="00092894">
        <w:t>г</w:t>
      </w:r>
      <w:proofErr w:type="gramEnd"/>
      <w:r w:rsidRPr="00092894">
        <w:t>. Пулавы) на опытных участках хмеля. В</w:t>
      </w:r>
      <w:r w:rsidR="00B82585">
        <w:t> </w:t>
      </w:r>
      <w:r w:rsidRPr="00092894">
        <w:t>этом случае увеличение вегетационного периода хмеля происходило</w:t>
      </w:r>
      <w:r w:rsidR="00633EF5">
        <w:t xml:space="preserve"> </w:t>
      </w:r>
      <w:r w:rsidRPr="00092894">
        <w:t xml:space="preserve"> в основном за счет увеличения межфазного периода от всходов до о</w:t>
      </w:r>
      <w:r w:rsidRPr="00092894">
        <w:t>б</w:t>
      </w:r>
      <w:r w:rsidRPr="00092894">
        <w:t>разования боковых побегов и</w:t>
      </w:r>
      <w:r w:rsidR="00633EF5">
        <w:t xml:space="preserve"> в конечном итоге</w:t>
      </w:r>
      <w:r w:rsidRPr="00092894">
        <w:t xml:space="preserve"> не оказало заметного влияния на количество и качество шишек хмеля. </w:t>
      </w:r>
    </w:p>
    <w:p w:rsidR="00043708" w:rsidRPr="00092894" w:rsidRDefault="00043708" w:rsidP="00A816EE">
      <w:pPr>
        <w:spacing w:line="233" w:lineRule="auto"/>
        <w:ind w:firstLine="284"/>
        <w:jc w:val="both"/>
        <w:rPr>
          <w:color w:val="1F497D"/>
        </w:rPr>
      </w:pPr>
      <w:r w:rsidRPr="00092894">
        <w:t>Таким образом, хмель ароматической группы сортов является д</w:t>
      </w:r>
      <w:r w:rsidRPr="00092894">
        <w:t>о</w:t>
      </w:r>
      <w:r w:rsidRPr="00092894">
        <w:t>вольно пластичной к погодным условиям культурой и, несмотря на экстремальные по температуре и влагообеспеченности погодные усл</w:t>
      </w:r>
      <w:r w:rsidRPr="00092894">
        <w:t>о</w:t>
      </w:r>
      <w:r w:rsidRPr="00092894">
        <w:t>вия</w:t>
      </w:r>
      <w:r w:rsidR="00633EF5">
        <w:t>,</w:t>
      </w:r>
      <w:r w:rsidRPr="00092894">
        <w:t xml:space="preserve"> в почвенно-климатических условиях Республики Беларусь мож</w:t>
      </w:r>
      <w:r w:rsidR="00633EF5">
        <w:t>но</w:t>
      </w:r>
      <w:r w:rsidRPr="00092894">
        <w:t xml:space="preserve"> сформировать нормально развитые растения.</w:t>
      </w:r>
    </w:p>
    <w:p w:rsidR="00043708" w:rsidRPr="00092894" w:rsidRDefault="00043708" w:rsidP="00043708">
      <w:pPr>
        <w:ind w:firstLine="284"/>
        <w:jc w:val="both"/>
      </w:pPr>
      <w:r w:rsidRPr="00092894">
        <w:lastRenderedPageBreak/>
        <w:t>Анализ д</w:t>
      </w:r>
      <w:r w:rsidRPr="00092894">
        <w:rPr>
          <w:bCs/>
        </w:rPr>
        <w:t xml:space="preserve">инамики накопления надземной биомассы хмеля </w:t>
      </w:r>
      <w:r w:rsidRPr="00092894">
        <w:t>сорта Perle</w:t>
      </w:r>
      <w:r w:rsidRPr="00092894">
        <w:rPr>
          <w:bCs/>
        </w:rPr>
        <w:t xml:space="preserve"> и особенности формирования его листовой массы показали</w:t>
      </w:r>
      <w:r w:rsidRPr="00092894">
        <w:t>, что хмель – это растение с высокой интенсивностью роста и накопления биомассы. Наиболее существенное накопление биомассы листьев  и стеблей хмеля происходит с 1–2 декады мая по 3 декаду июля (начало цветения). В этот период основная доля надземной биомассы растения хмеля до фазы цветения (включительно) содержится в листьях (52,8–55,2</w:t>
      </w:r>
      <w:r w:rsidR="00956B36" w:rsidRPr="00092894">
        <w:t xml:space="preserve"> </w:t>
      </w:r>
      <w:r w:rsidRPr="00092894">
        <w:t>%), меньшая – в стеблях (44,3–46,6</w:t>
      </w:r>
      <w:r w:rsidR="00956B36" w:rsidRPr="00092894">
        <w:t xml:space="preserve"> </w:t>
      </w:r>
      <w:r w:rsidRPr="00092894">
        <w:t xml:space="preserve">%). Наиболее интенсивный рост стеблей и активное формирование листовой массы наблюдается в мае–июле. В этот период заметно возрастает накопление суточной надземной биомассы растения. </w:t>
      </w:r>
    </w:p>
    <w:p w:rsidR="00043708" w:rsidRPr="00092894" w:rsidRDefault="00043708" w:rsidP="00043708">
      <w:pPr>
        <w:ind w:firstLine="284"/>
        <w:jc w:val="both"/>
      </w:pPr>
      <w:r w:rsidRPr="00092894">
        <w:t>С наступлением технической спелости шишек общая надземная биомасса растения существенно возрастала относительно фазы цвет</w:t>
      </w:r>
      <w:r w:rsidRPr="00092894">
        <w:t>е</w:t>
      </w:r>
      <w:r w:rsidRPr="00092894">
        <w:t>ния в 1,5–1,6 раза в основном за счет формирования массы шишек, на долю которых приходится 37,2</w:t>
      </w:r>
      <w:r w:rsidR="00956B36" w:rsidRPr="00092894">
        <w:t xml:space="preserve"> </w:t>
      </w:r>
      <w:r w:rsidRPr="00092894">
        <w:t>% надземной биомассы. Абсолютная (или весовая) масса листьев незначительно возрастала с 358 до 366 г. Масса стеблей осталась на том же уровне (300 и 284 г). Однако отн</w:t>
      </w:r>
      <w:r w:rsidRPr="00092894">
        <w:t>о</w:t>
      </w:r>
      <w:r w:rsidRPr="00092894">
        <w:t>сительная доля листьев в общей биомассе снизилась с 52,8 до 35,4</w:t>
      </w:r>
      <w:r w:rsidR="00956B36" w:rsidRPr="00092894">
        <w:t xml:space="preserve"> </w:t>
      </w:r>
      <w:r w:rsidRPr="00092894">
        <w:t>%, а стеблей – с 44,3 до 27,5</w:t>
      </w:r>
      <w:r w:rsidR="00B82585">
        <w:t xml:space="preserve"> </w:t>
      </w:r>
      <w:r w:rsidRPr="00092894">
        <w:t xml:space="preserve">% вследствие активного формирования массы шишек. </w:t>
      </w:r>
    </w:p>
    <w:p w:rsidR="00043708" w:rsidRPr="00092894" w:rsidRDefault="00043708" w:rsidP="00043708">
      <w:pPr>
        <w:ind w:firstLine="284"/>
        <w:jc w:val="both"/>
        <w:rPr>
          <w:color w:val="1F497D"/>
        </w:rPr>
      </w:pPr>
      <w:r w:rsidRPr="00092894">
        <w:t>Анализ динамики формирования надземной массы сорта Perle п</w:t>
      </w:r>
      <w:r w:rsidRPr="00092894">
        <w:t>о</w:t>
      </w:r>
      <w:r w:rsidRPr="00092894">
        <w:t>казал, что с учетом особенностей</w:t>
      </w:r>
      <w:r w:rsidR="00633EF5">
        <w:t xml:space="preserve"> формирования ее листовой части</w:t>
      </w:r>
      <w:r w:rsidRPr="00092894">
        <w:t xml:space="preserve"> наиболее важным (критическим) этапом роста и развития растения является период от начала образования боковых побегов до начала цветения</w:t>
      </w:r>
      <w:r w:rsidRPr="00092894">
        <w:rPr>
          <w:color w:val="1F497D"/>
        </w:rPr>
        <w:t>.</w:t>
      </w:r>
    </w:p>
    <w:p w:rsidR="00043708" w:rsidRPr="00092894" w:rsidRDefault="00043708" w:rsidP="00A32FF2">
      <w:pPr>
        <w:ind w:right="-23" w:firstLine="284"/>
        <w:jc w:val="both"/>
      </w:pPr>
      <w:r w:rsidRPr="00092894">
        <w:t>Анализ литературных источников показал, что научнообоснова</w:t>
      </w:r>
      <w:r w:rsidRPr="00092894">
        <w:t>н</w:t>
      </w:r>
      <w:r w:rsidRPr="00092894">
        <w:t>ный подбор сортов является важным фактором повышения урожайн</w:t>
      </w:r>
      <w:r w:rsidRPr="00092894">
        <w:t>о</w:t>
      </w:r>
      <w:r w:rsidRPr="00092894">
        <w:t xml:space="preserve">сти хмельников и качества продукции. </w:t>
      </w:r>
      <w:proofErr w:type="gramStart"/>
      <w:r w:rsidRPr="00092894">
        <w:t>По данным ученых многих стран, где интенсивные технологии возделывания применяются пр</w:t>
      </w:r>
      <w:r w:rsidRPr="00092894">
        <w:t>о</w:t>
      </w:r>
      <w:r w:rsidRPr="00092894">
        <w:t>должительное время, урожайность хмеля возрастает</w:t>
      </w:r>
      <w:r w:rsidR="00633EF5">
        <w:t>,</w:t>
      </w:r>
      <w:r w:rsidRPr="00092894">
        <w:t xml:space="preserve"> благодаря и</w:t>
      </w:r>
      <w:r w:rsidRPr="00092894">
        <w:t>с</w:t>
      </w:r>
      <w:r w:rsidRPr="00092894">
        <w:t>пользованию новых высокопродуктивных сортов на 34–50</w:t>
      </w:r>
      <w:r w:rsidR="00956B36" w:rsidRPr="00092894">
        <w:t xml:space="preserve"> </w:t>
      </w:r>
      <w:r w:rsidRPr="00092894">
        <w:t>%. Мировой опыт показывает, что потенциальная урожайность сорта в условиях производства обычно реализуется на 60–70</w:t>
      </w:r>
      <w:r w:rsidR="00956B36" w:rsidRPr="00092894">
        <w:t xml:space="preserve"> </w:t>
      </w:r>
      <w:r w:rsidRPr="00092894">
        <w:t>%. Неиспользованный 30–40</w:t>
      </w:r>
      <w:r w:rsidR="00956B36" w:rsidRPr="00092894">
        <w:t xml:space="preserve"> </w:t>
      </w:r>
      <w:r w:rsidRPr="00092894">
        <w:t>% запас продуктивности гарантирует стабильную работу его биол</w:t>
      </w:r>
      <w:r w:rsidRPr="00092894">
        <w:t>о</w:t>
      </w:r>
      <w:r w:rsidRPr="00092894">
        <w:t>гической системы и делает возможным прирост урожаев при улучш</w:t>
      </w:r>
      <w:r w:rsidRPr="00092894">
        <w:t>е</w:t>
      </w:r>
      <w:r w:rsidRPr="00092894">
        <w:t>нии условий возделывания.</w:t>
      </w:r>
      <w:proofErr w:type="gramEnd"/>
    </w:p>
    <w:p w:rsidR="00043708" w:rsidRPr="00092894" w:rsidRDefault="00043708" w:rsidP="00A32FF2">
      <w:pPr>
        <w:spacing w:line="230" w:lineRule="auto"/>
        <w:ind w:firstLine="284"/>
        <w:jc w:val="both"/>
      </w:pPr>
      <w:r w:rsidRPr="00092894">
        <w:t>Проведенная оценка сортов хмеля в соответствии с методикой г</w:t>
      </w:r>
      <w:r w:rsidRPr="00092894">
        <w:t>о</w:t>
      </w:r>
      <w:r w:rsidRPr="00092894">
        <w:t>сударственного сортоиспытания по показателям урожайности и кач</w:t>
      </w:r>
      <w:r w:rsidRPr="00092894">
        <w:t>е</w:t>
      </w:r>
      <w:r w:rsidRPr="00092894">
        <w:t xml:space="preserve">ства шишек хмеля позволила выделить наиболее продуктивные сорта в почвенно-климатических условиях Республики Беларусь. Основным </w:t>
      </w:r>
      <w:r w:rsidRPr="00092894">
        <w:lastRenderedPageBreak/>
        <w:t>показателем продуктивности хмеля является урожайность шишек. У</w:t>
      </w:r>
      <w:r w:rsidRPr="00092894">
        <w:t>с</w:t>
      </w:r>
      <w:r w:rsidRPr="00092894">
        <w:t>тановлено, что в 2014 г</w:t>
      </w:r>
      <w:r w:rsidR="00633EF5">
        <w:t>.</w:t>
      </w:r>
      <w:r w:rsidRPr="00092894">
        <w:t xml:space="preserve"> наиболее высокий уровень урожайности ш</w:t>
      </w:r>
      <w:r w:rsidRPr="00092894">
        <w:t>и</w:t>
      </w:r>
      <w:r w:rsidRPr="00092894">
        <w:t>шек получен у следующих сортов: Perle (11,3 ц/га), Национальный (11,4 ц/га). Наиболее низкими показателями урожайности шишек хм</w:t>
      </w:r>
      <w:r w:rsidRPr="00092894">
        <w:t>е</w:t>
      </w:r>
      <w:r w:rsidRPr="00092894">
        <w:t xml:space="preserve">ля характеризовались сорта: Spalter Select (9,9 ц/га) и </w:t>
      </w:r>
      <w:r w:rsidRPr="00092894">
        <w:rPr>
          <w:lang w:val="en-US"/>
        </w:rPr>
        <w:t>Thetnanger</w:t>
      </w:r>
      <w:r w:rsidRPr="00092894">
        <w:t xml:space="preserve"> (10,5).</w:t>
      </w:r>
    </w:p>
    <w:p w:rsidR="00043708" w:rsidRPr="00092894" w:rsidRDefault="00043708" w:rsidP="00A32FF2">
      <w:pPr>
        <w:spacing w:line="230" w:lineRule="auto"/>
        <w:ind w:firstLine="284"/>
        <w:jc w:val="both"/>
      </w:pPr>
      <w:r w:rsidRPr="00092894">
        <w:t>В 2015 г</w:t>
      </w:r>
      <w:r w:rsidR="00633EF5">
        <w:t>.</w:t>
      </w:r>
      <w:r w:rsidRPr="00092894">
        <w:t xml:space="preserve"> наиболее высокий уровень урожайности шишек получен у следующих сортов: Национальный (9,7 ц/га) и Northern Brewer (9,6</w:t>
      </w:r>
      <w:r w:rsidR="00B82585">
        <w:t> </w:t>
      </w:r>
      <w:r w:rsidRPr="00092894">
        <w:t>ц/га). Наиболее низкими показателями урожайности шишек хмеля характеризовались сорта: Spalter Select (8,4 ц/га) и Perle (9,0 ц/га).</w:t>
      </w:r>
    </w:p>
    <w:p w:rsidR="00043708" w:rsidRPr="00092894" w:rsidRDefault="00043708" w:rsidP="00A32FF2">
      <w:pPr>
        <w:spacing w:line="230" w:lineRule="auto"/>
        <w:ind w:firstLine="284"/>
        <w:jc w:val="both"/>
      </w:pPr>
      <w:r w:rsidRPr="00092894">
        <w:t>Важным показателем продуктивности хмеля является масса 100 шт</w:t>
      </w:r>
      <w:r w:rsidR="00633EF5">
        <w:t>.</w:t>
      </w:r>
      <w:r w:rsidRPr="00092894">
        <w:t xml:space="preserve"> шишек хмеля или их крупность, так как растения с более крупными шишками более пригодны к механизированной уборке и при этом х</w:t>
      </w:r>
      <w:r w:rsidRPr="00092894">
        <w:t>а</w:t>
      </w:r>
      <w:r w:rsidRPr="00092894">
        <w:t>рактеризуются меньшими потерями. В 2014 г</w:t>
      </w:r>
      <w:r w:rsidR="00633EF5">
        <w:t xml:space="preserve">. </w:t>
      </w:r>
      <w:r w:rsidRPr="00092894">
        <w:t xml:space="preserve">наиболее крупные </w:t>
      </w:r>
      <w:proofErr w:type="gramStart"/>
      <w:r w:rsidRPr="00092894">
        <w:t>шиш</w:t>
      </w:r>
      <w:r w:rsidR="00633EF5">
        <w:t>-</w:t>
      </w:r>
      <w:r w:rsidRPr="00092894">
        <w:t>ки</w:t>
      </w:r>
      <w:proofErr w:type="gramEnd"/>
      <w:r w:rsidRPr="00092894">
        <w:t xml:space="preserve"> получены у сорта </w:t>
      </w:r>
      <w:r w:rsidRPr="00092894">
        <w:rPr>
          <w:lang w:val="en-US"/>
        </w:rPr>
        <w:t>Thetnanger</w:t>
      </w:r>
      <w:r w:rsidRPr="00092894">
        <w:t xml:space="preserve"> (масса 100 шишек – </w:t>
      </w:r>
      <w:smartTag w:uri="urn:schemas-microsoft-com:office:smarttags" w:element="metricconverter">
        <w:smartTagPr>
          <w:attr w:name="ProductID" w:val="12,4 г"/>
        </w:smartTagPr>
        <w:r w:rsidRPr="00092894">
          <w:t>12,4 г</w:t>
        </w:r>
      </w:smartTag>
      <w:r w:rsidRPr="00092894">
        <w:t>) и Northern Brewer (</w:t>
      </w:r>
      <w:smartTag w:uri="urn:schemas-microsoft-com:office:smarttags" w:element="metricconverter">
        <w:smartTagPr>
          <w:attr w:name="ProductID" w:val="12,1 г"/>
        </w:smartTagPr>
        <w:r w:rsidRPr="00092894">
          <w:t>12,1 г</w:t>
        </w:r>
      </w:smartTag>
      <w:r w:rsidRPr="00092894">
        <w:t>).</w:t>
      </w:r>
    </w:p>
    <w:p w:rsidR="00043708" w:rsidRPr="00092894" w:rsidRDefault="00043708" w:rsidP="00A32FF2">
      <w:pPr>
        <w:spacing w:line="230" w:lineRule="auto"/>
        <w:ind w:firstLine="284"/>
        <w:jc w:val="both"/>
      </w:pPr>
      <w:r w:rsidRPr="00092894">
        <w:t>В 2015 г</w:t>
      </w:r>
      <w:r w:rsidR="00633EF5">
        <w:t>.</w:t>
      </w:r>
      <w:r w:rsidRPr="00092894">
        <w:t xml:space="preserve"> самые крупные шишки получены у сорта </w:t>
      </w:r>
      <w:r w:rsidRPr="00092894">
        <w:rPr>
          <w:lang w:val="en-US"/>
        </w:rPr>
        <w:t>Thettnanger</w:t>
      </w:r>
      <w:r w:rsidRPr="00092894">
        <w:t xml:space="preserve"> (масса 100 шишек – </w:t>
      </w:r>
      <w:smartTag w:uri="urn:schemas-microsoft-com:office:smarttags" w:element="metricconverter">
        <w:smartTagPr>
          <w:attr w:name="ProductID" w:val="10,8 г"/>
        </w:smartTagPr>
        <w:r w:rsidRPr="00092894">
          <w:t>10,8 г</w:t>
        </w:r>
      </w:smartTag>
      <w:r w:rsidRPr="00092894">
        <w:t>) и Northern Brewer (</w:t>
      </w:r>
      <w:smartTag w:uri="urn:schemas-microsoft-com:office:smarttags" w:element="metricconverter">
        <w:smartTagPr>
          <w:attr w:name="ProductID" w:val="11,0 г"/>
        </w:smartTagPr>
        <w:r w:rsidRPr="00092894">
          <w:t>11,0 г</w:t>
        </w:r>
      </w:smartTag>
      <w:r w:rsidRPr="00092894">
        <w:t>). Самые мелкие шишки с массой 100 шт</w:t>
      </w:r>
      <w:r w:rsidR="00633EF5">
        <w:t>.</w:t>
      </w:r>
      <w:r w:rsidRPr="00092894">
        <w:t xml:space="preserve"> </w:t>
      </w:r>
      <w:smartTag w:uri="urn:schemas-microsoft-com:office:smarttags" w:element="metricconverter">
        <w:smartTagPr>
          <w:attr w:name="ProductID" w:val="8,8 г"/>
        </w:smartTagPr>
        <w:r w:rsidRPr="00092894">
          <w:t>8,8 г</w:t>
        </w:r>
      </w:smartTag>
      <w:r w:rsidRPr="00092894">
        <w:t xml:space="preserve"> отмечены у сорта Perle. В то же время для этого сорта характерно максимальное количество шишек на одно растение – 4603 шт. Это говорит о высокой потенциальной урожайн</w:t>
      </w:r>
      <w:r w:rsidRPr="00092894">
        <w:t>о</w:t>
      </w:r>
      <w:r w:rsidRPr="00092894">
        <w:t>сти сорта Perle. Низкие показатели массы 100 шишек и соответственно низкая урожайность этого сорта, как отмечалось выше, связаны с эк</w:t>
      </w:r>
      <w:r w:rsidRPr="00092894">
        <w:t>с</w:t>
      </w:r>
      <w:r w:rsidRPr="00092894">
        <w:t>тремальными погодными условиями вегетационного периода 2015 г</w:t>
      </w:r>
      <w:r w:rsidR="00633EF5">
        <w:t>.</w:t>
      </w:r>
      <w:r w:rsidRPr="00092894">
        <w:t xml:space="preserve"> и специфической реакцией этого сорта на высокую температуру воздуха в период формирования шишек. На втором месте по количеству ш</w:t>
      </w:r>
      <w:r w:rsidRPr="00092894">
        <w:t>и</w:t>
      </w:r>
      <w:r w:rsidRPr="00092894">
        <w:t>шек стоит сорт Национальный (4238 шт.).</w:t>
      </w:r>
    </w:p>
    <w:p w:rsidR="00043708" w:rsidRPr="00092894" w:rsidRDefault="00043708" w:rsidP="00A32FF2">
      <w:pPr>
        <w:pStyle w:val="af8"/>
        <w:spacing w:line="230" w:lineRule="auto"/>
        <w:ind w:firstLine="284"/>
        <w:jc w:val="both"/>
        <w:rPr>
          <w:rFonts w:ascii="Times New Roman" w:hAnsi="Times New Roman"/>
        </w:rPr>
      </w:pPr>
      <w:r w:rsidRPr="00092894">
        <w:rPr>
          <w:rFonts w:ascii="Times New Roman" w:hAnsi="Times New Roman"/>
        </w:rPr>
        <w:t xml:space="preserve">В результате наших исследований установлено, что возделываемые ароматические сорта хмеля в значительной степени отличаются между собой по продуктивности. </w:t>
      </w:r>
    </w:p>
    <w:p w:rsidR="00043708" w:rsidRPr="00092894" w:rsidRDefault="00B82585" w:rsidP="00A32FF2">
      <w:pPr>
        <w:pStyle w:val="af8"/>
        <w:spacing w:line="230" w:lineRule="auto"/>
        <w:ind w:firstLine="284"/>
        <w:jc w:val="both"/>
        <w:rPr>
          <w:rFonts w:ascii="Times New Roman" w:hAnsi="Times New Roman"/>
        </w:rPr>
      </w:pPr>
      <w:r>
        <w:rPr>
          <w:rFonts w:ascii="Times New Roman" w:hAnsi="Times New Roman"/>
          <w:b/>
        </w:rPr>
        <w:t>Выводы:</w:t>
      </w:r>
      <w:r w:rsidR="00956B36" w:rsidRPr="00092894">
        <w:rPr>
          <w:rFonts w:ascii="Times New Roman" w:hAnsi="Times New Roman"/>
          <w:b/>
        </w:rPr>
        <w:t xml:space="preserve"> </w:t>
      </w:r>
      <w:r w:rsidR="00956B36" w:rsidRPr="00633EF5">
        <w:rPr>
          <w:rFonts w:ascii="Times New Roman" w:hAnsi="Times New Roman"/>
        </w:rPr>
        <w:t>1.</w:t>
      </w:r>
      <w:r w:rsidR="00956B36" w:rsidRPr="00092894">
        <w:rPr>
          <w:rFonts w:ascii="Times New Roman" w:hAnsi="Times New Roman"/>
          <w:b/>
        </w:rPr>
        <w:t> </w:t>
      </w:r>
      <w:r w:rsidR="00043708" w:rsidRPr="00092894">
        <w:rPr>
          <w:rFonts w:ascii="Times New Roman" w:hAnsi="Times New Roman"/>
        </w:rPr>
        <w:t>Хмель ароматической группы сортов является довол</w:t>
      </w:r>
      <w:r w:rsidR="00043708" w:rsidRPr="00092894">
        <w:rPr>
          <w:rFonts w:ascii="Times New Roman" w:hAnsi="Times New Roman"/>
        </w:rPr>
        <w:t>ь</w:t>
      </w:r>
      <w:r w:rsidR="00043708" w:rsidRPr="00092894">
        <w:rPr>
          <w:rFonts w:ascii="Times New Roman" w:hAnsi="Times New Roman"/>
        </w:rPr>
        <w:t>но пластичной к погодным условиям культурой и, несмотря на экстр</w:t>
      </w:r>
      <w:r w:rsidR="00043708" w:rsidRPr="00092894">
        <w:rPr>
          <w:rFonts w:ascii="Times New Roman" w:hAnsi="Times New Roman"/>
        </w:rPr>
        <w:t>е</w:t>
      </w:r>
      <w:r w:rsidR="00043708" w:rsidRPr="00092894">
        <w:rPr>
          <w:rFonts w:ascii="Times New Roman" w:hAnsi="Times New Roman"/>
        </w:rPr>
        <w:t>мальные по температуре и влагообеспеченности погодные условия</w:t>
      </w:r>
      <w:r w:rsidR="00633EF5">
        <w:rPr>
          <w:rFonts w:ascii="Times New Roman" w:hAnsi="Times New Roman"/>
        </w:rPr>
        <w:t>,</w:t>
      </w:r>
      <w:r w:rsidR="00043708" w:rsidRPr="00092894">
        <w:rPr>
          <w:rFonts w:ascii="Times New Roman" w:hAnsi="Times New Roman"/>
        </w:rPr>
        <w:t xml:space="preserve"> в почвенно-климатических условиях Республики Беларусь мож</w:t>
      </w:r>
      <w:r w:rsidR="00633EF5">
        <w:rPr>
          <w:rFonts w:ascii="Times New Roman" w:hAnsi="Times New Roman"/>
        </w:rPr>
        <w:t>но</w:t>
      </w:r>
      <w:r w:rsidR="00043708" w:rsidRPr="00092894">
        <w:rPr>
          <w:rFonts w:ascii="Times New Roman" w:hAnsi="Times New Roman"/>
        </w:rPr>
        <w:t xml:space="preserve"> сфо</w:t>
      </w:r>
      <w:r w:rsidR="00043708" w:rsidRPr="00092894">
        <w:rPr>
          <w:rFonts w:ascii="Times New Roman" w:hAnsi="Times New Roman"/>
        </w:rPr>
        <w:t>р</w:t>
      </w:r>
      <w:r w:rsidR="00043708" w:rsidRPr="00092894">
        <w:rPr>
          <w:rFonts w:ascii="Times New Roman" w:hAnsi="Times New Roman"/>
        </w:rPr>
        <w:t xml:space="preserve">мировать нормально развитые растения. В целом почвенно-климатические условия Республики Беларусь благоприятны для роста и развития, различных по скороспелости ароматических сортов хмеля из разных регионов мира. Вегетационные периоды изучаемых сортов находились в пределах 146–149 дней. </w:t>
      </w:r>
    </w:p>
    <w:p w:rsidR="00043708" w:rsidRPr="00092894" w:rsidRDefault="00956B36" w:rsidP="00A32FF2">
      <w:pPr>
        <w:pStyle w:val="a0"/>
        <w:tabs>
          <w:tab w:val="left" w:pos="567"/>
        </w:tabs>
        <w:spacing w:line="230" w:lineRule="auto"/>
        <w:ind w:firstLine="284"/>
        <w:jc w:val="both"/>
      </w:pPr>
      <w:r w:rsidRPr="00092894">
        <w:t>2. </w:t>
      </w:r>
      <w:r w:rsidR="00043708" w:rsidRPr="00092894">
        <w:t>Наиболее важным этапом роста и развития растения для форм</w:t>
      </w:r>
      <w:r w:rsidR="00043708" w:rsidRPr="00092894">
        <w:t>и</w:t>
      </w:r>
      <w:r w:rsidR="00043708" w:rsidRPr="00092894">
        <w:t xml:space="preserve">рования биомассы ароматических сортов является период от начала образования боковых побегов до начала цветения. Следовательно, в </w:t>
      </w:r>
      <w:r w:rsidR="00043708" w:rsidRPr="00092894">
        <w:lastRenderedPageBreak/>
        <w:t>этот период растения должны быть обеспечены достаточным колич</w:t>
      </w:r>
      <w:r w:rsidR="00043708" w:rsidRPr="00092894">
        <w:t>е</w:t>
      </w:r>
      <w:r w:rsidR="00043708" w:rsidRPr="00092894">
        <w:t>ством элементов питания и влагой при оптимальной температуре, что будет способствовать формированию высокого урожая хмеля.</w:t>
      </w:r>
    </w:p>
    <w:p w:rsidR="00043708" w:rsidRPr="00092894" w:rsidRDefault="00956B36" w:rsidP="00A32FF2">
      <w:pPr>
        <w:tabs>
          <w:tab w:val="num" w:pos="0"/>
          <w:tab w:val="left" w:pos="567"/>
        </w:tabs>
        <w:spacing w:line="230" w:lineRule="auto"/>
        <w:ind w:firstLine="284"/>
        <w:jc w:val="both"/>
      </w:pPr>
      <w:r w:rsidRPr="00092894">
        <w:t>3. </w:t>
      </w:r>
      <w:r w:rsidR="00043708" w:rsidRPr="00092894">
        <w:t>Возделываемые ароматические сорта хмеля существенно отл</w:t>
      </w:r>
      <w:r w:rsidR="00043708" w:rsidRPr="00092894">
        <w:t>и</w:t>
      </w:r>
      <w:r w:rsidR="00043708" w:rsidRPr="00092894">
        <w:t>чаются по продуктивности. Наиболее высокий уровень урожайности шишек в 2014 г</w:t>
      </w:r>
      <w:r w:rsidR="00633EF5">
        <w:t>.</w:t>
      </w:r>
      <w:r w:rsidR="00043708" w:rsidRPr="00092894">
        <w:t xml:space="preserve"> получен у следующих сортов Perle (11,3 ц/га) и Н</w:t>
      </w:r>
      <w:r w:rsidR="00043708" w:rsidRPr="00092894">
        <w:t>а</w:t>
      </w:r>
      <w:r w:rsidR="00043708" w:rsidRPr="00092894">
        <w:t>циональный (11,4 ц/га), в 2015 г</w:t>
      </w:r>
      <w:r w:rsidR="00633EF5">
        <w:t>.</w:t>
      </w:r>
      <w:r w:rsidR="00043708" w:rsidRPr="00092894">
        <w:t xml:space="preserve">  у сортов: Национальный (9,7 ц/га) и Northern Brewer (9,6 ц/га). </w:t>
      </w:r>
    </w:p>
    <w:p w:rsidR="00043708" w:rsidRPr="00092894" w:rsidRDefault="00956B36" w:rsidP="00A32FF2">
      <w:pPr>
        <w:tabs>
          <w:tab w:val="num" w:pos="0"/>
          <w:tab w:val="left" w:pos="567"/>
        </w:tabs>
        <w:spacing w:line="230" w:lineRule="auto"/>
        <w:ind w:firstLine="284"/>
        <w:jc w:val="both"/>
      </w:pPr>
      <w:r w:rsidRPr="00092894">
        <w:t>4. </w:t>
      </w:r>
      <w:r w:rsidR="00043708" w:rsidRPr="00092894">
        <w:t xml:space="preserve">Наиболее крупные шишки получены у сорта </w:t>
      </w:r>
      <w:r w:rsidR="00043708" w:rsidRPr="00092894">
        <w:rPr>
          <w:lang w:val="en-US"/>
        </w:rPr>
        <w:t>Thettnanger</w:t>
      </w:r>
      <w:r w:rsidR="00043708" w:rsidRPr="00092894">
        <w:t xml:space="preserve"> (масса 100 шишек – 10,8–12,4  г) и Northern Brewer (11,0–12,1 г). Более ме</w:t>
      </w:r>
      <w:r w:rsidR="00043708" w:rsidRPr="00092894">
        <w:t>л</w:t>
      </w:r>
      <w:r w:rsidR="00043708" w:rsidRPr="00092894">
        <w:t>кие шишки с массой 100 шт</w:t>
      </w:r>
      <w:r w:rsidR="00633EF5">
        <w:t>.</w:t>
      </w:r>
      <w:r w:rsidR="00043708" w:rsidRPr="00092894">
        <w:t xml:space="preserve"> 8,8–11,8 г отмечены у сорта Perle. В то же время для сортов Perle и </w:t>
      </w:r>
      <w:proofErr w:type="gramStart"/>
      <w:r w:rsidR="00043708" w:rsidRPr="00092894">
        <w:t>Национальный</w:t>
      </w:r>
      <w:proofErr w:type="gramEnd"/>
      <w:r w:rsidR="00043708" w:rsidRPr="00092894">
        <w:t xml:space="preserve"> характерно максимальное к</w:t>
      </w:r>
      <w:r w:rsidR="00043708" w:rsidRPr="00092894">
        <w:t>о</w:t>
      </w:r>
      <w:r w:rsidR="00043708" w:rsidRPr="00092894">
        <w:t>личество шишек на одно растение, что говорит об их высокой поте</w:t>
      </w:r>
      <w:r w:rsidR="00043708" w:rsidRPr="00092894">
        <w:t>н</w:t>
      </w:r>
      <w:r w:rsidR="00043708" w:rsidRPr="00092894">
        <w:t>циальной урожайности.</w:t>
      </w:r>
    </w:p>
    <w:p w:rsidR="00043708" w:rsidRPr="00092894" w:rsidRDefault="00043708" w:rsidP="00A32FF2">
      <w:pPr>
        <w:pStyle w:val="af8"/>
        <w:spacing w:line="230" w:lineRule="auto"/>
        <w:ind w:firstLine="284"/>
        <w:jc w:val="both"/>
        <w:rPr>
          <w:rFonts w:ascii="Times New Roman" w:hAnsi="Times New Roman"/>
          <w:sz w:val="16"/>
          <w:szCs w:val="16"/>
        </w:rPr>
      </w:pPr>
    </w:p>
    <w:p w:rsidR="00043708" w:rsidRPr="00092894" w:rsidRDefault="00043708" w:rsidP="00A32FF2">
      <w:pPr>
        <w:pStyle w:val="1"/>
        <w:spacing w:line="230" w:lineRule="auto"/>
        <w:ind w:firstLine="284"/>
        <w:rPr>
          <w:sz w:val="16"/>
          <w:szCs w:val="16"/>
        </w:rPr>
      </w:pPr>
      <w:bookmarkStart w:id="1" w:name="_Toc312094417"/>
      <w:r w:rsidRPr="00092894">
        <w:rPr>
          <w:sz w:val="16"/>
          <w:szCs w:val="16"/>
        </w:rPr>
        <w:t>ЛИТЕРАТУР</w:t>
      </w:r>
      <w:bookmarkEnd w:id="1"/>
      <w:r w:rsidRPr="00092894">
        <w:rPr>
          <w:sz w:val="16"/>
          <w:szCs w:val="16"/>
        </w:rPr>
        <w:t>А</w:t>
      </w:r>
    </w:p>
    <w:p w:rsidR="00043708" w:rsidRPr="00092894" w:rsidRDefault="00043708" w:rsidP="00A32FF2">
      <w:pPr>
        <w:pStyle w:val="a0"/>
        <w:spacing w:line="230" w:lineRule="auto"/>
        <w:rPr>
          <w:sz w:val="16"/>
          <w:szCs w:val="16"/>
        </w:rPr>
      </w:pPr>
    </w:p>
    <w:p w:rsidR="00043708" w:rsidRPr="00092894" w:rsidRDefault="00B82585" w:rsidP="00A32FF2">
      <w:pPr>
        <w:numPr>
          <w:ilvl w:val="0"/>
          <w:numId w:val="7"/>
        </w:numPr>
        <w:tabs>
          <w:tab w:val="left" w:pos="426"/>
        </w:tabs>
        <w:spacing w:line="230" w:lineRule="auto"/>
        <w:ind w:left="0" w:firstLine="284"/>
        <w:jc w:val="both"/>
        <w:rPr>
          <w:sz w:val="16"/>
          <w:szCs w:val="16"/>
          <w:lang w:val="uk-UA"/>
        </w:rPr>
      </w:pPr>
      <w:r>
        <w:rPr>
          <w:spacing w:val="20"/>
          <w:sz w:val="16"/>
          <w:szCs w:val="16"/>
        </w:rPr>
        <w:t> </w:t>
      </w:r>
      <w:r w:rsidR="00043708" w:rsidRPr="00633EF5">
        <w:rPr>
          <w:spacing w:val="20"/>
          <w:sz w:val="16"/>
          <w:szCs w:val="16"/>
        </w:rPr>
        <w:t>Годованый</w:t>
      </w:r>
      <w:r w:rsidR="00043708" w:rsidRPr="00092894">
        <w:rPr>
          <w:sz w:val="16"/>
          <w:szCs w:val="16"/>
        </w:rPr>
        <w:t>, А.</w:t>
      </w:r>
      <w:r w:rsidR="00633EF5">
        <w:rPr>
          <w:sz w:val="16"/>
          <w:szCs w:val="16"/>
        </w:rPr>
        <w:t xml:space="preserve"> </w:t>
      </w:r>
      <w:r w:rsidR="00043708" w:rsidRPr="00092894">
        <w:rPr>
          <w:sz w:val="16"/>
          <w:szCs w:val="16"/>
        </w:rPr>
        <w:t>А. Интенсификация хмелеводства и программирование урож</w:t>
      </w:r>
      <w:r w:rsidR="00043708" w:rsidRPr="00092894">
        <w:rPr>
          <w:sz w:val="16"/>
          <w:szCs w:val="16"/>
        </w:rPr>
        <w:t>а</w:t>
      </w:r>
      <w:r w:rsidR="00043708" w:rsidRPr="00092894">
        <w:rPr>
          <w:sz w:val="16"/>
          <w:szCs w:val="16"/>
        </w:rPr>
        <w:t>ев</w:t>
      </w:r>
      <w:r>
        <w:rPr>
          <w:sz w:val="16"/>
          <w:szCs w:val="16"/>
        </w:rPr>
        <w:t> </w:t>
      </w:r>
      <w:r w:rsidR="00633EF5">
        <w:rPr>
          <w:sz w:val="16"/>
          <w:szCs w:val="16"/>
        </w:rPr>
        <w:t>/</w:t>
      </w:r>
      <w:r w:rsidR="00633EF5" w:rsidRPr="00633EF5">
        <w:rPr>
          <w:sz w:val="16"/>
          <w:szCs w:val="16"/>
        </w:rPr>
        <w:t xml:space="preserve"> </w:t>
      </w:r>
      <w:r w:rsidR="00633EF5" w:rsidRPr="00092894">
        <w:rPr>
          <w:sz w:val="16"/>
          <w:szCs w:val="16"/>
        </w:rPr>
        <w:t>А.</w:t>
      </w:r>
      <w:r w:rsidR="00633EF5">
        <w:rPr>
          <w:sz w:val="16"/>
          <w:szCs w:val="16"/>
        </w:rPr>
        <w:t xml:space="preserve"> </w:t>
      </w:r>
      <w:r w:rsidR="00633EF5" w:rsidRPr="00092894">
        <w:rPr>
          <w:sz w:val="16"/>
          <w:szCs w:val="16"/>
        </w:rPr>
        <w:t>А.</w:t>
      </w:r>
      <w:r w:rsidR="00633EF5">
        <w:rPr>
          <w:sz w:val="16"/>
          <w:szCs w:val="16"/>
        </w:rPr>
        <w:t xml:space="preserve"> </w:t>
      </w:r>
      <w:r w:rsidR="00633EF5" w:rsidRPr="00092894">
        <w:rPr>
          <w:sz w:val="16"/>
          <w:szCs w:val="16"/>
        </w:rPr>
        <w:t>Годованый</w:t>
      </w:r>
      <w:r w:rsidR="00043708" w:rsidRPr="00092894">
        <w:rPr>
          <w:sz w:val="16"/>
          <w:szCs w:val="16"/>
        </w:rPr>
        <w:t xml:space="preserve">. – Киев: Урожай, 1990. – 89 </w:t>
      </w:r>
      <w:proofErr w:type="gramStart"/>
      <w:r w:rsidR="00043708" w:rsidRPr="00092894">
        <w:rPr>
          <w:sz w:val="16"/>
          <w:szCs w:val="16"/>
        </w:rPr>
        <w:t>с</w:t>
      </w:r>
      <w:proofErr w:type="gramEnd"/>
      <w:r w:rsidR="00043708" w:rsidRPr="00092894">
        <w:rPr>
          <w:sz w:val="16"/>
          <w:szCs w:val="16"/>
        </w:rPr>
        <w:t>.</w:t>
      </w:r>
    </w:p>
    <w:p w:rsidR="00043708" w:rsidRPr="00092894" w:rsidRDefault="00B82585" w:rsidP="00A32FF2">
      <w:pPr>
        <w:numPr>
          <w:ilvl w:val="0"/>
          <w:numId w:val="7"/>
        </w:numPr>
        <w:tabs>
          <w:tab w:val="left" w:pos="426"/>
        </w:tabs>
        <w:spacing w:line="230" w:lineRule="auto"/>
        <w:ind w:left="0" w:firstLine="284"/>
        <w:jc w:val="both"/>
        <w:rPr>
          <w:sz w:val="16"/>
          <w:szCs w:val="16"/>
          <w:lang w:val="uk-UA"/>
        </w:rPr>
      </w:pPr>
      <w:r>
        <w:rPr>
          <w:spacing w:val="20"/>
          <w:sz w:val="16"/>
          <w:szCs w:val="16"/>
          <w:lang w:val="uk-UA"/>
        </w:rPr>
        <w:t> </w:t>
      </w:r>
      <w:r w:rsidR="00043708" w:rsidRPr="00633EF5">
        <w:rPr>
          <w:spacing w:val="20"/>
          <w:sz w:val="16"/>
          <w:szCs w:val="16"/>
        </w:rPr>
        <w:t>Либацкий,</w:t>
      </w:r>
      <w:r w:rsidR="00043708" w:rsidRPr="00092894">
        <w:rPr>
          <w:sz w:val="16"/>
          <w:szCs w:val="16"/>
        </w:rPr>
        <w:t xml:space="preserve"> Е. П. Хмелеводство: учеб</w:t>
      </w:r>
      <w:proofErr w:type="gramStart"/>
      <w:r w:rsidR="00043708" w:rsidRPr="00092894">
        <w:rPr>
          <w:sz w:val="16"/>
          <w:szCs w:val="16"/>
        </w:rPr>
        <w:t>.</w:t>
      </w:r>
      <w:proofErr w:type="gramEnd"/>
      <w:r>
        <w:rPr>
          <w:sz w:val="16"/>
          <w:szCs w:val="16"/>
        </w:rPr>
        <w:t> </w:t>
      </w:r>
      <w:proofErr w:type="gramStart"/>
      <w:r w:rsidR="00043708" w:rsidRPr="00092894">
        <w:rPr>
          <w:sz w:val="16"/>
          <w:szCs w:val="16"/>
        </w:rPr>
        <w:t>п</w:t>
      </w:r>
      <w:proofErr w:type="gramEnd"/>
      <w:r w:rsidR="00043708" w:rsidRPr="00092894">
        <w:rPr>
          <w:sz w:val="16"/>
          <w:szCs w:val="16"/>
        </w:rPr>
        <w:t>особие / Е. П. Либацкий.  – 2-е изд. – М</w:t>
      </w:r>
      <w:r w:rsidR="00633EF5">
        <w:rPr>
          <w:sz w:val="16"/>
          <w:szCs w:val="16"/>
        </w:rPr>
        <w:t>.:</w:t>
      </w:r>
      <w:r w:rsidR="00043708" w:rsidRPr="00092894">
        <w:rPr>
          <w:sz w:val="16"/>
          <w:szCs w:val="16"/>
        </w:rPr>
        <w:t xml:space="preserve"> Колос, 1993. – 286</w:t>
      </w:r>
      <w:r>
        <w:rPr>
          <w:sz w:val="16"/>
          <w:szCs w:val="16"/>
        </w:rPr>
        <w:t> </w:t>
      </w:r>
      <w:r w:rsidR="00043708" w:rsidRPr="00092894">
        <w:rPr>
          <w:sz w:val="16"/>
          <w:szCs w:val="16"/>
        </w:rPr>
        <w:t>с.</w:t>
      </w:r>
    </w:p>
    <w:p w:rsidR="00043708" w:rsidRPr="00092894" w:rsidRDefault="00B82585" w:rsidP="00A32FF2">
      <w:pPr>
        <w:numPr>
          <w:ilvl w:val="0"/>
          <w:numId w:val="7"/>
        </w:numPr>
        <w:tabs>
          <w:tab w:val="left" w:pos="426"/>
        </w:tabs>
        <w:spacing w:line="230" w:lineRule="auto"/>
        <w:ind w:left="0" w:firstLine="284"/>
        <w:jc w:val="both"/>
        <w:rPr>
          <w:sz w:val="16"/>
          <w:szCs w:val="16"/>
          <w:lang w:val="uk-UA"/>
        </w:rPr>
      </w:pPr>
      <w:r>
        <w:rPr>
          <w:spacing w:val="20"/>
          <w:sz w:val="16"/>
          <w:szCs w:val="16"/>
          <w:lang w:val="uk-UA"/>
        </w:rPr>
        <w:t> </w:t>
      </w:r>
      <w:r w:rsidR="00043708" w:rsidRPr="00633EF5">
        <w:rPr>
          <w:spacing w:val="20"/>
          <w:sz w:val="16"/>
          <w:szCs w:val="16"/>
        </w:rPr>
        <w:t>Милоста</w:t>
      </w:r>
      <w:r w:rsidR="00043708" w:rsidRPr="00092894">
        <w:rPr>
          <w:sz w:val="16"/>
          <w:szCs w:val="16"/>
        </w:rPr>
        <w:t>, Г.</w:t>
      </w:r>
      <w:r w:rsidR="00633EF5">
        <w:rPr>
          <w:sz w:val="16"/>
          <w:szCs w:val="16"/>
        </w:rPr>
        <w:t xml:space="preserve"> </w:t>
      </w:r>
      <w:r w:rsidR="00043708" w:rsidRPr="00092894">
        <w:rPr>
          <w:sz w:val="16"/>
          <w:szCs w:val="16"/>
        </w:rPr>
        <w:t>М.</w:t>
      </w:r>
      <w:r w:rsidR="00043708" w:rsidRPr="00092894">
        <w:rPr>
          <w:b/>
          <w:sz w:val="16"/>
          <w:szCs w:val="16"/>
        </w:rPr>
        <w:t xml:space="preserve"> </w:t>
      </w:r>
      <w:r w:rsidR="00043708" w:rsidRPr="00092894">
        <w:rPr>
          <w:sz w:val="16"/>
          <w:szCs w:val="16"/>
        </w:rPr>
        <w:t>Анализ сортовой структуры мирового хмелепроизводства / Г.</w:t>
      </w:r>
      <w:r>
        <w:rPr>
          <w:sz w:val="16"/>
          <w:szCs w:val="16"/>
        </w:rPr>
        <w:t> </w:t>
      </w:r>
      <w:r w:rsidR="00043708" w:rsidRPr="00092894">
        <w:rPr>
          <w:sz w:val="16"/>
          <w:szCs w:val="16"/>
        </w:rPr>
        <w:t>М.</w:t>
      </w:r>
      <w:r>
        <w:rPr>
          <w:sz w:val="16"/>
          <w:szCs w:val="16"/>
        </w:rPr>
        <w:t> </w:t>
      </w:r>
      <w:r w:rsidR="00043708" w:rsidRPr="00092894">
        <w:rPr>
          <w:sz w:val="16"/>
          <w:szCs w:val="16"/>
        </w:rPr>
        <w:t>Милоста, О.</w:t>
      </w:r>
      <w:r w:rsidR="00633EF5">
        <w:rPr>
          <w:sz w:val="16"/>
          <w:szCs w:val="16"/>
        </w:rPr>
        <w:t xml:space="preserve"> </w:t>
      </w:r>
      <w:r w:rsidR="00043708" w:rsidRPr="00092894">
        <w:rPr>
          <w:sz w:val="16"/>
          <w:szCs w:val="16"/>
        </w:rPr>
        <w:t>С. Ярошинская // Сельское хозяйство  проблемы и перспективы: сб. науч. тр. / УО «Гроднен. гос. агр. ун-т». – Гродно,</w:t>
      </w:r>
      <w:r w:rsidR="00633EF5">
        <w:rPr>
          <w:sz w:val="16"/>
          <w:szCs w:val="16"/>
        </w:rPr>
        <w:t xml:space="preserve"> 2004. – Т.</w:t>
      </w:r>
      <w:r>
        <w:rPr>
          <w:sz w:val="16"/>
          <w:szCs w:val="16"/>
        </w:rPr>
        <w:t> </w:t>
      </w:r>
      <w:r w:rsidR="00633EF5">
        <w:rPr>
          <w:sz w:val="16"/>
          <w:szCs w:val="16"/>
        </w:rPr>
        <w:t>3,</w:t>
      </w:r>
      <w:r>
        <w:rPr>
          <w:sz w:val="16"/>
          <w:szCs w:val="16"/>
        </w:rPr>
        <w:t xml:space="preserve"> </w:t>
      </w:r>
      <w:r w:rsidR="00633EF5">
        <w:rPr>
          <w:sz w:val="16"/>
          <w:szCs w:val="16"/>
        </w:rPr>
        <w:t>Ч.</w:t>
      </w:r>
      <w:r>
        <w:rPr>
          <w:sz w:val="16"/>
          <w:szCs w:val="16"/>
        </w:rPr>
        <w:t> </w:t>
      </w:r>
      <w:r w:rsidR="00633EF5">
        <w:rPr>
          <w:sz w:val="16"/>
          <w:szCs w:val="16"/>
        </w:rPr>
        <w:t>2. – С.184–</w:t>
      </w:r>
      <w:r w:rsidR="00043708" w:rsidRPr="00092894">
        <w:rPr>
          <w:sz w:val="16"/>
          <w:szCs w:val="16"/>
        </w:rPr>
        <w:t>187.</w:t>
      </w:r>
    </w:p>
    <w:p w:rsidR="00043708" w:rsidRPr="00092894" w:rsidRDefault="00B82585" w:rsidP="00A32FF2">
      <w:pPr>
        <w:numPr>
          <w:ilvl w:val="0"/>
          <w:numId w:val="7"/>
        </w:numPr>
        <w:tabs>
          <w:tab w:val="left" w:pos="426"/>
        </w:tabs>
        <w:spacing w:line="230" w:lineRule="auto"/>
        <w:ind w:left="0" w:firstLine="284"/>
        <w:jc w:val="both"/>
        <w:rPr>
          <w:sz w:val="16"/>
          <w:szCs w:val="16"/>
          <w:lang w:val="uk-UA"/>
        </w:rPr>
      </w:pPr>
      <w:r>
        <w:rPr>
          <w:spacing w:val="20"/>
          <w:sz w:val="16"/>
          <w:szCs w:val="16"/>
        </w:rPr>
        <w:t> </w:t>
      </w:r>
      <w:r w:rsidR="00043708" w:rsidRPr="00633EF5">
        <w:rPr>
          <w:spacing w:val="20"/>
          <w:sz w:val="16"/>
          <w:szCs w:val="16"/>
        </w:rPr>
        <w:t>Милоста</w:t>
      </w:r>
      <w:r w:rsidR="00043708" w:rsidRPr="00092894">
        <w:rPr>
          <w:sz w:val="16"/>
          <w:szCs w:val="16"/>
        </w:rPr>
        <w:t>, Г.</w:t>
      </w:r>
      <w:r w:rsidR="00633EF5">
        <w:rPr>
          <w:sz w:val="16"/>
          <w:szCs w:val="16"/>
        </w:rPr>
        <w:t xml:space="preserve"> </w:t>
      </w:r>
      <w:r w:rsidR="00043708" w:rsidRPr="00092894">
        <w:rPr>
          <w:sz w:val="16"/>
          <w:szCs w:val="16"/>
        </w:rPr>
        <w:t>М. Современное состояние и перспективы развития хмелеводства в Республике Беларусь / Г.</w:t>
      </w:r>
      <w:r w:rsidR="00633EF5">
        <w:rPr>
          <w:sz w:val="16"/>
          <w:szCs w:val="16"/>
        </w:rPr>
        <w:t xml:space="preserve"> </w:t>
      </w:r>
      <w:r w:rsidR="00043708" w:rsidRPr="00092894">
        <w:rPr>
          <w:sz w:val="16"/>
          <w:szCs w:val="16"/>
        </w:rPr>
        <w:t>М. Милоста, О.</w:t>
      </w:r>
      <w:r w:rsidR="00633EF5">
        <w:rPr>
          <w:sz w:val="16"/>
          <w:szCs w:val="16"/>
        </w:rPr>
        <w:t xml:space="preserve"> </w:t>
      </w:r>
      <w:r w:rsidR="00043708" w:rsidRPr="00092894">
        <w:rPr>
          <w:sz w:val="16"/>
          <w:szCs w:val="16"/>
        </w:rPr>
        <w:t>С. Ярошинская // Сельское хозяйство – пр</w:t>
      </w:r>
      <w:r w:rsidR="00043708" w:rsidRPr="00092894">
        <w:rPr>
          <w:sz w:val="16"/>
          <w:szCs w:val="16"/>
        </w:rPr>
        <w:t>о</w:t>
      </w:r>
      <w:r w:rsidR="00043708" w:rsidRPr="00092894">
        <w:rPr>
          <w:sz w:val="16"/>
          <w:szCs w:val="16"/>
        </w:rPr>
        <w:t>блемы и перспективы: сб. науч. тр. / УО «Гроднен. гос. аграр. ун-т». – Гродно, 2005. – Т.</w:t>
      </w:r>
      <w:r>
        <w:rPr>
          <w:sz w:val="16"/>
          <w:szCs w:val="16"/>
        </w:rPr>
        <w:t> </w:t>
      </w:r>
      <w:r w:rsidR="00043708" w:rsidRPr="00092894">
        <w:rPr>
          <w:sz w:val="16"/>
          <w:szCs w:val="16"/>
        </w:rPr>
        <w:t>2, Ч.</w:t>
      </w:r>
      <w:r>
        <w:rPr>
          <w:sz w:val="16"/>
          <w:szCs w:val="16"/>
        </w:rPr>
        <w:t> </w:t>
      </w:r>
      <w:r w:rsidR="00043708" w:rsidRPr="00092894">
        <w:rPr>
          <w:sz w:val="16"/>
          <w:szCs w:val="16"/>
        </w:rPr>
        <w:t>1: Экономические науки в системе АПК. – С. 61</w:t>
      </w:r>
      <w:r w:rsidR="00633EF5">
        <w:rPr>
          <w:sz w:val="16"/>
          <w:szCs w:val="16"/>
        </w:rPr>
        <w:t>–</w:t>
      </w:r>
      <w:r w:rsidR="00043708" w:rsidRPr="00092894">
        <w:rPr>
          <w:sz w:val="16"/>
          <w:szCs w:val="16"/>
        </w:rPr>
        <w:t>64.</w:t>
      </w:r>
    </w:p>
    <w:p w:rsidR="00043708" w:rsidRPr="00092894" w:rsidRDefault="00043708" w:rsidP="00A32FF2">
      <w:pPr>
        <w:numPr>
          <w:ilvl w:val="0"/>
          <w:numId w:val="7"/>
        </w:numPr>
        <w:tabs>
          <w:tab w:val="left" w:pos="426"/>
        </w:tabs>
        <w:spacing w:line="230" w:lineRule="auto"/>
        <w:ind w:left="0" w:firstLine="284"/>
        <w:jc w:val="both"/>
        <w:rPr>
          <w:sz w:val="16"/>
          <w:szCs w:val="16"/>
          <w:lang w:val="uk-UA"/>
        </w:rPr>
      </w:pPr>
      <w:r w:rsidRPr="00B82585">
        <w:rPr>
          <w:spacing w:val="20"/>
          <w:sz w:val="16"/>
          <w:szCs w:val="16"/>
          <w:lang w:val="pl-PL"/>
        </w:rPr>
        <w:t>Migdal</w:t>
      </w:r>
      <w:r w:rsidR="00633EF5" w:rsidRPr="00633EF5">
        <w:rPr>
          <w:sz w:val="16"/>
          <w:szCs w:val="16"/>
          <w:lang w:val="en-US"/>
        </w:rPr>
        <w:t>,</w:t>
      </w:r>
      <w:r w:rsidRPr="00092894">
        <w:rPr>
          <w:sz w:val="16"/>
          <w:szCs w:val="16"/>
          <w:lang w:val="pl-PL"/>
        </w:rPr>
        <w:t xml:space="preserve"> J. Poradnik plantatora chmielu</w:t>
      </w:r>
      <w:r w:rsidR="00633EF5" w:rsidRPr="00633EF5">
        <w:rPr>
          <w:sz w:val="16"/>
          <w:szCs w:val="16"/>
          <w:lang w:val="en-US"/>
        </w:rPr>
        <w:t xml:space="preserve"> /</w:t>
      </w:r>
      <w:r w:rsidR="00633EF5" w:rsidRPr="00633EF5">
        <w:rPr>
          <w:sz w:val="16"/>
          <w:szCs w:val="16"/>
          <w:lang w:val="pl-PL"/>
        </w:rPr>
        <w:t xml:space="preserve"> </w:t>
      </w:r>
      <w:r w:rsidR="00633EF5" w:rsidRPr="00092894">
        <w:rPr>
          <w:sz w:val="16"/>
          <w:szCs w:val="16"/>
          <w:lang w:val="pl-PL"/>
        </w:rPr>
        <w:t>J.</w:t>
      </w:r>
      <w:r w:rsidR="00633EF5" w:rsidRPr="00633EF5">
        <w:rPr>
          <w:sz w:val="16"/>
          <w:szCs w:val="16"/>
          <w:lang w:val="en-US"/>
        </w:rPr>
        <w:t xml:space="preserve"> </w:t>
      </w:r>
      <w:r w:rsidR="00633EF5" w:rsidRPr="00092894">
        <w:rPr>
          <w:sz w:val="16"/>
          <w:szCs w:val="16"/>
          <w:lang w:val="pl-PL"/>
        </w:rPr>
        <w:t>Migdal</w:t>
      </w:r>
      <w:r w:rsidRPr="00092894">
        <w:rPr>
          <w:sz w:val="16"/>
          <w:szCs w:val="16"/>
          <w:lang w:val="pl-PL"/>
        </w:rPr>
        <w:t>.</w:t>
      </w:r>
      <w:r w:rsidR="00633EF5" w:rsidRPr="00633EF5">
        <w:rPr>
          <w:sz w:val="16"/>
          <w:szCs w:val="16"/>
          <w:lang w:val="en-US"/>
        </w:rPr>
        <w:t xml:space="preserve"> –</w:t>
      </w:r>
      <w:r w:rsidRPr="00092894">
        <w:rPr>
          <w:sz w:val="16"/>
          <w:szCs w:val="16"/>
          <w:lang w:val="pl-PL"/>
        </w:rPr>
        <w:t xml:space="preserve"> Pulawy, 1996</w:t>
      </w:r>
      <w:r w:rsidR="00633EF5" w:rsidRPr="00633EF5">
        <w:rPr>
          <w:sz w:val="16"/>
          <w:szCs w:val="16"/>
          <w:lang w:val="en-US"/>
        </w:rPr>
        <w:t>. –</w:t>
      </w:r>
      <w:r w:rsidRPr="00092894">
        <w:rPr>
          <w:sz w:val="16"/>
          <w:szCs w:val="16"/>
          <w:lang w:val="pl-PL"/>
        </w:rPr>
        <w:t xml:space="preserve"> 315 s.</w:t>
      </w:r>
    </w:p>
    <w:p w:rsidR="00043708" w:rsidRPr="00885AAC" w:rsidRDefault="00043708" w:rsidP="00A32FF2">
      <w:pPr>
        <w:spacing w:line="230" w:lineRule="auto"/>
        <w:rPr>
          <w:sz w:val="16"/>
          <w:szCs w:val="16"/>
          <w:lang w:val="en-US"/>
        </w:rPr>
      </w:pPr>
    </w:p>
    <w:p w:rsidR="00255FB8" w:rsidRPr="00885AAC" w:rsidRDefault="00255FB8" w:rsidP="00A32FF2">
      <w:pPr>
        <w:spacing w:line="230" w:lineRule="auto"/>
        <w:rPr>
          <w:sz w:val="16"/>
          <w:szCs w:val="16"/>
          <w:lang w:val="en-US"/>
        </w:rPr>
      </w:pPr>
    </w:p>
    <w:p w:rsidR="00255FB8" w:rsidRPr="00885AAC" w:rsidRDefault="00255FB8" w:rsidP="00A32FF2">
      <w:pPr>
        <w:spacing w:line="230" w:lineRule="auto"/>
        <w:rPr>
          <w:sz w:val="16"/>
          <w:szCs w:val="16"/>
          <w:lang w:val="en-US"/>
        </w:rPr>
      </w:pPr>
    </w:p>
    <w:p w:rsidR="00255FB8" w:rsidRPr="00885AAC" w:rsidRDefault="00255FB8" w:rsidP="00A32FF2">
      <w:pPr>
        <w:spacing w:line="230" w:lineRule="auto"/>
        <w:rPr>
          <w:sz w:val="16"/>
          <w:szCs w:val="16"/>
          <w:lang w:val="en-US"/>
        </w:rPr>
      </w:pPr>
    </w:p>
    <w:p w:rsidR="00255FB8" w:rsidRPr="00885AAC" w:rsidRDefault="00255FB8" w:rsidP="00A32FF2">
      <w:pPr>
        <w:spacing w:line="230" w:lineRule="auto"/>
        <w:rPr>
          <w:sz w:val="16"/>
          <w:szCs w:val="16"/>
          <w:lang w:val="en-US"/>
        </w:rPr>
      </w:pPr>
    </w:p>
    <w:p w:rsidR="00255FB8" w:rsidRPr="00885AAC" w:rsidRDefault="00255FB8" w:rsidP="00A32FF2">
      <w:pPr>
        <w:spacing w:line="230" w:lineRule="auto"/>
        <w:rPr>
          <w:sz w:val="16"/>
          <w:szCs w:val="16"/>
          <w:lang w:val="en-US"/>
        </w:rPr>
      </w:pPr>
    </w:p>
    <w:p w:rsidR="00255FB8" w:rsidRPr="00885AAC" w:rsidRDefault="00255FB8" w:rsidP="00A32FF2">
      <w:pPr>
        <w:spacing w:line="230" w:lineRule="auto"/>
        <w:rPr>
          <w:sz w:val="16"/>
          <w:szCs w:val="16"/>
          <w:lang w:val="en-US"/>
        </w:rPr>
      </w:pPr>
    </w:p>
    <w:p w:rsidR="00255FB8" w:rsidRPr="00885AAC" w:rsidRDefault="00255FB8" w:rsidP="00A32FF2">
      <w:pPr>
        <w:spacing w:line="230" w:lineRule="auto"/>
        <w:rPr>
          <w:sz w:val="16"/>
          <w:szCs w:val="16"/>
          <w:lang w:val="en-US"/>
        </w:rPr>
      </w:pPr>
    </w:p>
    <w:p w:rsidR="005174B8" w:rsidRPr="00092894" w:rsidRDefault="005174B8" w:rsidP="00A32FF2">
      <w:pPr>
        <w:spacing w:line="230" w:lineRule="auto"/>
      </w:pPr>
      <w:r w:rsidRPr="00092894">
        <w:t>УДК 631.445.24(476.4)</w:t>
      </w:r>
    </w:p>
    <w:p w:rsidR="005174B8" w:rsidRPr="00092894" w:rsidRDefault="005174B8" w:rsidP="00A32FF2">
      <w:pPr>
        <w:tabs>
          <w:tab w:val="left" w:pos="1071"/>
        </w:tabs>
        <w:spacing w:line="230" w:lineRule="auto"/>
        <w:ind w:firstLine="567"/>
        <w:rPr>
          <w:b/>
        </w:rPr>
      </w:pPr>
      <w:r w:rsidRPr="00092894">
        <w:rPr>
          <w:b/>
        </w:rPr>
        <w:tab/>
      </w:r>
    </w:p>
    <w:p w:rsidR="005174B8" w:rsidRPr="00092894" w:rsidRDefault="005174B8" w:rsidP="00A32FF2">
      <w:pPr>
        <w:spacing w:line="230" w:lineRule="auto"/>
        <w:jc w:val="center"/>
        <w:rPr>
          <w:b/>
        </w:rPr>
      </w:pPr>
      <w:r w:rsidRPr="00092894">
        <w:rPr>
          <w:b/>
        </w:rPr>
        <w:t>ОСОБЕННОСТИ ОБРАЗОВАНИЯ ДЕРНОВО-ПОДЗОЛИСТЫХ ПОЧВ НА ЛЕССАХ МСТИСЛАВСКОГО РАЙОНА</w:t>
      </w:r>
    </w:p>
    <w:p w:rsidR="005174B8" w:rsidRPr="00092894" w:rsidRDefault="005174B8" w:rsidP="00A32FF2">
      <w:pPr>
        <w:spacing w:line="230" w:lineRule="auto"/>
        <w:jc w:val="center"/>
        <w:rPr>
          <w:b/>
        </w:rPr>
      </w:pPr>
      <w:r w:rsidRPr="00092894">
        <w:rPr>
          <w:b/>
        </w:rPr>
        <w:t xml:space="preserve"> МОГИЛЕВСКОЙ ОБЛАСТИ</w:t>
      </w:r>
    </w:p>
    <w:p w:rsidR="005174B8" w:rsidRPr="00092894" w:rsidRDefault="005174B8" w:rsidP="00A32FF2">
      <w:pPr>
        <w:spacing w:line="230" w:lineRule="auto"/>
        <w:jc w:val="center"/>
        <w:rPr>
          <w:b/>
        </w:rPr>
      </w:pPr>
    </w:p>
    <w:p w:rsidR="005174B8" w:rsidRPr="00633EF5" w:rsidRDefault="00633EF5" w:rsidP="00A32FF2">
      <w:pPr>
        <w:spacing w:line="230" w:lineRule="auto"/>
        <w:ind w:firstLine="567"/>
        <w:jc w:val="center"/>
        <w:rPr>
          <w:b/>
        </w:rPr>
      </w:pPr>
      <w:r w:rsidRPr="00633EF5">
        <w:rPr>
          <w:b/>
        </w:rPr>
        <w:t>Т. Э. Минченко</w:t>
      </w:r>
      <w:r>
        <w:t>, канд. с.-х. наук, доцент</w:t>
      </w:r>
      <w:r w:rsidRPr="00633EF5">
        <w:rPr>
          <w:b/>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5174B8" w:rsidRPr="00092894" w:rsidRDefault="005174B8" w:rsidP="00A32FF2">
      <w:pPr>
        <w:spacing w:line="230" w:lineRule="auto"/>
        <w:ind w:firstLine="567"/>
        <w:jc w:val="center"/>
      </w:pPr>
    </w:p>
    <w:p w:rsidR="005174B8" w:rsidRPr="00092894" w:rsidRDefault="005174B8" w:rsidP="00A32FF2">
      <w:pPr>
        <w:spacing w:line="230" w:lineRule="auto"/>
        <w:ind w:firstLine="284"/>
        <w:jc w:val="both"/>
      </w:pPr>
      <w:r w:rsidRPr="00092894">
        <w:rPr>
          <w:b/>
        </w:rPr>
        <w:t>Л</w:t>
      </w:r>
      <w:r w:rsidR="00B82585">
        <w:rPr>
          <w:b/>
        </w:rPr>
        <w:t>е</w:t>
      </w:r>
      <w:r w:rsidRPr="00092894">
        <w:rPr>
          <w:b/>
        </w:rPr>
        <w:t>ссы и л</w:t>
      </w:r>
      <w:r w:rsidR="00B82585">
        <w:rPr>
          <w:b/>
        </w:rPr>
        <w:t>е</w:t>
      </w:r>
      <w:r w:rsidRPr="00092894">
        <w:rPr>
          <w:b/>
        </w:rPr>
        <w:t xml:space="preserve">ссовидные </w:t>
      </w:r>
      <w:r w:rsidRPr="00092894">
        <w:t>отложения занимают 9,2 % территории Б</w:t>
      </w:r>
      <w:r w:rsidRPr="00092894">
        <w:t>е</w:t>
      </w:r>
      <w:r w:rsidRPr="00092894">
        <w:t>ларуси и распространены южнее границы последнего (Поозерского) ледника и генетически в значительной мере связаны с его деятельн</w:t>
      </w:r>
      <w:r w:rsidRPr="00092894">
        <w:t>о</w:t>
      </w:r>
      <w:r w:rsidRPr="00092894">
        <w:t>стью. Чаще всего приурочены к водораздельным пространствам, скл</w:t>
      </w:r>
      <w:r w:rsidRPr="00092894">
        <w:t>о</w:t>
      </w:r>
      <w:r w:rsidRPr="00092894">
        <w:t xml:space="preserve">нам </w:t>
      </w:r>
      <w:proofErr w:type="gramStart"/>
      <w:r w:rsidRPr="00092894">
        <w:t>моренных</w:t>
      </w:r>
      <w:proofErr w:type="gramEnd"/>
      <w:r w:rsidRPr="00092894">
        <w:t xml:space="preserve"> гряд, речных долин. Для районов распространения ле</w:t>
      </w:r>
      <w:r w:rsidRPr="00092894">
        <w:t>с</w:t>
      </w:r>
      <w:r w:rsidRPr="00092894">
        <w:t>совых суглинков характерен мягкий пологоволнистый рельеф с мн</w:t>
      </w:r>
      <w:r w:rsidRPr="00092894">
        <w:t>о</w:t>
      </w:r>
      <w:r w:rsidRPr="00092894">
        <w:t>жеством блюдцеобразных западин, образование которых объясняется местным глубоким выщелачиванием карбонатов, сопровождающимся просадкой грунта. Для большинства л</w:t>
      </w:r>
      <w:r w:rsidR="00B82585">
        <w:t>е</w:t>
      </w:r>
      <w:r w:rsidRPr="00092894">
        <w:t>ссов характерно высокое, ин</w:t>
      </w:r>
      <w:r w:rsidRPr="00092894">
        <w:t>о</w:t>
      </w:r>
      <w:r w:rsidRPr="00092894">
        <w:t>гда до 15</w:t>
      </w:r>
      <w:r w:rsidR="00C85C17">
        <w:t>–</w:t>
      </w:r>
      <w:r w:rsidRPr="00092894">
        <w:t>20 %, содержание карбонатов, преимущественно кальцита (CaCO</w:t>
      </w:r>
      <w:r w:rsidRPr="00092894">
        <w:rPr>
          <w:vertAlign w:val="subscript"/>
        </w:rPr>
        <w:t>3</w:t>
      </w:r>
      <w:r w:rsidRPr="00092894">
        <w:t>), и присутствие до 3</w:t>
      </w:r>
      <w:r w:rsidR="00C85C17">
        <w:t>–</w:t>
      </w:r>
      <w:r w:rsidRPr="00092894">
        <w:t>5 % растворимых солей (сульфаты, хл</w:t>
      </w:r>
      <w:r w:rsidRPr="00092894">
        <w:t>о</w:t>
      </w:r>
      <w:r w:rsidRPr="00092894">
        <w:t>риды). Пористость просадочных л</w:t>
      </w:r>
      <w:r w:rsidR="00B82585">
        <w:t>е</w:t>
      </w:r>
      <w:r w:rsidRPr="00092894">
        <w:t>ссов обычно изменяется от 42 до 46</w:t>
      </w:r>
      <w:r w:rsidR="00C85C17">
        <w:t> </w:t>
      </w:r>
      <w:r w:rsidRPr="00092894">
        <w:t>%. При этом поровое пространство л</w:t>
      </w:r>
      <w:r w:rsidR="00B82585">
        <w:t>е</w:t>
      </w:r>
      <w:r w:rsidRPr="00092894">
        <w:t>ссовых пород характеризуется присутствием трех типов пор: макропор, межзерновых и межагрега</w:t>
      </w:r>
      <w:r w:rsidRPr="00092894">
        <w:t>т</w:t>
      </w:r>
      <w:r w:rsidRPr="00092894">
        <w:t>ных микропор, внутриагрегатных микропор. Наиболее крупными я</w:t>
      </w:r>
      <w:r w:rsidRPr="00092894">
        <w:t>в</w:t>
      </w:r>
      <w:r w:rsidRPr="00092894">
        <w:t>ляются макропоры, имеющие трубчатую форму с диаметром 0,05</w:t>
      </w:r>
      <w:r w:rsidR="00C85C17">
        <w:t>–</w:t>
      </w:r>
      <w:r w:rsidRPr="00092894">
        <w:t>0,5</w:t>
      </w:r>
      <w:r w:rsidR="00C85C17">
        <w:t> </w:t>
      </w:r>
      <w:r w:rsidRPr="00092894">
        <w:t>мм. Они обычно хорошо видны невооруженным глазом и прониз</w:t>
      </w:r>
      <w:r w:rsidRPr="00092894">
        <w:t>ы</w:t>
      </w:r>
      <w:r w:rsidRPr="00092894">
        <w:t>вают лёссовую породу в вертикальном направлении. Макропоры я</w:t>
      </w:r>
      <w:r w:rsidRPr="00092894">
        <w:t>в</w:t>
      </w:r>
      <w:r w:rsidRPr="00092894">
        <w:t>ляются одним из важнейших диагностических признаков структуры просадочных лёссов.</w:t>
      </w:r>
    </w:p>
    <w:p w:rsidR="005174B8" w:rsidRPr="00092894" w:rsidRDefault="005174B8" w:rsidP="00956B36">
      <w:pPr>
        <w:ind w:firstLine="284"/>
        <w:jc w:val="both"/>
      </w:pPr>
      <w:r w:rsidRPr="00092894">
        <w:t>Следует отметить, что</w:t>
      </w:r>
      <w:r w:rsidR="00C85C17">
        <w:t>,</w:t>
      </w:r>
      <w:r w:rsidRPr="00092894">
        <w:t xml:space="preserve"> кроме выщелачивания карбонатов, в основе просадки л</w:t>
      </w:r>
      <w:r w:rsidR="00B82585">
        <w:t>е</w:t>
      </w:r>
      <w:r w:rsidRPr="00092894">
        <w:t>ссов лежат два взаимосвязанных явления, развивающихся при увлажнении л</w:t>
      </w:r>
      <w:r w:rsidR="00B82585">
        <w:t>е</w:t>
      </w:r>
      <w:r w:rsidRPr="00092894">
        <w:t>ссов и воздействии внешней нагрузки. Во-первых, происходит резкое снижение энергии взаимодействия структурных элементов на контактах, потеря структурной прочности вследствие преобразования переходных контактов в коагуляционные и исчезнов</w:t>
      </w:r>
      <w:r w:rsidRPr="00092894">
        <w:t>е</w:t>
      </w:r>
      <w:r w:rsidRPr="00092894">
        <w:t>ние сил поверхностного натяжения. Во-вторых, происходит распад глинисто-пылеватых агрегатов, сопровождаемый формированием своеобразных дефектов в микроструктуре л</w:t>
      </w:r>
      <w:r w:rsidR="00B82585">
        <w:t>е</w:t>
      </w:r>
      <w:r w:rsidRPr="00092894">
        <w:t xml:space="preserve">ссов, и возникают условия для взаимного смещения структурных элементов. Таким образом, в результате просадки происходит смыкание части макропор и </w:t>
      </w:r>
      <w:proofErr w:type="gramStart"/>
      <w:r w:rsidRPr="00092894">
        <w:t>бол</w:t>
      </w:r>
      <w:r w:rsidRPr="00092894">
        <w:t>ь</w:t>
      </w:r>
      <w:r w:rsidRPr="00092894">
        <w:t>шинства</w:t>
      </w:r>
      <w:proofErr w:type="gramEnd"/>
      <w:r w:rsidRPr="00092894">
        <w:t xml:space="preserve"> крупных межагрегатных микропор и формируется более плотная и однородная микроструктура. Одновременно возрастает с</w:t>
      </w:r>
      <w:r w:rsidRPr="00092894">
        <w:t>о</w:t>
      </w:r>
      <w:r w:rsidRPr="00092894">
        <w:t>держание мелких межагрегатных и внутриагрегатных микропор.</w:t>
      </w:r>
    </w:p>
    <w:p w:rsidR="005174B8" w:rsidRPr="00092894" w:rsidRDefault="005174B8" w:rsidP="00956B36">
      <w:pPr>
        <w:ind w:firstLine="284"/>
        <w:jc w:val="both"/>
      </w:pPr>
      <w:r w:rsidRPr="00092894">
        <w:t>Лессы и лессовидные отложения в пределах Беларуси имеют пр</w:t>
      </w:r>
      <w:r w:rsidRPr="00092894">
        <w:t>е</w:t>
      </w:r>
      <w:r w:rsidRPr="00092894">
        <w:t>имущественно легкосуглинистый и супесчаный гранулометрический состав. Преобладающей фракцией в их составе является крупная пыль (0,05</w:t>
      </w:r>
      <w:r w:rsidR="00C85C17">
        <w:t>–</w:t>
      </w:r>
      <w:smartTag w:uri="urn:schemas-microsoft-com:office:smarttags" w:element="metricconverter">
        <w:smartTagPr>
          <w:attr w:name="ProductID" w:val="0,01 мм"/>
        </w:smartTagPr>
        <w:r w:rsidRPr="00092894">
          <w:t>0,01 мм</w:t>
        </w:r>
      </w:smartTag>
      <w:r w:rsidRPr="00092894">
        <w:t xml:space="preserve">), содержание которой в лессах составляет более 50, в лессовидных отложениях – более 40 %. В связи с этим данные породы называют пылеватыми. Мощность лессов на территории республики </w:t>
      </w:r>
      <w:r w:rsidRPr="00092894">
        <w:lastRenderedPageBreak/>
        <w:t>составляет 10</w:t>
      </w:r>
      <w:r w:rsidR="00C85C17">
        <w:t>–</w:t>
      </w:r>
      <w:smartTag w:uri="urn:schemas-microsoft-com:office:smarttags" w:element="metricconverter">
        <w:smartTagPr>
          <w:attr w:name="ProductID" w:val="15 м"/>
        </w:smartTagPr>
        <w:r w:rsidRPr="00092894">
          <w:t>15 м</w:t>
        </w:r>
      </w:smartTag>
      <w:r w:rsidRPr="00092894">
        <w:t xml:space="preserve">, лессовидные отложения часто имеют небольшую мощность и в пределах двухметровой толщи подстилаются </w:t>
      </w:r>
      <w:proofErr w:type="gramStart"/>
      <w:r w:rsidRPr="00092894">
        <w:t>моренным</w:t>
      </w:r>
      <w:proofErr w:type="gramEnd"/>
      <w:r w:rsidRPr="00092894">
        <w:t xml:space="preserve"> суглинкам или песком. Характерными  признаками лессов являются желто-палевая или реже буровато-палевая окраска, тонкопористое сложение, карбонатность. Лессовидные отложения имеют более те</w:t>
      </w:r>
      <w:r w:rsidRPr="00092894">
        <w:t>м</w:t>
      </w:r>
      <w:r w:rsidRPr="00092894">
        <w:t>ную окраску, как правило, бескарбонатны, часто обладают в различной степени выраженной слоистостью. Встречаются во всех (кроме Брес</w:t>
      </w:r>
      <w:r w:rsidRPr="00092894">
        <w:t>т</w:t>
      </w:r>
      <w:r w:rsidRPr="00092894">
        <w:t>ской) областях, но наибольшие массивы этих отложений расположены на северо-востоке республики в области Восточно-Беларусского плато.</w:t>
      </w:r>
    </w:p>
    <w:p w:rsidR="005174B8" w:rsidRPr="00092894" w:rsidRDefault="005174B8" w:rsidP="00956B36">
      <w:pPr>
        <w:ind w:firstLine="284"/>
        <w:jc w:val="both"/>
      </w:pPr>
      <w:r w:rsidRPr="00092894">
        <w:t xml:space="preserve">Дерново-подзолистые </w:t>
      </w:r>
      <w:proofErr w:type="gramStart"/>
      <w:r w:rsidRPr="00092894">
        <w:t>почвы, развивающиеся на лессах и лесс</w:t>
      </w:r>
      <w:r w:rsidRPr="00092894">
        <w:t>о</w:t>
      </w:r>
      <w:r w:rsidRPr="00092894">
        <w:t>видных суглинках на территории Беларуси занимают</w:t>
      </w:r>
      <w:proofErr w:type="gramEnd"/>
      <w:r w:rsidRPr="00092894">
        <w:t xml:space="preserve"> 783,6 тыс. га. (6</w:t>
      </w:r>
      <w:r w:rsidR="00C85C17">
        <w:t>,</w:t>
      </w:r>
      <w:r w:rsidRPr="00092894">
        <w:t>2</w:t>
      </w:r>
      <w:r w:rsidR="00C85C17">
        <w:t> </w:t>
      </w:r>
      <w:r w:rsidRPr="00092894">
        <w:t xml:space="preserve">% обследованной территории). Используются преимущественно под пашню (85 %). Наиболее крупные массивы их распространены в Могилевской, Минской, Гродненской областях. </w:t>
      </w:r>
    </w:p>
    <w:p w:rsidR="005174B8" w:rsidRPr="00092894" w:rsidRDefault="005174B8" w:rsidP="00956B36">
      <w:pPr>
        <w:ind w:firstLine="284"/>
        <w:jc w:val="both"/>
      </w:pPr>
      <w:r w:rsidRPr="00092894">
        <w:t xml:space="preserve">Особенное распространение они получили в Мстиславском районе. Характерной особенностью районов распространения лессов является </w:t>
      </w:r>
      <w:proofErr w:type="gramStart"/>
      <w:r w:rsidRPr="00092894">
        <w:t>сильная</w:t>
      </w:r>
      <w:proofErr w:type="gramEnd"/>
      <w:r w:rsidRPr="00092894">
        <w:t xml:space="preserve"> испещренность их небольшими блюдцеобразными западин</w:t>
      </w:r>
      <w:r w:rsidRPr="00092894">
        <w:t>а</w:t>
      </w:r>
      <w:r w:rsidRPr="00092894">
        <w:t>ми, образование которых объясняется в основном местным глубоким выщелачиванием карбонатов, сопровождающимся просадкой грунта. Эти явления особенно распространены в пределах Мстиславско-Горецкого лессового плато. На данной территории количество блю</w:t>
      </w:r>
      <w:r w:rsidRPr="00092894">
        <w:t>д</w:t>
      </w:r>
      <w:r w:rsidRPr="00092894">
        <w:t xml:space="preserve">цеобразных западин может достигать до 20 </w:t>
      </w:r>
      <w:proofErr w:type="gramStart"/>
      <w:r w:rsidRPr="00092894">
        <w:t>шт</w:t>
      </w:r>
      <w:proofErr w:type="gramEnd"/>
      <w:r w:rsidRPr="00092894">
        <w:t>/га.</w:t>
      </w:r>
    </w:p>
    <w:p w:rsidR="005174B8" w:rsidRPr="00092894" w:rsidRDefault="005174B8" w:rsidP="00956B36">
      <w:pPr>
        <w:ind w:firstLine="284"/>
        <w:jc w:val="both"/>
      </w:pPr>
      <w:r w:rsidRPr="00092894">
        <w:t>Характерной особенностью дерново-подзолистых почв на лессах и лессовидных суглинках в большинстве случаев является палевый цвет подзолистого горизонта, который в целинных разновидностях имеет мощность до двадцати и более сантиметров и глубокими затеками п</w:t>
      </w:r>
      <w:r w:rsidRPr="00092894">
        <w:t>е</w:t>
      </w:r>
      <w:r w:rsidRPr="00092894">
        <w:t xml:space="preserve">реходит </w:t>
      </w:r>
      <w:proofErr w:type="gramStart"/>
      <w:r w:rsidRPr="00092894">
        <w:t>в</w:t>
      </w:r>
      <w:proofErr w:type="gramEnd"/>
      <w:r w:rsidRPr="00092894">
        <w:t xml:space="preserve"> нижележащий.</w:t>
      </w:r>
    </w:p>
    <w:p w:rsidR="005174B8" w:rsidRPr="00092894" w:rsidRDefault="005174B8" w:rsidP="00956B36">
      <w:pPr>
        <w:ind w:firstLine="284"/>
        <w:jc w:val="both"/>
      </w:pPr>
      <w:r w:rsidRPr="00092894">
        <w:t>В иллювиальном горизонте часто наблюдается чередование белесо-палевых и бурых прослоек. Наличие такого горизонта характерно для почв, сформировавшихся на выравненных участках в условиях осла</w:t>
      </w:r>
      <w:r w:rsidRPr="00092894">
        <w:t>б</w:t>
      </w:r>
      <w:r w:rsidRPr="00092894">
        <w:t xml:space="preserve">ленного поверхностного стока. Нередко лессовидные суглинки имеют небольшую мощность и на глубине около метра подстилаются </w:t>
      </w:r>
      <w:proofErr w:type="gramStart"/>
      <w:r w:rsidRPr="00092894">
        <w:t>море</w:t>
      </w:r>
      <w:r w:rsidRPr="00092894">
        <w:t>н</w:t>
      </w:r>
      <w:r w:rsidRPr="00092894">
        <w:t>ными</w:t>
      </w:r>
      <w:proofErr w:type="gramEnd"/>
      <w:r w:rsidRPr="00092894">
        <w:t xml:space="preserve"> суглинками или водно-ледниковыми песками. Подстилание рыхлыми породами заметно снижает плодородие этих почв.</w:t>
      </w:r>
    </w:p>
    <w:p w:rsidR="005174B8" w:rsidRPr="00092894" w:rsidRDefault="005174B8" w:rsidP="00956B36">
      <w:pPr>
        <w:ind w:firstLine="284"/>
        <w:jc w:val="both"/>
      </w:pPr>
      <w:r w:rsidRPr="00092894">
        <w:t>Иногда на лессовых отложениях встречаются вторично оподзоле</w:t>
      </w:r>
      <w:r w:rsidRPr="00092894">
        <w:t>н</w:t>
      </w:r>
      <w:r w:rsidRPr="00092894">
        <w:t xml:space="preserve">ные почвы со вторым гумусовым горизонтом. </w:t>
      </w:r>
      <w:proofErr w:type="gramStart"/>
      <w:r w:rsidRPr="00092894">
        <w:t>Эти почвы обнаружены в восточной части республики, главным образом в пределах Мстисла</w:t>
      </w:r>
      <w:r w:rsidRPr="00092894">
        <w:t>в</w:t>
      </w:r>
      <w:r w:rsidRPr="00092894">
        <w:t>ско-Горецкого плато, где встречаются отдельными участками среди дерново-палево-подзолистых и широкого распространения не получ</w:t>
      </w:r>
      <w:r w:rsidRPr="00092894">
        <w:t>и</w:t>
      </w:r>
      <w:r w:rsidRPr="00092894">
        <w:t>ли.</w:t>
      </w:r>
      <w:proofErr w:type="gramEnd"/>
    </w:p>
    <w:p w:rsidR="005174B8" w:rsidRPr="00092894" w:rsidRDefault="005174B8" w:rsidP="005174B8">
      <w:pPr>
        <w:ind w:firstLine="284"/>
        <w:jc w:val="both"/>
      </w:pPr>
      <w:r w:rsidRPr="00092894">
        <w:lastRenderedPageBreak/>
        <w:t>Ниже приводится описание разреза дерново-палево-подзолистой почвы на лессах, заложенного в Мстиславском районе Могилевской области на пашне</w:t>
      </w:r>
      <w:r w:rsidR="00C85C17">
        <w:t>,</w:t>
      </w:r>
      <w:r w:rsidRPr="00092894">
        <w:t xml:space="preserve"> занятой ячменем</w:t>
      </w:r>
      <w:r w:rsidR="00B82585">
        <w:t>.</w:t>
      </w:r>
    </w:p>
    <w:p w:rsidR="005174B8" w:rsidRPr="00092894" w:rsidRDefault="005174B8" w:rsidP="00956B36">
      <w:pPr>
        <w:ind w:left="1134" w:hanging="1134"/>
        <w:jc w:val="both"/>
      </w:pPr>
      <w:proofErr w:type="gramStart"/>
      <w:r w:rsidRPr="00092894">
        <w:t>А</w:t>
      </w:r>
      <w:r w:rsidRPr="00092894">
        <w:rPr>
          <w:vertAlign w:val="subscript"/>
        </w:rPr>
        <w:t>п</w:t>
      </w:r>
      <w:r w:rsidRPr="00092894">
        <w:t xml:space="preserve"> 0</w:t>
      </w:r>
      <w:r w:rsidR="00C85C17">
        <w:t>–</w:t>
      </w:r>
      <w:r w:rsidRPr="00092894">
        <w:t xml:space="preserve">29 см. </w:t>
      </w:r>
      <w:r w:rsidR="00956B36" w:rsidRPr="00092894">
        <w:t xml:space="preserve"> </w:t>
      </w:r>
      <w:r w:rsidRPr="00092894">
        <w:t>Пахотный горизонт, серый с палевым оттенком, непрочно комковатой структуры, слабо уплотнен, пористый, пр</w:t>
      </w:r>
      <w:r w:rsidRPr="00092894">
        <w:t>о</w:t>
      </w:r>
      <w:r w:rsidRPr="00092894">
        <w:t>низан корнями растений, легкосуглинистый, переход ре</w:t>
      </w:r>
      <w:r w:rsidRPr="00092894">
        <w:t>з</w:t>
      </w:r>
      <w:r w:rsidRPr="00092894">
        <w:t>кий, не</w:t>
      </w:r>
      <w:r w:rsidR="00C85C17">
        <w:t>ровный.</w:t>
      </w:r>
      <w:proofErr w:type="gramEnd"/>
    </w:p>
    <w:p w:rsidR="005174B8" w:rsidRPr="00092894" w:rsidRDefault="005174B8" w:rsidP="00956B36">
      <w:pPr>
        <w:ind w:left="1134" w:hanging="1134"/>
        <w:jc w:val="both"/>
      </w:pPr>
      <w:r w:rsidRPr="00092894">
        <w:t>А</w:t>
      </w:r>
      <w:proofErr w:type="gramStart"/>
      <w:r w:rsidRPr="00092894">
        <w:rPr>
          <w:vertAlign w:val="subscript"/>
        </w:rPr>
        <w:t>2</w:t>
      </w:r>
      <w:proofErr w:type="gramEnd"/>
      <w:r w:rsidRPr="00092894">
        <w:t xml:space="preserve"> 29</w:t>
      </w:r>
      <w:r w:rsidR="00C85C17">
        <w:t>–</w:t>
      </w:r>
      <w:r w:rsidRPr="00092894">
        <w:t>41 см. Подзолистый горизонт, палевый, пластинчатой структ</w:t>
      </w:r>
      <w:r w:rsidRPr="00092894">
        <w:t>у</w:t>
      </w:r>
      <w:r w:rsidRPr="00092894">
        <w:t>ры, уплотнен, слабопористый, корни растений, легкосу</w:t>
      </w:r>
      <w:r w:rsidRPr="00092894">
        <w:t>г</w:t>
      </w:r>
      <w:r w:rsidRPr="00092894">
        <w:t>ли</w:t>
      </w:r>
      <w:r w:rsidR="00C85C17">
        <w:t>нистый, переход затеками.</w:t>
      </w:r>
    </w:p>
    <w:p w:rsidR="005174B8" w:rsidRPr="00092894" w:rsidRDefault="005174B8" w:rsidP="00956B36">
      <w:pPr>
        <w:ind w:left="1134" w:hanging="1134"/>
        <w:jc w:val="both"/>
      </w:pPr>
      <w:r w:rsidRPr="00092894">
        <w:t>В</w:t>
      </w:r>
      <w:proofErr w:type="gramStart"/>
      <w:r w:rsidRPr="00092894">
        <w:rPr>
          <w:vertAlign w:val="subscript"/>
        </w:rPr>
        <w:t>1</w:t>
      </w:r>
      <w:proofErr w:type="gramEnd"/>
      <w:r w:rsidR="00C85C17">
        <w:t> </w:t>
      </w:r>
      <w:r w:rsidRPr="00092894">
        <w:t>41</w:t>
      </w:r>
      <w:r w:rsidR="00C85C17">
        <w:t>–</w:t>
      </w:r>
      <w:r w:rsidRPr="00092894">
        <w:t>79</w:t>
      </w:r>
      <w:r w:rsidR="00C85C17">
        <w:t> </w:t>
      </w:r>
      <w:r w:rsidRPr="00092894">
        <w:t>см.</w:t>
      </w:r>
      <w:r w:rsidR="00C85C17">
        <w:t xml:space="preserve"> </w:t>
      </w:r>
      <w:r w:rsidRPr="00092894">
        <w:t>Иллювиальный горизонт, светло-бурый с белесо-палевыми затеками, плитчато-ореховатой структуры, у</w:t>
      </w:r>
      <w:r w:rsidRPr="00092894">
        <w:t>п</w:t>
      </w:r>
      <w:r w:rsidRPr="00092894">
        <w:t>лотнен, тонкопористый, белесая присыпка по граням структурных отдельностей, лег</w:t>
      </w:r>
      <w:r w:rsidR="00C85C17">
        <w:t>косуглинистый, переход заметный.</w:t>
      </w:r>
    </w:p>
    <w:p w:rsidR="005174B8" w:rsidRPr="00092894" w:rsidRDefault="005174B8" w:rsidP="00956B36">
      <w:pPr>
        <w:ind w:left="1134" w:hanging="1134"/>
        <w:jc w:val="both"/>
      </w:pPr>
      <w:r w:rsidRPr="00092894">
        <w:t>В</w:t>
      </w:r>
      <w:proofErr w:type="gramStart"/>
      <w:r w:rsidRPr="00092894">
        <w:rPr>
          <w:vertAlign w:val="subscript"/>
        </w:rPr>
        <w:t>2</w:t>
      </w:r>
      <w:proofErr w:type="gramEnd"/>
      <w:r w:rsidRPr="00092894">
        <w:t xml:space="preserve"> 79</w:t>
      </w:r>
      <w:r w:rsidR="00C85C17">
        <w:t>–</w:t>
      </w:r>
      <w:r w:rsidRPr="00092894">
        <w:t>123 см. Иллювиальный горизонт, буровато-палевый с тонкими прерывистыми светло-бурыми и светло-палевыми пр</w:t>
      </w:r>
      <w:r w:rsidRPr="00092894">
        <w:t>о</w:t>
      </w:r>
      <w:r w:rsidRPr="00092894">
        <w:t>слойками, ореховатой структуры, уплотнен, белесая пр</w:t>
      </w:r>
      <w:r w:rsidRPr="00092894">
        <w:t>и</w:t>
      </w:r>
      <w:r w:rsidRPr="00092894">
        <w:t>сыпка, легкос</w:t>
      </w:r>
      <w:r w:rsidR="00C85C17">
        <w:t>углинистый, переход постепенный.</w:t>
      </w:r>
      <w:r w:rsidRPr="00092894">
        <w:t xml:space="preserve"> </w:t>
      </w:r>
    </w:p>
    <w:p w:rsidR="005174B8" w:rsidRPr="00092894" w:rsidRDefault="005174B8" w:rsidP="00956B36">
      <w:pPr>
        <w:ind w:left="1134" w:hanging="1134"/>
        <w:jc w:val="both"/>
      </w:pPr>
      <w:r w:rsidRPr="00092894">
        <w:t>В</w:t>
      </w:r>
      <w:r w:rsidRPr="00092894">
        <w:rPr>
          <w:vertAlign w:val="subscript"/>
        </w:rPr>
        <w:t>3</w:t>
      </w:r>
      <w:r w:rsidR="00C85C17">
        <w:t> </w:t>
      </w:r>
      <w:r w:rsidRPr="00092894">
        <w:t>123</w:t>
      </w:r>
      <w:r w:rsidR="00C85C17">
        <w:t>–</w:t>
      </w:r>
      <w:r w:rsidRPr="00092894">
        <w:t>179 см. Иллювиальный горизонт, желтов</w:t>
      </w:r>
      <w:r w:rsidR="00B82585">
        <w:t>а</w:t>
      </w:r>
      <w:r w:rsidRPr="00092894">
        <w:t>то-палевый, непро</w:t>
      </w:r>
      <w:r w:rsidRPr="00092894">
        <w:t>ч</w:t>
      </w:r>
      <w:r w:rsidRPr="00092894">
        <w:t>ной комковатой структуры, уплотнен, легкос</w:t>
      </w:r>
      <w:r w:rsidR="00C85C17">
        <w:t>углинистый, переход постепенный.</w:t>
      </w:r>
    </w:p>
    <w:p w:rsidR="005174B8" w:rsidRPr="00092894" w:rsidRDefault="005174B8" w:rsidP="00956B36">
      <w:pPr>
        <w:ind w:left="1134" w:hanging="1134"/>
        <w:jc w:val="both"/>
      </w:pPr>
      <w:r w:rsidRPr="00092894">
        <w:t>С</w:t>
      </w:r>
      <w:r w:rsidRPr="00092894">
        <w:rPr>
          <w:vertAlign w:val="subscript"/>
        </w:rPr>
        <w:t>к</w:t>
      </w:r>
      <w:r w:rsidRPr="00092894">
        <w:t xml:space="preserve"> 179</w:t>
      </w:r>
      <w:r w:rsidR="00C85C17">
        <w:t>–</w:t>
      </w:r>
      <w:r w:rsidRPr="00092894">
        <w:t>200 см. Почвообразующая порода, желто-палевый, непрочной мелкокомковатой структуры, уплотнен, вскипает, легк</w:t>
      </w:r>
      <w:r w:rsidRPr="00092894">
        <w:t>о</w:t>
      </w:r>
      <w:r w:rsidRPr="00092894">
        <w:t>суглинистый</w:t>
      </w:r>
      <w:r w:rsidR="00C85C17">
        <w:t>.</w:t>
      </w:r>
      <w:r w:rsidRPr="00092894">
        <w:t xml:space="preserve"> </w:t>
      </w:r>
    </w:p>
    <w:p w:rsidR="005174B8" w:rsidRPr="00092894" w:rsidRDefault="005174B8" w:rsidP="005174B8">
      <w:pPr>
        <w:ind w:firstLine="284"/>
        <w:jc w:val="both"/>
      </w:pPr>
      <w:r w:rsidRPr="00092894">
        <w:t xml:space="preserve">Анализ данных физико-химических и агрохимических показателей </w:t>
      </w:r>
      <w:r w:rsidR="00C85C17">
        <w:t xml:space="preserve">приведен в таблице, </w:t>
      </w:r>
      <w:r w:rsidRPr="00092894">
        <w:t>свидетельствует о невысоком содержании гумуса в этих почвах с гуматно-фульфатным составом. Реакция почвы в вер</w:t>
      </w:r>
      <w:r w:rsidRPr="00092894">
        <w:t>х</w:t>
      </w:r>
      <w:r w:rsidRPr="00092894">
        <w:t xml:space="preserve">них горизонтах кислая, с глубиной переходит в </w:t>
      </w:r>
      <w:proofErr w:type="gramStart"/>
      <w:r w:rsidRPr="00092894">
        <w:t>нейтральную</w:t>
      </w:r>
      <w:proofErr w:type="gramEnd"/>
      <w:r w:rsidRPr="00092894">
        <w:t xml:space="preserve"> и слаб</w:t>
      </w:r>
      <w:r w:rsidRPr="00092894">
        <w:t>о</w:t>
      </w:r>
      <w:r w:rsidRPr="00092894">
        <w:t>щелочную (в породе).</w:t>
      </w:r>
    </w:p>
    <w:p w:rsidR="00177A1F" w:rsidRPr="00092894" w:rsidRDefault="00177A1F" w:rsidP="005174B8">
      <w:pPr>
        <w:ind w:firstLine="284"/>
        <w:jc w:val="both"/>
        <w:rPr>
          <w:sz w:val="16"/>
          <w:szCs w:val="16"/>
        </w:rPr>
      </w:pPr>
    </w:p>
    <w:p w:rsidR="00C85C17" w:rsidRDefault="005174B8" w:rsidP="005174B8">
      <w:pPr>
        <w:jc w:val="center"/>
        <w:rPr>
          <w:b/>
          <w:bCs/>
          <w:sz w:val="16"/>
          <w:szCs w:val="16"/>
        </w:rPr>
      </w:pPr>
      <w:r w:rsidRPr="00C85C17">
        <w:rPr>
          <w:b/>
          <w:bCs/>
          <w:sz w:val="16"/>
          <w:szCs w:val="16"/>
        </w:rPr>
        <w:t xml:space="preserve">Физико-химические свойства </w:t>
      </w:r>
      <w:proofErr w:type="gramStart"/>
      <w:r w:rsidRPr="00C85C17">
        <w:rPr>
          <w:b/>
          <w:bCs/>
          <w:sz w:val="16"/>
          <w:szCs w:val="16"/>
        </w:rPr>
        <w:t>дерново-подзолистой</w:t>
      </w:r>
      <w:proofErr w:type="gramEnd"/>
      <w:r w:rsidRPr="00C85C17">
        <w:rPr>
          <w:b/>
          <w:bCs/>
          <w:sz w:val="16"/>
          <w:szCs w:val="16"/>
        </w:rPr>
        <w:t xml:space="preserve"> окультуренной</w:t>
      </w:r>
    </w:p>
    <w:p w:rsidR="005174B8" w:rsidRPr="00C85C17" w:rsidRDefault="005174B8" w:rsidP="005174B8">
      <w:pPr>
        <w:jc w:val="center"/>
        <w:rPr>
          <w:b/>
          <w:bCs/>
          <w:sz w:val="16"/>
          <w:szCs w:val="16"/>
        </w:rPr>
      </w:pPr>
      <w:r w:rsidRPr="00C85C17">
        <w:rPr>
          <w:b/>
          <w:bCs/>
          <w:sz w:val="16"/>
          <w:szCs w:val="16"/>
        </w:rPr>
        <w:t xml:space="preserve"> легкосуглинистой почвы на лессах</w:t>
      </w:r>
    </w:p>
    <w:p w:rsidR="005174B8" w:rsidRPr="00C85C17" w:rsidRDefault="005174B8" w:rsidP="005174B8">
      <w:pPr>
        <w:ind w:firstLine="426"/>
        <w:jc w:val="both"/>
        <w:rPr>
          <w:b/>
          <w:bCs/>
          <w:sz w:val="16"/>
          <w:szCs w:val="16"/>
        </w:rPr>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
        <w:gridCol w:w="512"/>
        <w:gridCol w:w="622"/>
        <w:gridCol w:w="423"/>
        <w:gridCol w:w="448"/>
        <w:gridCol w:w="597"/>
        <w:gridCol w:w="597"/>
        <w:gridCol w:w="597"/>
        <w:gridCol w:w="597"/>
        <w:gridCol w:w="597"/>
      </w:tblGrid>
      <w:tr w:rsidR="005174B8" w:rsidRPr="00092894" w:rsidTr="00B82585">
        <w:trPr>
          <w:cantSplit/>
          <w:trHeight w:val="399"/>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5174B8" w:rsidRPr="00092894" w:rsidRDefault="005174B8" w:rsidP="00B82585">
            <w:pPr>
              <w:autoSpaceDE w:val="0"/>
              <w:autoSpaceDN w:val="0"/>
              <w:ind w:right="-108"/>
              <w:jc w:val="center"/>
              <w:rPr>
                <w:sz w:val="16"/>
                <w:szCs w:val="16"/>
              </w:rPr>
            </w:pPr>
            <w:r w:rsidRPr="00092894">
              <w:rPr>
                <w:sz w:val="16"/>
                <w:szCs w:val="16"/>
              </w:rPr>
              <w:t>Гор</w:t>
            </w:r>
            <w:r w:rsidRPr="00092894">
              <w:rPr>
                <w:sz w:val="16"/>
                <w:szCs w:val="16"/>
              </w:rPr>
              <w:t>и</w:t>
            </w:r>
            <w:r w:rsidRPr="00092894">
              <w:rPr>
                <w:sz w:val="16"/>
                <w:szCs w:val="16"/>
              </w:rPr>
              <w:t>зонт</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5174B8" w:rsidRPr="00092894" w:rsidRDefault="005174B8" w:rsidP="00B82585">
            <w:pPr>
              <w:jc w:val="center"/>
              <w:rPr>
                <w:sz w:val="16"/>
                <w:szCs w:val="16"/>
              </w:rPr>
            </w:pPr>
            <w:r w:rsidRPr="00092894">
              <w:rPr>
                <w:sz w:val="16"/>
                <w:szCs w:val="16"/>
              </w:rPr>
              <w:t>Г</w:t>
            </w:r>
            <w:r w:rsidRPr="00092894">
              <w:rPr>
                <w:sz w:val="16"/>
                <w:szCs w:val="16"/>
              </w:rPr>
              <w:t>у</w:t>
            </w:r>
            <w:r w:rsidRPr="00092894">
              <w:rPr>
                <w:sz w:val="16"/>
                <w:szCs w:val="16"/>
              </w:rPr>
              <w:t>мус, %</w:t>
            </w:r>
          </w:p>
        </w:tc>
        <w:tc>
          <w:tcPr>
            <w:tcW w:w="512" w:type="dxa"/>
            <w:vMerge w:val="restart"/>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u w:val="single"/>
                <w:vertAlign w:val="subscript"/>
              </w:rPr>
            </w:pPr>
            <w:r w:rsidRPr="00092894">
              <w:rPr>
                <w:sz w:val="16"/>
                <w:szCs w:val="16"/>
                <w:u w:val="single"/>
              </w:rPr>
              <w:t>С</w:t>
            </w:r>
            <w:r w:rsidRPr="00092894">
              <w:rPr>
                <w:sz w:val="16"/>
                <w:szCs w:val="16"/>
                <w:u w:val="single"/>
                <w:vertAlign w:val="subscript"/>
              </w:rPr>
              <w:t>г</w:t>
            </w:r>
            <w:proofErr w:type="gramStart"/>
            <w:r w:rsidRPr="00092894">
              <w:rPr>
                <w:sz w:val="16"/>
                <w:szCs w:val="16"/>
                <w:u w:val="single"/>
                <w:vertAlign w:val="subscript"/>
              </w:rPr>
              <w:t>.к</w:t>
            </w:r>
            <w:proofErr w:type="gramEnd"/>
          </w:p>
          <w:p w:rsidR="005174B8" w:rsidRPr="00092894" w:rsidRDefault="005174B8" w:rsidP="00C85C17">
            <w:pPr>
              <w:jc w:val="center"/>
              <w:rPr>
                <w:sz w:val="16"/>
                <w:szCs w:val="16"/>
                <w:vertAlign w:val="subscript"/>
              </w:rPr>
            </w:pPr>
            <w:r w:rsidRPr="00092894">
              <w:rPr>
                <w:sz w:val="16"/>
                <w:szCs w:val="16"/>
              </w:rPr>
              <w:t>С</w:t>
            </w:r>
            <w:r w:rsidRPr="00092894">
              <w:rPr>
                <w:sz w:val="16"/>
                <w:szCs w:val="16"/>
                <w:vertAlign w:val="subscript"/>
              </w:rPr>
              <w:t>ф</w:t>
            </w:r>
            <w:proofErr w:type="gramStart"/>
            <w:r w:rsidRPr="00092894">
              <w:rPr>
                <w:sz w:val="16"/>
                <w:szCs w:val="16"/>
                <w:vertAlign w:val="subscript"/>
              </w:rPr>
              <w:t>.к</w:t>
            </w:r>
            <w:proofErr w:type="gramEnd"/>
          </w:p>
        </w:tc>
        <w:tc>
          <w:tcPr>
            <w:tcW w:w="622" w:type="dxa"/>
            <w:vMerge w:val="restart"/>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r w:rsidRPr="00092894">
              <w:rPr>
                <w:sz w:val="16"/>
                <w:szCs w:val="16"/>
              </w:rPr>
              <w:t>рН</w:t>
            </w:r>
            <w:r w:rsidRPr="00092894">
              <w:rPr>
                <w:sz w:val="16"/>
                <w:szCs w:val="16"/>
                <w:vertAlign w:val="subscript"/>
              </w:rPr>
              <w:t>КС</w:t>
            </w:r>
            <w:proofErr w:type="gramStart"/>
            <w:r w:rsidRPr="00092894">
              <w:rPr>
                <w:sz w:val="16"/>
                <w:szCs w:val="16"/>
                <w:vertAlign w:val="subscript"/>
              </w:rPr>
              <w:t>1</w:t>
            </w:r>
            <w:proofErr w:type="gramEnd"/>
          </w:p>
        </w:tc>
        <w:tc>
          <w:tcPr>
            <w:tcW w:w="423" w:type="dxa"/>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r w:rsidRPr="00092894">
              <w:rPr>
                <w:sz w:val="16"/>
                <w:szCs w:val="16"/>
              </w:rPr>
              <w:t>А</w:t>
            </w:r>
            <w:proofErr w:type="gramStart"/>
            <w:r w:rsidRPr="00092894">
              <w:rPr>
                <w:sz w:val="16"/>
                <w:szCs w:val="16"/>
                <w:lang w:val="en-US"/>
              </w:rPr>
              <w:t>l</w:t>
            </w:r>
            <w:proofErr w:type="gramEnd"/>
          </w:p>
        </w:tc>
        <w:tc>
          <w:tcPr>
            <w:tcW w:w="448" w:type="dxa"/>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r w:rsidRPr="00092894">
              <w:rPr>
                <w:sz w:val="16"/>
                <w:szCs w:val="16"/>
              </w:rPr>
              <w:t>Нг</w:t>
            </w:r>
          </w:p>
        </w:tc>
        <w:tc>
          <w:tcPr>
            <w:tcW w:w="597" w:type="dxa"/>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r w:rsidRPr="00092894">
              <w:rPr>
                <w:sz w:val="16"/>
                <w:szCs w:val="16"/>
                <w:lang w:val="en-US"/>
              </w:rPr>
              <w:t>S</w:t>
            </w:r>
          </w:p>
        </w:tc>
        <w:tc>
          <w:tcPr>
            <w:tcW w:w="597" w:type="dxa"/>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r w:rsidRPr="00092894">
              <w:rPr>
                <w:sz w:val="16"/>
                <w:szCs w:val="16"/>
              </w:rPr>
              <w:t>ЕКО</w:t>
            </w:r>
          </w:p>
        </w:tc>
        <w:tc>
          <w:tcPr>
            <w:tcW w:w="597" w:type="dxa"/>
            <w:vMerge w:val="restart"/>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r w:rsidRPr="00092894">
              <w:rPr>
                <w:sz w:val="16"/>
                <w:szCs w:val="16"/>
                <w:lang w:val="en-US"/>
              </w:rPr>
              <w:t>V</w:t>
            </w:r>
            <w:r w:rsidRPr="00092894">
              <w:rPr>
                <w:sz w:val="16"/>
                <w:szCs w:val="16"/>
              </w:rPr>
              <w:t>,%</w:t>
            </w:r>
          </w:p>
        </w:tc>
        <w:tc>
          <w:tcPr>
            <w:tcW w:w="597" w:type="dxa"/>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vertAlign w:val="subscript"/>
              </w:rPr>
            </w:pPr>
            <w:r w:rsidRPr="00092894">
              <w:rPr>
                <w:sz w:val="16"/>
                <w:szCs w:val="16"/>
              </w:rPr>
              <w:t>Р</w:t>
            </w:r>
            <w:r w:rsidRPr="00092894">
              <w:rPr>
                <w:sz w:val="16"/>
                <w:szCs w:val="16"/>
                <w:vertAlign w:val="subscript"/>
              </w:rPr>
              <w:t>2</w:t>
            </w:r>
            <w:r w:rsidRPr="00092894">
              <w:rPr>
                <w:sz w:val="16"/>
                <w:szCs w:val="16"/>
              </w:rPr>
              <w:t>О</w:t>
            </w:r>
            <w:r w:rsidRPr="00092894">
              <w:rPr>
                <w:sz w:val="16"/>
                <w:szCs w:val="16"/>
                <w:vertAlign w:val="subscript"/>
              </w:rPr>
              <w:t>5</w:t>
            </w:r>
          </w:p>
        </w:tc>
        <w:tc>
          <w:tcPr>
            <w:tcW w:w="597" w:type="dxa"/>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r w:rsidRPr="00092894">
              <w:rPr>
                <w:sz w:val="16"/>
                <w:szCs w:val="16"/>
              </w:rPr>
              <w:t>К</w:t>
            </w:r>
            <w:r w:rsidRPr="00092894">
              <w:rPr>
                <w:sz w:val="16"/>
                <w:szCs w:val="16"/>
                <w:vertAlign w:val="subscript"/>
              </w:rPr>
              <w:t>2</w:t>
            </w:r>
            <w:r w:rsidRPr="00092894">
              <w:rPr>
                <w:sz w:val="16"/>
                <w:szCs w:val="16"/>
              </w:rPr>
              <w:t>О</w:t>
            </w:r>
          </w:p>
        </w:tc>
      </w:tr>
      <w:tr w:rsidR="005174B8" w:rsidRPr="00092894" w:rsidTr="00C85C17">
        <w:trPr>
          <w:cantSplit/>
          <w:trHeight w:val="220"/>
        </w:trPr>
        <w:tc>
          <w:tcPr>
            <w:tcW w:w="567" w:type="dxa"/>
            <w:vMerge/>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p>
        </w:tc>
        <w:tc>
          <w:tcPr>
            <w:tcW w:w="512" w:type="dxa"/>
            <w:vMerge/>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p>
        </w:tc>
        <w:tc>
          <w:tcPr>
            <w:tcW w:w="622" w:type="dxa"/>
            <w:vMerge/>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p>
        </w:tc>
        <w:tc>
          <w:tcPr>
            <w:tcW w:w="2065" w:type="dxa"/>
            <w:gridSpan w:val="4"/>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r w:rsidRPr="00092894">
              <w:rPr>
                <w:sz w:val="16"/>
                <w:szCs w:val="16"/>
              </w:rPr>
              <w:t xml:space="preserve">мэкв на </w:t>
            </w:r>
            <w:smartTag w:uri="urn:schemas-microsoft-com:office:smarttags" w:element="metricconverter">
              <w:smartTagPr>
                <w:attr w:name="ProductID" w:val="100 г"/>
              </w:smartTagPr>
              <w:r w:rsidRPr="00092894">
                <w:rPr>
                  <w:sz w:val="16"/>
                  <w:szCs w:val="16"/>
                </w:rPr>
                <w:t>100 г</w:t>
              </w:r>
            </w:smartTag>
            <w:r w:rsidRPr="00092894">
              <w:rPr>
                <w:sz w:val="16"/>
                <w:szCs w:val="16"/>
              </w:rPr>
              <w:t xml:space="preserve"> почвы</w:t>
            </w:r>
          </w:p>
        </w:tc>
        <w:tc>
          <w:tcPr>
            <w:tcW w:w="597" w:type="dxa"/>
            <w:vMerge/>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jc w:val="center"/>
              <w:rPr>
                <w:sz w:val="16"/>
                <w:szCs w:val="16"/>
              </w:rPr>
            </w:pP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5174B8" w:rsidRPr="00092894" w:rsidRDefault="005174B8" w:rsidP="00C85C17">
            <w:pPr>
              <w:ind w:right="-80"/>
              <w:jc w:val="center"/>
              <w:rPr>
                <w:sz w:val="16"/>
                <w:szCs w:val="16"/>
              </w:rPr>
            </w:pPr>
            <w:r w:rsidRPr="00092894">
              <w:rPr>
                <w:sz w:val="16"/>
                <w:szCs w:val="16"/>
              </w:rPr>
              <w:t>мг на кг почвы</w:t>
            </w:r>
          </w:p>
        </w:tc>
      </w:tr>
      <w:tr w:rsidR="005174B8" w:rsidRPr="00092894" w:rsidTr="00C85C17">
        <w:trPr>
          <w:cantSplit/>
          <w:trHeight w:val="1094"/>
        </w:trPr>
        <w:tc>
          <w:tcPr>
            <w:tcW w:w="567" w:type="dxa"/>
            <w:tcBorders>
              <w:top w:val="single" w:sz="4" w:space="0" w:color="auto"/>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lastRenderedPageBreak/>
              <w:t>А</w:t>
            </w:r>
            <w:r w:rsidRPr="00092894">
              <w:rPr>
                <w:sz w:val="16"/>
                <w:szCs w:val="16"/>
                <w:vertAlign w:val="subscript"/>
              </w:rPr>
              <w:t>п</w:t>
            </w:r>
          </w:p>
          <w:p w:rsidR="005174B8" w:rsidRPr="00092894" w:rsidRDefault="005174B8" w:rsidP="005174B8">
            <w:pPr>
              <w:jc w:val="center"/>
              <w:rPr>
                <w:sz w:val="16"/>
                <w:szCs w:val="16"/>
              </w:rPr>
            </w:pPr>
            <w:r w:rsidRPr="00092894">
              <w:rPr>
                <w:sz w:val="16"/>
                <w:szCs w:val="16"/>
              </w:rPr>
              <w:t>А</w:t>
            </w:r>
            <w:proofErr w:type="gramStart"/>
            <w:r w:rsidRPr="00092894">
              <w:rPr>
                <w:sz w:val="16"/>
                <w:szCs w:val="16"/>
                <w:vertAlign w:val="subscript"/>
              </w:rPr>
              <w:t>2</w:t>
            </w:r>
            <w:proofErr w:type="gramEnd"/>
          </w:p>
          <w:p w:rsidR="005174B8" w:rsidRPr="00092894" w:rsidRDefault="005174B8" w:rsidP="005174B8">
            <w:pPr>
              <w:jc w:val="center"/>
              <w:rPr>
                <w:sz w:val="16"/>
                <w:szCs w:val="16"/>
              </w:rPr>
            </w:pPr>
            <w:r w:rsidRPr="00092894">
              <w:rPr>
                <w:sz w:val="16"/>
                <w:szCs w:val="16"/>
              </w:rPr>
              <w:t>В</w:t>
            </w:r>
            <w:proofErr w:type="gramStart"/>
            <w:r w:rsidRPr="00092894">
              <w:rPr>
                <w:sz w:val="16"/>
                <w:szCs w:val="16"/>
                <w:vertAlign w:val="subscript"/>
              </w:rPr>
              <w:t>1</w:t>
            </w:r>
            <w:proofErr w:type="gramEnd"/>
          </w:p>
          <w:p w:rsidR="005174B8" w:rsidRPr="00092894" w:rsidRDefault="005174B8" w:rsidP="005174B8">
            <w:pPr>
              <w:jc w:val="center"/>
              <w:rPr>
                <w:sz w:val="16"/>
                <w:szCs w:val="16"/>
              </w:rPr>
            </w:pPr>
            <w:r w:rsidRPr="00092894">
              <w:rPr>
                <w:sz w:val="16"/>
                <w:szCs w:val="16"/>
              </w:rPr>
              <w:t>В</w:t>
            </w:r>
            <w:proofErr w:type="gramStart"/>
            <w:r w:rsidRPr="00092894">
              <w:rPr>
                <w:sz w:val="16"/>
                <w:szCs w:val="16"/>
                <w:vertAlign w:val="subscript"/>
              </w:rPr>
              <w:t>2</w:t>
            </w:r>
            <w:proofErr w:type="gramEnd"/>
          </w:p>
          <w:p w:rsidR="005174B8" w:rsidRPr="00092894" w:rsidRDefault="005174B8" w:rsidP="005174B8">
            <w:pPr>
              <w:jc w:val="center"/>
              <w:rPr>
                <w:sz w:val="16"/>
                <w:szCs w:val="16"/>
              </w:rPr>
            </w:pPr>
            <w:r w:rsidRPr="00092894">
              <w:rPr>
                <w:sz w:val="16"/>
                <w:szCs w:val="16"/>
              </w:rPr>
              <w:t>В</w:t>
            </w:r>
            <w:r w:rsidRPr="00092894">
              <w:rPr>
                <w:sz w:val="16"/>
                <w:szCs w:val="16"/>
                <w:vertAlign w:val="subscript"/>
              </w:rPr>
              <w:t>3</w:t>
            </w:r>
          </w:p>
          <w:p w:rsidR="005174B8" w:rsidRPr="00092894" w:rsidRDefault="005174B8" w:rsidP="005174B8">
            <w:pPr>
              <w:jc w:val="center"/>
              <w:rPr>
                <w:sz w:val="16"/>
                <w:szCs w:val="16"/>
              </w:rPr>
            </w:pPr>
            <w:r w:rsidRPr="00092894">
              <w:rPr>
                <w:sz w:val="16"/>
                <w:szCs w:val="16"/>
              </w:rPr>
              <w:t>Ск</w:t>
            </w:r>
          </w:p>
        </w:tc>
        <w:tc>
          <w:tcPr>
            <w:tcW w:w="567" w:type="dxa"/>
            <w:tcBorders>
              <w:top w:val="nil"/>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t>1,75</w:t>
            </w:r>
          </w:p>
          <w:p w:rsidR="005174B8" w:rsidRPr="00092894" w:rsidRDefault="005174B8" w:rsidP="005174B8">
            <w:pPr>
              <w:jc w:val="center"/>
              <w:rPr>
                <w:sz w:val="16"/>
                <w:szCs w:val="16"/>
              </w:rPr>
            </w:pPr>
            <w:r w:rsidRPr="00092894">
              <w:rPr>
                <w:sz w:val="16"/>
                <w:szCs w:val="16"/>
              </w:rPr>
              <w:t>0,52</w:t>
            </w:r>
          </w:p>
          <w:p w:rsidR="005174B8" w:rsidRPr="00092894" w:rsidRDefault="005174B8" w:rsidP="005174B8">
            <w:pPr>
              <w:jc w:val="center"/>
              <w:rPr>
                <w:sz w:val="16"/>
                <w:szCs w:val="16"/>
              </w:rPr>
            </w:pPr>
            <w:r w:rsidRPr="00092894">
              <w:rPr>
                <w:sz w:val="16"/>
                <w:szCs w:val="16"/>
              </w:rPr>
              <w:t>0,28</w:t>
            </w:r>
          </w:p>
          <w:p w:rsidR="005174B8" w:rsidRPr="00092894" w:rsidRDefault="00C85C17" w:rsidP="005174B8">
            <w:pPr>
              <w:jc w:val="center"/>
              <w:rPr>
                <w:sz w:val="16"/>
                <w:szCs w:val="16"/>
              </w:rPr>
            </w:pPr>
            <w:r>
              <w:rPr>
                <w:sz w:val="16"/>
                <w:szCs w:val="16"/>
              </w:rPr>
              <w:t>–</w:t>
            </w:r>
          </w:p>
          <w:p w:rsidR="005174B8" w:rsidRPr="00092894" w:rsidRDefault="00C85C17" w:rsidP="005174B8">
            <w:pPr>
              <w:jc w:val="center"/>
              <w:rPr>
                <w:sz w:val="16"/>
                <w:szCs w:val="16"/>
              </w:rPr>
            </w:pPr>
            <w:r>
              <w:rPr>
                <w:sz w:val="16"/>
                <w:szCs w:val="16"/>
              </w:rPr>
              <w:t>–</w:t>
            </w:r>
          </w:p>
          <w:p w:rsidR="005174B8" w:rsidRPr="00092894" w:rsidRDefault="00C85C17" w:rsidP="005174B8">
            <w:pPr>
              <w:jc w:val="center"/>
              <w:rPr>
                <w:sz w:val="16"/>
                <w:szCs w:val="16"/>
              </w:rPr>
            </w:pPr>
            <w:r>
              <w:rPr>
                <w:sz w:val="16"/>
                <w:szCs w:val="16"/>
              </w:rPr>
              <w:t>–</w:t>
            </w:r>
          </w:p>
        </w:tc>
        <w:tc>
          <w:tcPr>
            <w:tcW w:w="512" w:type="dxa"/>
            <w:tcBorders>
              <w:top w:val="nil"/>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t>0,78</w:t>
            </w:r>
          </w:p>
          <w:p w:rsidR="005174B8" w:rsidRPr="00092894" w:rsidRDefault="005174B8" w:rsidP="005174B8">
            <w:pPr>
              <w:jc w:val="center"/>
              <w:rPr>
                <w:sz w:val="16"/>
                <w:szCs w:val="16"/>
              </w:rPr>
            </w:pPr>
            <w:r w:rsidRPr="00092894">
              <w:rPr>
                <w:sz w:val="16"/>
                <w:szCs w:val="16"/>
              </w:rPr>
              <w:t>0,54</w:t>
            </w:r>
          </w:p>
          <w:p w:rsidR="005174B8" w:rsidRPr="00092894" w:rsidRDefault="005174B8" w:rsidP="005174B8">
            <w:pPr>
              <w:jc w:val="center"/>
              <w:rPr>
                <w:sz w:val="16"/>
                <w:szCs w:val="16"/>
              </w:rPr>
            </w:pPr>
            <w:r w:rsidRPr="00092894">
              <w:rPr>
                <w:sz w:val="16"/>
                <w:szCs w:val="16"/>
              </w:rPr>
              <w:t>0,65</w:t>
            </w:r>
          </w:p>
          <w:p w:rsidR="005174B8" w:rsidRPr="00092894" w:rsidRDefault="00C85C17" w:rsidP="005174B8">
            <w:pPr>
              <w:jc w:val="center"/>
              <w:rPr>
                <w:sz w:val="16"/>
                <w:szCs w:val="16"/>
              </w:rPr>
            </w:pPr>
            <w:r>
              <w:rPr>
                <w:sz w:val="16"/>
                <w:szCs w:val="16"/>
              </w:rPr>
              <w:t>–</w:t>
            </w:r>
          </w:p>
          <w:p w:rsidR="005174B8" w:rsidRPr="00092894" w:rsidRDefault="00C85C17" w:rsidP="005174B8">
            <w:pPr>
              <w:jc w:val="center"/>
              <w:rPr>
                <w:sz w:val="16"/>
                <w:szCs w:val="16"/>
              </w:rPr>
            </w:pPr>
            <w:r>
              <w:rPr>
                <w:sz w:val="16"/>
                <w:szCs w:val="16"/>
              </w:rPr>
              <w:t>–</w:t>
            </w:r>
          </w:p>
          <w:p w:rsidR="005174B8" w:rsidRPr="00092894" w:rsidRDefault="00C85C17" w:rsidP="009D5027">
            <w:pPr>
              <w:jc w:val="center"/>
              <w:rPr>
                <w:sz w:val="16"/>
                <w:szCs w:val="16"/>
              </w:rPr>
            </w:pPr>
            <w:r>
              <w:rPr>
                <w:sz w:val="16"/>
                <w:szCs w:val="16"/>
              </w:rPr>
              <w:t>–</w:t>
            </w:r>
          </w:p>
        </w:tc>
        <w:tc>
          <w:tcPr>
            <w:tcW w:w="622" w:type="dxa"/>
            <w:tcBorders>
              <w:top w:val="nil"/>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t>5,2</w:t>
            </w:r>
          </w:p>
          <w:p w:rsidR="005174B8" w:rsidRPr="00092894" w:rsidRDefault="005174B8" w:rsidP="005174B8">
            <w:pPr>
              <w:jc w:val="center"/>
              <w:rPr>
                <w:sz w:val="16"/>
                <w:szCs w:val="16"/>
              </w:rPr>
            </w:pPr>
            <w:r w:rsidRPr="00092894">
              <w:rPr>
                <w:sz w:val="16"/>
                <w:szCs w:val="16"/>
              </w:rPr>
              <w:t>5,0</w:t>
            </w:r>
          </w:p>
          <w:p w:rsidR="005174B8" w:rsidRPr="00092894" w:rsidRDefault="005174B8" w:rsidP="005174B8">
            <w:pPr>
              <w:jc w:val="center"/>
              <w:rPr>
                <w:sz w:val="16"/>
                <w:szCs w:val="16"/>
              </w:rPr>
            </w:pPr>
            <w:r w:rsidRPr="00092894">
              <w:rPr>
                <w:sz w:val="16"/>
                <w:szCs w:val="16"/>
              </w:rPr>
              <w:t>5,2</w:t>
            </w:r>
          </w:p>
          <w:p w:rsidR="005174B8" w:rsidRPr="00092894" w:rsidRDefault="005174B8" w:rsidP="005174B8">
            <w:pPr>
              <w:jc w:val="center"/>
              <w:rPr>
                <w:sz w:val="16"/>
                <w:szCs w:val="16"/>
              </w:rPr>
            </w:pPr>
            <w:r w:rsidRPr="00092894">
              <w:rPr>
                <w:sz w:val="16"/>
                <w:szCs w:val="16"/>
              </w:rPr>
              <w:t>5,6</w:t>
            </w:r>
          </w:p>
          <w:p w:rsidR="005174B8" w:rsidRPr="00092894" w:rsidRDefault="005174B8" w:rsidP="005174B8">
            <w:pPr>
              <w:jc w:val="center"/>
              <w:rPr>
                <w:sz w:val="16"/>
                <w:szCs w:val="16"/>
              </w:rPr>
            </w:pPr>
            <w:r w:rsidRPr="00092894">
              <w:rPr>
                <w:sz w:val="16"/>
                <w:szCs w:val="16"/>
              </w:rPr>
              <w:t>6,1</w:t>
            </w:r>
          </w:p>
          <w:p w:rsidR="005174B8" w:rsidRPr="00092894" w:rsidRDefault="005174B8" w:rsidP="005174B8">
            <w:pPr>
              <w:jc w:val="center"/>
              <w:rPr>
                <w:sz w:val="16"/>
                <w:szCs w:val="16"/>
              </w:rPr>
            </w:pPr>
            <w:r w:rsidRPr="00092894">
              <w:rPr>
                <w:sz w:val="16"/>
                <w:szCs w:val="16"/>
              </w:rPr>
              <w:t>7,2</w:t>
            </w:r>
          </w:p>
        </w:tc>
        <w:tc>
          <w:tcPr>
            <w:tcW w:w="423" w:type="dxa"/>
            <w:tcBorders>
              <w:top w:val="nil"/>
              <w:left w:val="single" w:sz="4" w:space="0" w:color="auto"/>
              <w:bottom w:val="single" w:sz="4" w:space="0" w:color="auto"/>
              <w:right w:val="single" w:sz="4" w:space="0" w:color="auto"/>
            </w:tcBorders>
          </w:tcPr>
          <w:p w:rsidR="005174B8" w:rsidRPr="00092894" w:rsidRDefault="005174B8" w:rsidP="00C85C17">
            <w:pPr>
              <w:ind w:right="-111" w:hanging="108"/>
              <w:jc w:val="center"/>
              <w:rPr>
                <w:sz w:val="16"/>
                <w:szCs w:val="16"/>
              </w:rPr>
            </w:pPr>
            <w:r w:rsidRPr="00092894">
              <w:rPr>
                <w:sz w:val="16"/>
                <w:szCs w:val="16"/>
              </w:rPr>
              <w:t>0,03</w:t>
            </w:r>
          </w:p>
          <w:p w:rsidR="005174B8" w:rsidRPr="00092894" w:rsidRDefault="005174B8" w:rsidP="00C85C17">
            <w:pPr>
              <w:ind w:right="-111" w:hanging="108"/>
              <w:jc w:val="center"/>
              <w:rPr>
                <w:sz w:val="16"/>
                <w:szCs w:val="16"/>
              </w:rPr>
            </w:pPr>
            <w:r w:rsidRPr="00092894">
              <w:rPr>
                <w:sz w:val="16"/>
                <w:szCs w:val="16"/>
              </w:rPr>
              <w:t>0,04</w:t>
            </w:r>
          </w:p>
          <w:p w:rsidR="005174B8" w:rsidRPr="00092894" w:rsidRDefault="005174B8" w:rsidP="00C85C17">
            <w:pPr>
              <w:ind w:right="-111" w:hanging="108"/>
              <w:jc w:val="center"/>
              <w:rPr>
                <w:sz w:val="16"/>
                <w:szCs w:val="16"/>
              </w:rPr>
            </w:pPr>
            <w:r w:rsidRPr="00092894">
              <w:rPr>
                <w:sz w:val="16"/>
                <w:szCs w:val="16"/>
              </w:rPr>
              <w:t>0,03</w:t>
            </w:r>
          </w:p>
          <w:p w:rsidR="005174B8" w:rsidRPr="00092894" w:rsidRDefault="005174B8" w:rsidP="00C85C17">
            <w:pPr>
              <w:ind w:right="-111" w:hanging="108"/>
              <w:jc w:val="center"/>
              <w:rPr>
                <w:sz w:val="16"/>
                <w:szCs w:val="16"/>
              </w:rPr>
            </w:pPr>
            <w:r w:rsidRPr="00092894">
              <w:rPr>
                <w:sz w:val="16"/>
                <w:szCs w:val="16"/>
              </w:rPr>
              <w:t>0,06</w:t>
            </w:r>
          </w:p>
          <w:p w:rsidR="005174B8" w:rsidRPr="00092894" w:rsidRDefault="005174B8" w:rsidP="00C85C17">
            <w:pPr>
              <w:ind w:right="-111" w:hanging="108"/>
              <w:jc w:val="center"/>
              <w:rPr>
                <w:sz w:val="16"/>
                <w:szCs w:val="16"/>
              </w:rPr>
            </w:pPr>
            <w:r w:rsidRPr="00092894">
              <w:rPr>
                <w:sz w:val="16"/>
                <w:szCs w:val="16"/>
              </w:rPr>
              <w:t>0,04</w:t>
            </w:r>
          </w:p>
          <w:p w:rsidR="005174B8" w:rsidRPr="00092894" w:rsidRDefault="00C85C17" w:rsidP="00C85C17">
            <w:pPr>
              <w:ind w:right="-111" w:hanging="108"/>
              <w:jc w:val="center"/>
              <w:rPr>
                <w:sz w:val="16"/>
                <w:szCs w:val="16"/>
              </w:rPr>
            </w:pPr>
            <w:r>
              <w:rPr>
                <w:sz w:val="16"/>
                <w:szCs w:val="16"/>
              </w:rPr>
              <w:t>–</w:t>
            </w:r>
          </w:p>
        </w:tc>
        <w:tc>
          <w:tcPr>
            <w:tcW w:w="448" w:type="dxa"/>
            <w:tcBorders>
              <w:top w:val="nil"/>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t>4,7</w:t>
            </w:r>
          </w:p>
          <w:p w:rsidR="005174B8" w:rsidRPr="00092894" w:rsidRDefault="005174B8" w:rsidP="005174B8">
            <w:pPr>
              <w:jc w:val="center"/>
              <w:rPr>
                <w:sz w:val="16"/>
                <w:szCs w:val="16"/>
              </w:rPr>
            </w:pPr>
            <w:r w:rsidRPr="00092894">
              <w:rPr>
                <w:sz w:val="16"/>
                <w:szCs w:val="16"/>
              </w:rPr>
              <w:t>1,6</w:t>
            </w:r>
          </w:p>
          <w:p w:rsidR="005174B8" w:rsidRPr="00092894" w:rsidRDefault="005174B8" w:rsidP="005174B8">
            <w:pPr>
              <w:jc w:val="center"/>
              <w:rPr>
                <w:sz w:val="16"/>
                <w:szCs w:val="16"/>
              </w:rPr>
            </w:pPr>
            <w:r w:rsidRPr="00092894">
              <w:rPr>
                <w:sz w:val="16"/>
                <w:szCs w:val="16"/>
              </w:rPr>
              <w:t>2,9</w:t>
            </w:r>
          </w:p>
          <w:p w:rsidR="005174B8" w:rsidRPr="00092894" w:rsidRDefault="005174B8" w:rsidP="005174B8">
            <w:pPr>
              <w:jc w:val="center"/>
              <w:rPr>
                <w:sz w:val="16"/>
                <w:szCs w:val="16"/>
              </w:rPr>
            </w:pPr>
            <w:r w:rsidRPr="00092894">
              <w:rPr>
                <w:sz w:val="16"/>
                <w:szCs w:val="16"/>
              </w:rPr>
              <w:t>1,3</w:t>
            </w:r>
          </w:p>
          <w:p w:rsidR="005174B8" w:rsidRPr="00092894" w:rsidRDefault="005174B8" w:rsidP="005174B8">
            <w:pPr>
              <w:jc w:val="center"/>
              <w:rPr>
                <w:sz w:val="16"/>
                <w:szCs w:val="16"/>
              </w:rPr>
            </w:pPr>
            <w:r w:rsidRPr="00092894">
              <w:rPr>
                <w:sz w:val="16"/>
                <w:szCs w:val="16"/>
              </w:rPr>
              <w:t>0,9</w:t>
            </w:r>
          </w:p>
          <w:p w:rsidR="005174B8" w:rsidRPr="00092894" w:rsidRDefault="005174B8" w:rsidP="005174B8">
            <w:pPr>
              <w:jc w:val="center"/>
              <w:rPr>
                <w:sz w:val="16"/>
                <w:szCs w:val="16"/>
              </w:rPr>
            </w:pPr>
            <w:r w:rsidRPr="00092894">
              <w:rPr>
                <w:sz w:val="16"/>
                <w:szCs w:val="16"/>
              </w:rPr>
              <w:t>0,2</w:t>
            </w:r>
          </w:p>
        </w:tc>
        <w:tc>
          <w:tcPr>
            <w:tcW w:w="597" w:type="dxa"/>
            <w:tcBorders>
              <w:top w:val="nil"/>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t>8,35</w:t>
            </w:r>
          </w:p>
          <w:p w:rsidR="005174B8" w:rsidRPr="00092894" w:rsidRDefault="005174B8" w:rsidP="005174B8">
            <w:pPr>
              <w:jc w:val="center"/>
              <w:rPr>
                <w:sz w:val="16"/>
                <w:szCs w:val="16"/>
              </w:rPr>
            </w:pPr>
            <w:r w:rsidRPr="00092894">
              <w:rPr>
                <w:sz w:val="16"/>
                <w:szCs w:val="16"/>
              </w:rPr>
              <w:t>6,79</w:t>
            </w:r>
          </w:p>
          <w:p w:rsidR="005174B8" w:rsidRPr="00092894" w:rsidRDefault="005174B8" w:rsidP="005174B8">
            <w:pPr>
              <w:jc w:val="center"/>
              <w:rPr>
                <w:sz w:val="16"/>
                <w:szCs w:val="16"/>
              </w:rPr>
            </w:pPr>
            <w:r w:rsidRPr="00092894">
              <w:rPr>
                <w:sz w:val="16"/>
                <w:szCs w:val="16"/>
              </w:rPr>
              <w:t>12,60</w:t>
            </w:r>
          </w:p>
          <w:p w:rsidR="005174B8" w:rsidRPr="00092894" w:rsidRDefault="005174B8" w:rsidP="005174B8">
            <w:pPr>
              <w:jc w:val="center"/>
              <w:rPr>
                <w:sz w:val="16"/>
                <w:szCs w:val="16"/>
              </w:rPr>
            </w:pPr>
            <w:r w:rsidRPr="00092894">
              <w:rPr>
                <w:sz w:val="16"/>
                <w:szCs w:val="16"/>
              </w:rPr>
              <w:t>7,78</w:t>
            </w:r>
          </w:p>
          <w:p w:rsidR="005174B8" w:rsidRPr="00092894" w:rsidRDefault="005174B8" w:rsidP="005174B8">
            <w:pPr>
              <w:jc w:val="center"/>
              <w:rPr>
                <w:sz w:val="16"/>
                <w:szCs w:val="16"/>
              </w:rPr>
            </w:pPr>
            <w:r w:rsidRPr="00092894">
              <w:rPr>
                <w:sz w:val="16"/>
                <w:szCs w:val="16"/>
              </w:rPr>
              <w:t>8,46</w:t>
            </w:r>
          </w:p>
          <w:p w:rsidR="005174B8" w:rsidRPr="00092894" w:rsidRDefault="00C85C17" w:rsidP="005174B8">
            <w:pPr>
              <w:jc w:val="center"/>
              <w:rPr>
                <w:sz w:val="16"/>
                <w:szCs w:val="16"/>
              </w:rPr>
            </w:pPr>
            <w:r>
              <w:rPr>
                <w:sz w:val="16"/>
                <w:szCs w:val="16"/>
              </w:rPr>
              <w:t>–</w:t>
            </w:r>
          </w:p>
        </w:tc>
        <w:tc>
          <w:tcPr>
            <w:tcW w:w="597" w:type="dxa"/>
            <w:tcBorders>
              <w:top w:val="nil"/>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t>13,05</w:t>
            </w:r>
          </w:p>
          <w:p w:rsidR="005174B8" w:rsidRPr="00092894" w:rsidRDefault="005174B8" w:rsidP="005174B8">
            <w:pPr>
              <w:jc w:val="center"/>
              <w:rPr>
                <w:sz w:val="16"/>
                <w:szCs w:val="16"/>
              </w:rPr>
            </w:pPr>
            <w:r w:rsidRPr="00092894">
              <w:rPr>
                <w:sz w:val="16"/>
                <w:szCs w:val="16"/>
              </w:rPr>
              <w:t>8,39</w:t>
            </w:r>
          </w:p>
          <w:p w:rsidR="005174B8" w:rsidRPr="00092894" w:rsidRDefault="005174B8" w:rsidP="005174B8">
            <w:pPr>
              <w:jc w:val="center"/>
              <w:rPr>
                <w:sz w:val="16"/>
                <w:szCs w:val="16"/>
              </w:rPr>
            </w:pPr>
            <w:r w:rsidRPr="00092894">
              <w:rPr>
                <w:sz w:val="16"/>
                <w:szCs w:val="16"/>
              </w:rPr>
              <w:t>15,50</w:t>
            </w:r>
          </w:p>
          <w:p w:rsidR="005174B8" w:rsidRPr="00092894" w:rsidRDefault="005174B8" w:rsidP="005174B8">
            <w:pPr>
              <w:jc w:val="center"/>
              <w:rPr>
                <w:sz w:val="16"/>
                <w:szCs w:val="16"/>
              </w:rPr>
            </w:pPr>
            <w:r w:rsidRPr="00092894">
              <w:rPr>
                <w:sz w:val="16"/>
                <w:szCs w:val="16"/>
              </w:rPr>
              <w:t>9,08</w:t>
            </w:r>
          </w:p>
          <w:p w:rsidR="005174B8" w:rsidRPr="00092894" w:rsidRDefault="005174B8" w:rsidP="005174B8">
            <w:pPr>
              <w:jc w:val="center"/>
              <w:rPr>
                <w:sz w:val="16"/>
                <w:szCs w:val="16"/>
              </w:rPr>
            </w:pPr>
            <w:r w:rsidRPr="00092894">
              <w:rPr>
                <w:sz w:val="16"/>
                <w:szCs w:val="16"/>
              </w:rPr>
              <w:t>9,36</w:t>
            </w:r>
          </w:p>
          <w:p w:rsidR="005174B8" w:rsidRPr="00092894" w:rsidRDefault="00C85C17" w:rsidP="005174B8">
            <w:pPr>
              <w:jc w:val="center"/>
              <w:rPr>
                <w:sz w:val="16"/>
                <w:szCs w:val="16"/>
              </w:rPr>
            </w:pPr>
            <w:r>
              <w:rPr>
                <w:sz w:val="16"/>
                <w:szCs w:val="16"/>
              </w:rPr>
              <w:t>–</w:t>
            </w:r>
          </w:p>
        </w:tc>
        <w:tc>
          <w:tcPr>
            <w:tcW w:w="597" w:type="dxa"/>
            <w:tcBorders>
              <w:top w:val="nil"/>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t>63,9</w:t>
            </w:r>
          </w:p>
          <w:p w:rsidR="005174B8" w:rsidRPr="00092894" w:rsidRDefault="005174B8" w:rsidP="005174B8">
            <w:pPr>
              <w:jc w:val="center"/>
              <w:rPr>
                <w:sz w:val="16"/>
                <w:szCs w:val="16"/>
              </w:rPr>
            </w:pPr>
            <w:r w:rsidRPr="00092894">
              <w:rPr>
                <w:sz w:val="16"/>
                <w:szCs w:val="16"/>
              </w:rPr>
              <w:t>80,9</w:t>
            </w:r>
          </w:p>
          <w:p w:rsidR="005174B8" w:rsidRPr="00092894" w:rsidRDefault="005174B8" w:rsidP="005174B8">
            <w:pPr>
              <w:jc w:val="center"/>
              <w:rPr>
                <w:sz w:val="16"/>
                <w:szCs w:val="16"/>
              </w:rPr>
            </w:pPr>
            <w:r w:rsidRPr="00092894">
              <w:rPr>
                <w:sz w:val="16"/>
                <w:szCs w:val="16"/>
              </w:rPr>
              <w:t>81,3</w:t>
            </w:r>
          </w:p>
          <w:p w:rsidR="005174B8" w:rsidRPr="00092894" w:rsidRDefault="005174B8" w:rsidP="005174B8">
            <w:pPr>
              <w:jc w:val="center"/>
              <w:rPr>
                <w:sz w:val="16"/>
                <w:szCs w:val="16"/>
              </w:rPr>
            </w:pPr>
            <w:r w:rsidRPr="00092894">
              <w:rPr>
                <w:sz w:val="16"/>
                <w:szCs w:val="16"/>
              </w:rPr>
              <w:t>85,7</w:t>
            </w:r>
          </w:p>
          <w:p w:rsidR="005174B8" w:rsidRPr="00092894" w:rsidRDefault="005174B8" w:rsidP="005174B8">
            <w:pPr>
              <w:jc w:val="center"/>
              <w:rPr>
                <w:sz w:val="16"/>
                <w:szCs w:val="16"/>
              </w:rPr>
            </w:pPr>
            <w:r w:rsidRPr="00092894">
              <w:rPr>
                <w:sz w:val="16"/>
                <w:szCs w:val="16"/>
              </w:rPr>
              <w:t>90,4</w:t>
            </w:r>
          </w:p>
          <w:p w:rsidR="005174B8" w:rsidRPr="00092894" w:rsidRDefault="00C85C17" w:rsidP="005174B8">
            <w:pPr>
              <w:jc w:val="center"/>
              <w:rPr>
                <w:sz w:val="16"/>
                <w:szCs w:val="16"/>
              </w:rPr>
            </w:pPr>
            <w:r>
              <w:rPr>
                <w:sz w:val="16"/>
                <w:szCs w:val="16"/>
              </w:rPr>
              <w:t>–</w:t>
            </w:r>
          </w:p>
        </w:tc>
        <w:tc>
          <w:tcPr>
            <w:tcW w:w="597" w:type="dxa"/>
            <w:tcBorders>
              <w:top w:val="nil"/>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t>12,1</w:t>
            </w:r>
          </w:p>
          <w:p w:rsidR="005174B8" w:rsidRPr="00092894" w:rsidRDefault="005174B8" w:rsidP="005174B8">
            <w:pPr>
              <w:jc w:val="center"/>
              <w:rPr>
                <w:sz w:val="16"/>
                <w:szCs w:val="16"/>
              </w:rPr>
            </w:pPr>
            <w:r w:rsidRPr="00092894">
              <w:rPr>
                <w:sz w:val="16"/>
                <w:szCs w:val="16"/>
              </w:rPr>
              <w:t>27,0</w:t>
            </w:r>
          </w:p>
          <w:p w:rsidR="005174B8" w:rsidRPr="00092894" w:rsidRDefault="005174B8" w:rsidP="005174B8">
            <w:pPr>
              <w:jc w:val="center"/>
              <w:rPr>
                <w:sz w:val="16"/>
                <w:szCs w:val="16"/>
              </w:rPr>
            </w:pPr>
            <w:r w:rsidRPr="00092894">
              <w:rPr>
                <w:sz w:val="16"/>
                <w:szCs w:val="16"/>
              </w:rPr>
              <w:t>19,7</w:t>
            </w:r>
          </w:p>
          <w:p w:rsidR="005174B8" w:rsidRPr="00092894" w:rsidRDefault="005174B8" w:rsidP="005174B8">
            <w:pPr>
              <w:jc w:val="center"/>
              <w:rPr>
                <w:sz w:val="16"/>
                <w:szCs w:val="16"/>
              </w:rPr>
            </w:pPr>
            <w:r w:rsidRPr="00092894">
              <w:rPr>
                <w:sz w:val="16"/>
                <w:szCs w:val="16"/>
              </w:rPr>
              <w:t>21,6</w:t>
            </w:r>
          </w:p>
          <w:p w:rsidR="005174B8" w:rsidRPr="00092894" w:rsidRDefault="005174B8" w:rsidP="005174B8">
            <w:pPr>
              <w:jc w:val="center"/>
              <w:rPr>
                <w:sz w:val="16"/>
                <w:szCs w:val="16"/>
              </w:rPr>
            </w:pPr>
            <w:r w:rsidRPr="00092894">
              <w:rPr>
                <w:sz w:val="16"/>
                <w:szCs w:val="16"/>
              </w:rPr>
              <w:t>25,0</w:t>
            </w:r>
          </w:p>
          <w:p w:rsidR="005174B8" w:rsidRPr="00092894" w:rsidRDefault="00C85C17" w:rsidP="005174B8">
            <w:pPr>
              <w:jc w:val="center"/>
              <w:rPr>
                <w:sz w:val="16"/>
                <w:szCs w:val="16"/>
              </w:rPr>
            </w:pPr>
            <w:r>
              <w:rPr>
                <w:sz w:val="16"/>
                <w:szCs w:val="16"/>
              </w:rPr>
              <w:t>–</w:t>
            </w:r>
          </w:p>
        </w:tc>
        <w:tc>
          <w:tcPr>
            <w:tcW w:w="597" w:type="dxa"/>
            <w:tcBorders>
              <w:top w:val="nil"/>
              <w:left w:val="single" w:sz="4" w:space="0" w:color="auto"/>
              <w:bottom w:val="single" w:sz="4" w:space="0" w:color="auto"/>
              <w:right w:val="single" w:sz="4" w:space="0" w:color="auto"/>
            </w:tcBorders>
          </w:tcPr>
          <w:p w:rsidR="005174B8" w:rsidRPr="00092894" w:rsidRDefault="005174B8" w:rsidP="005174B8">
            <w:pPr>
              <w:jc w:val="center"/>
              <w:rPr>
                <w:sz w:val="16"/>
                <w:szCs w:val="16"/>
              </w:rPr>
            </w:pPr>
            <w:r w:rsidRPr="00092894">
              <w:rPr>
                <w:sz w:val="16"/>
                <w:szCs w:val="16"/>
              </w:rPr>
              <w:t>8,8</w:t>
            </w:r>
          </w:p>
          <w:p w:rsidR="005174B8" w:rsidRPr="00092894" w:rsidRDefault="005174B8" w:rsidP="005174B8">
            <w:pPr>
              <w:jc w:val="center"/>
              <w:rPr>
                <w:sz w:val="16"/>
                <w:szCs w:val="16"/>
              </w:rPr>
            </w:pPr>
            <w:r w:rsidRPr="00092894">
              <w:rPr>
                <w:sz w:val="16"/>
                <w:szCs w:val="16"/>
              </w:rPr>
              <w:t>3,7</w:t>
            </w:r>
          </w:p>
          <w:p w:rsidR="005174B8" w:rsidRPr="00092894" w:rsidRDefault="005174B8" w:rsidP="005174B8">
            <w:pPr>
              <w:jc w:val="center"/>
              <w:rPr>
                <w:sz w:val="16"/>
                <w:szCs w:val="16"/>
              </w:rPr>
            </w:pPr>
            <w:r w:rsidRPr="00092894">
              <w:rPr>
                <w:sz w:val="16"/>
                <w:szCs w:val="16"/>
              </w:rPr>
              <w:t>6,6</w:t>
            </w:r>
          </w:p>
          <w:p w:rsidR="005174B8" w:rsidRPr="00092894" w:rsidRDefault="005174B8" w:rsidP="005174B8">
            <w:pPr>
              <w:jc w:val="center"/>
              <w:rPr>
                <w:sz w:val="16"/>
                <w:szCs w:val="16"/>
              </w:rPr>
            </w:pPr>
            <w:r w:rsidRPr="00092894">
              <w:rPr>
                <w:sz w:val="16"/>
                <w:szCs w:val="16"/>
              </w:rPr>
              <w:t>6,2</w:t>
            </w:r>
          </w:p>
          <w:p w:rsidR="005174B8" w:rsidRPr="00092894" w:rsidRDefault="005174B8" w:rsidP="005174B8">
            <w:pPr>
              <w:jc w:val="center"/>
              <w:rPr>
                <w:sz w:val="16"/>
                <w:szCs w:val="16"/>
              </w:rPr>
            </w:pPr>
            <w:r w:rsidRPr="00092894">
              <w:rPr>
                <w:sz w:val="16"/>
                <w:szCs w:val="16"/>
              </w:rPr>
              <w:t>5,6</w:t>
            </w:r>
          </w:p>
          <w:p w:rsidR="005174B8" w:rsidRPr="00092894" w:rsidRDefault="00C85C17" w:rsidP="005174B8">
            <w:pPr>
              <w:jc w:val="center"/>
              <w:rPr>
                <w:sz w:val="16"/>
                <w:szCs w:val="16"/>
              </w:rPr>
            </w:pPr>
            <w:r>
              <w:rPr>
                <w:sz w:val="16"/>
                <w:szCs w:val="16"/>
              </w:rPr>
              <w:t>–</w:t>
            </w:r>
          </w:p>
        </w:tc>
      </w:tr>
    </w:tbl>
    <w:p w:rsidR="005174B8" w:rsidRPr="00092894" w:rsidRDefault="005174B8" w:rsidP="005174B8">
      <w:pPr>
        <w:ind w:firstLine="426"/>
        <w:jc w:val="both"/>
        <w:rPr>
          <w:sz w:val="16"/>
          <w:szCs w:val="16"/>
        </w:rPr>
      </w:pPr>
    </w:p>
    <w:p w:rsidR="005174B8" w:rsidRPr="00092894" w:rsidRDefault="005174B8" w:rsidP="00956B36">
      <w:pPr>
        <w:spacing w:line="233" w:lineRule="auto"/>
        <w:ind w:firstLine="284"/>
        <w:jc w:val="both"/>
      </w:pPr>
      <w:r w:rsidRPr="00092894">
        <w:t>Преобладание во фракционном составе пылеватых частиц обусло</w:t>
      </w:r>
      <w:r w:rsidRPr="00092894">
        <w:t>в</w:t>
      </w:r>
      <w:r w:rsidRPr="00092894">
        <w:t>ливает слабую устойчивость почв на лессовидных суглинках и лессах к водной эрозии.</w:t>
      </w:r>
    </w:p>
    <w:p w:rsidR="005174B8" w:rsidRPr="00092894" w:rsidRDefault="005174B8" w:rsidP="00956B36">
      <w:pPr>
        <w:spacing w:line="233" w:lineRule="auto"/>
        <w:ind w:firstLine="284"/>
        <w:jc w:val="both"/>
      </w:pPr>
      <w:r w:rsidRPr="00092894">
        <w:t>Однако, несмотря на ряд отрицательных свойств (невысокое с</w:t>
      </w:r>
      <w:r w:rsidRPr="00092894">
        <w:t>о</w:t>
      </w:r>
      <w:r w:rsidRPr="00092894">
        <w:t>держание гумуса, кислая реакция, малое содержание  Р</w:t>
      </w:r>
      <w:r w:rsidRPr="00092894">
        <w:rPr>
          <w:vertAlign w:val="subscript"/>
        </w:rPr>
        <w:t>2</w:t>
      </w:r>
      <w:r w:rsidRPr="00092894">
        <w:t>О</w:t>
      </w:r>
      <w:r w:rsidRPr="00092894">
        <w:rPr>
          <w:vertAlign w:val="subscript"/>
        </w:rPr>
        <w:t>5</w:t>
      </w:r>
      <w:r w:rsidRPr="00092894">
        <w:t xml:space="preserve"> и К</w:t>
      </w:r>
      <w:r w:rsidRPr="00092894">
        <w:rPr>
          <w:vertAlign w:val="subscript"/>
        </w:rPr>
        <w:t>2</w:t>
      </w:r>
      <w:r w:rsidRPr="00092894">
        <w:t>О), де</w:t>
      </w:r>
      <w:r w:rsidRPr="00092894">
        <w:t>р</w:t>
      </w:r>
      <w:r w:rsidRPr="00092894">
        <w:t>ново-палево-подзолистые почвы на лессах и лессовидных суглинках среди дерново-подзолистых почв Беларуси имеют самое высокое ест</w:t>
      </w:r>
      <w:r w:rsidRPr="00092894">
        <w:t>е</w:t>
      </w:r>
      <w:r w:rsidRPr="00092894">
        <w:t>ственное плодородие. Распространение их большими выравненными по рельефу массивами делает их удобными для сельскохозяйственного использования с широким применением средств механизации. По сравнению с другими эти почвы богаче обменными основаниями и элементами питания и обладают лучшими водно-физическими свойс</w:t>
      </w:r>
      <w:r w:rsidRPr="00092894">
        <w:t>т</w:t>
      </w:r>
      <w:r w:rsidRPr="00092894">
        <w:t>вами. Поэтому при правильной агротехнике они способны обеспечить получение высоких урожаев сельскохозяйственных культур с пов</w:t>
      </w:r>
      <w:r w:rsidRPr="00092894">
        <w:t>ы</w:t>
      </w:r>
      <w:r w:rsidRPr="00092894">
        <w:t>шенными требованиями к почвенным условиям.</w:t>
      </w:r>
    </w:p>
    <w:p w:rsidR="009D5027" w:rsidRDefault="009D5027" w:rsidP="00177A1F"/>
    <w:p w:rsidR="00255FB8" w:rsidRDefault="00255FB8" w:rsidP="00177A1F"/>
    <w:p w:rsidR="00255FB8" w:rsidRDefault="00255FB8" w:rsidP="00177A1F"/>
    <w:p w:rsidR="00255FB8" w:rsidRDefault="00255FB8" w:rsidP="00177A1F"/>
    <w:p w:rsidR="00255FB8" w:rsidRDefault="00255FB8" w:rsidP="00177A1F"/>
    <w:p w:rsidR="00255FB8" w:rsidRDefault="00255FB8" w:rsidP="00177A1F"/>
    <w:p w:rsidR="00255FB8" w:rsidRDefault="00255FB8" w:rsidP="00177A1F"/>
    <w:p w:rsidR="00255FB8" w:rsidRDefault="00255FB8" w:rsidP="00177A1F"/>
    <w:p w:rsidR="00255FB8" w:rsidRDefault="00255FB8" w:rsidP="00177A1F"/>
    <w:p w:rsidR="00255FB8" w:rsidRDefault="00255FB8" w:rsidP="00177A1F"/>
    <w:p w:rsidR="00255FB8" w:rsidRDefault="00255FB8" w:rsidP="00177A1F"/>
    <w:p w:rsidR="00725BFA" w:rsidRPr="00092894" w:rsidRDefault="00725BFA" w:rsidP="00177A1F">
      <w:r w:rsidRPr="00092894">
        <w:t>УДК 633.41:631.81.095.337</w:t>
      </w:r>
    </w:p>
    <w:p w:rsidR="00031B0E" w:rsidRPr="00092894" w:rsidRDefault="00031B0E" w:rsidP="00177A1F"/>
    <w:p w:rsidR="00961340" w:rsidRPr="00092894" w:rsidRDefault="00725BFA" w:rsidP="00177A1F">
      <w:pPr>
        <w:jc w:val="center"/>
        <w:rPr>
          <w:b/>
        </w:rPr>
      </w:pPr>
      <w:r w:rsidRPr="00092894">
        <w:rPr>
          <w:b/>
        </w:rPr>
        <w:t xml:space="preserve">ВЛИЯНИЕ МИКРОСИЛА НА УРОЖАЙ И КАЧЕСТВО </w:t>
      </w:r>
    </w:p>
    <w:p w:rsidR="00725BFA" w:rsidRPr="00092894" w:rsidRDefault="00725BFA" w:rsidP="00177A1F">
      <w:pPr>
        <w:jc w:val="center"/>
        <w:rPr>
          <w:b/>
        </w:rPr>
      </w:pPr>
      <w:r w:rsidRPr="00092894">
        <w:rPr>
          <w:b/>
        </w:rPr>
        <w:t>САХАРНОЙ СВЕКЛЫ</w:t>
      </w:r>
    </w:p>
    <w:p w:rsidR="00961340" w:rsidRPr="00C16633" w:rsidRDefault="00961340" w:rsidP="00177A1F">
      <w:pPr>
        <w:jc w:val="center"/>
        <w:rPr>
          <w:b/>
          <w:sz w:val="16"/>
          <w:szCs w:val="16"/>
        </w:rPr>
      </w:pPr>
    </w:p>
    <w:p w:rsidR="00C85C17" w:rsidRDefault="00C85C17" w:rsidP="00177A1F">
      <w:pPr>
        <w:jc w:val="center"/>
      </w:pPr>
      <w:r w:rsidRPr="00C85C17">
        <w:rPr>
          <w:b/>
        </w:rPr>
        <w:t>И. В. Мирончикова</w:t>
      </w:r>
      <w:r w:rsidR="00961340" w:rsidRPr="00092894">
        <w:t xml:space="preserve">, </w:t>
      </w:r>
      <w:r w:rsidR="00770F3E">
        <w:t>зав. уч</w:t>
      </w:r>
      <w:r w:rsidR="004222DA">
        <w:t>еб</w:t>
      </w:r>
      <w:proofErr w:type="gramStart"/>
      <w:r w:rsidR="00770F3E">
        <w:t>.</w:t>
      </w:r>
      <w:proofErr w:type="gramEnd"/>
      <w:r w:rsidR="00770F3E">
        <w:t xml:space="preserve"> </w:t>
      </w:r>
      <w:proofErr w:type="gramStart"/>
      <w:r w:rsidR="00770F3E">
        <w:t>л</w:t>
      </w:r>
      <w:proofErr w:type="gramEnd"/>
      <w:r w:rsidR="00770F3E">
        <w:t>абораторией;</w:t>
      </w:r>
    </w:p>
    <w:p w:rsidR="00031B0E" w:rsidRPr="00C85C17" w:rsidRDefault="00C85C17" w:rsidP="00177A1F">
      <w:pPr>
        <w:jc w:val="center"/>
        <w:rPr>
          <w:b/>
        </w:rPr>
      </w:pPr>
      <w:r w:rsidRPr="00C85C17">
        <w:rPr>
          <w:b/>
        </w:rPr>
        <w:t>А. А. Мирончикова</w:t>
      </w:r>
      <w:r>
        <w:t>, магистрантка</w:t>
      </w:r>
      <w:r w:rsidRPr="00C85C17">
        <w:rPr>
          <w:b/>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9D5027" w:rsidRPr="00092894" w:rsidRDefault="009D5027" w:rsidP="00177A1F">
      <w:pPr>
        <w:tabs>
          <w:tab w:val="left" w:pos="4095"/>
        </w:tabs>
        <w:ind w:firstLine="284"/>
        <w:jc w:val="both"/>
        <w:rPr>
          <w:b/>
          <w:color w:val="000000"/>
        </w:rPr>
      </w:pPr>
    </w:p>
    <w:p w:rsidR="00725BFA" w:rsidRPr="00092894" w:rsidRDefault="00725BFA" w:rsidP="00177A1F">
      <w:pPr>
        <w:tabs>
          <w:tab w:val="left" w:pos="4095"/>
        </w:tabs>
        <w:ind w:firstLine="284"/>
        <w:jc w:val="both"/>
      </w:pPr>
      <w:r w:rsidRPr="00092894">
        <w:rPr>
          <w:b/>
          <w:color w:val="000000"/>
        </w:rPr>
        <w:t xml:space="preserve">Введение. </w:t>
      </w:r>
      <w:r w:rsidRPr="00092894">
        <w:t>Сахарная свекла – высокопродуктивное культурное ра</w:t>
      </w:r>
      <w:r w:rsidRPr="00092894">
        <w:t>с</w:t>
      </w:r>
      <w:r w:rsidRPr="00092894">
        <w:t>тение, выращивание которого и для Республики Беларусь имеет перв</w:t>
      </w:r>
      <w:r w:rsidRPr="00092894">
        <w:t>о</w:t>
      </w:r>
      <w:r w:rsidRPr="00092894">
        <w:t xml:space="preserve">степенное экономическое значение. </w:t>
      </w:r>
      <w:r w:rsidR="00C85C17">
        <w:t>Вместе с тем</w:t>
      </w:r>
      <w:r w:rsidRPr="00092894">
        <w:t xml:space="preserve"> достигнутая урожа</w:t>
      </w:r>
      <w:r w:rsidRPr="00092894">
        <w:t>й</w:t>
      </w:r>
      <w:r w:rsidRPr="00092894">
        <w:t>ность в Беларуси не соответствует возможностям данной культуры. Урожайность сахарной свеклы и сахара в странах Европы сильно к</w:t>
      </w:r>
      <w:r w:rsidRPr="00092894">
        <w:t>о</w:t>
      </w:r>
      <w:r w:rsidRPr="00092894">
        <w:t>леблется в зависимости от почвенно-погодных условий, уровня кул</w:t>
      </w:r>
      <w:r w:rsidRPr="00092894">
        <w:t>ь</w:t>
      </w:r>
      <w:r w:rsidRPr="00092894">
        <w:t xml:space="preserve">туры земледелия и применяемых технологий. </w:t>
      </w:r>
    </w:p>
    <w:p w:rsidR="00725BFA" w:rsidRPr="00092894" w:rsidRDefault="00725BFA" w:rsidP="00177A1F">
      <w:pPr>
        <w:ind w:firstLine="284"/>
        <w:contextualSpacing/>
        <w:jc w:val="both"/>
      </w:pPr>
      <w:r w:rsidRPr="00092894">
        <w:rPr>
          <w:b/>
        </w:rPr>
        <w:t>Цель исследования</w:t>
      </w:r>
      <w:r w:rsidRPr="00092894">
        <w:t xml:space="preserve"> –</w:t>
      </w:r>
      <w:r w:rsidR="00C85C17">
        <w:t xml:space="preserve"> </w:t>
      </w:r>
      <w:r w:rsidRPr="00092894">
        <w:t>установить эффективность применения ми</w:t>
      </w:r>
      <w:r w:rsidRPr="00092894">
        <w:t>к</w:t>
      </w:r>
      <w:r w:rsidRPr="00092894">
        <w:t>роудобрений МикроСил для некорневой подкормки сахарной свеклы. Объект исследований – сахарная свекла.</w:t>
      </w:r>
    </w:p>
    <w:p w:rsidR="00725BFA" w:rsidRPr="00092894" w:rsidRDefault="00725BFA" w:rsidP="00177A1F">
      <w:pPr>
        <w:ind w:firstLine="284"/>
        <w:jc w:val="both"/>
      </w:pPr>
      <w:r w:rsidRPr="00092894">
        <w:t>Полевые опыты по изучению эффективности новых жидких хела</w:t>
      </w:r>
      <w:r w:rsidRPr="00092894">
        <w:t>т</w:t>
      </w:r>
      <w:r w:rsidRPr="00092894">
        <w:t>ных микроудобрений МикроСил при возделывании сахарной свеклы проведены в 2010</w:t>
      </w:r>
      <w:r w:rsidR="00C85C17">
        <w:t>–</w:t>
      </w:r>
      <w:r w:rsidRPr="00092894">
        <w:t xml:space="preserve">2011 гг. в СПК «Городея» Несвижского района Минской области на дерново-подзолистой супесчаной почве. </w:t>
      </w:r>
    </w:p>
    <w:p w:rsidR="00725BFA" w:rsidRPr="00092894" w:rsidRDefault="00725BFA" w:rsidP="00177A1F">
      <w:pPr>
        <w:ind w:firstLine="284"/>
        <w:contextualSpacing/>
        <w:jc w:val="both"/>
      </w:pPr>
      <w:r w:rsidRPr="00092894">
        <w:t>Агрохимические показатели опытных участков 2010</w:t>
      </w:r>
      <w:r w:rsidR="00C85C17">
        <w:t>–</w:t>
      </w:r>
      <w:r w:rsidRPr="00092894">
        <w:t>2011 гг</w:t>
      </w:r>
      <w:r w:rsidR="00B82585">
        <w:t>.</w:t>
      </w:r>
      <w:r w:rsidRPr="00092894">
        <w:t xml:space="preserve"> к</w:t>
      </w:r>
      <w:r w:rsidRPr="00092894">
        <w:t>о</w:t>
      </w:r>
      <w:r w:rsidRPr="00092894">
        <w:t xml:space="preserve">леблются в незначительной степени. </w:t>
      </w:r>
      <w:proofErr w:type="gramStart"/>
      <w:r w:rsidRPr="00092894">
        <w:t>Кислотность почвы в 2010 г</w:t>
      </w:r>
      <w:r w:rsidR="00C85C17">
        <w:t>.</w:t>
      </w:r>
      <w:r w:rsidRPr="00092894">
        <w:t xml:space="preserve"> была</w:t>
      </w:r>
      <w:r w:rsidR="00C85C17">
        <w:t xml:space="preserve"> близкой к нейтральной, а в 2011 </w:t>
      </w:r>
      <w:r w:rsidRPr="00092894">
        <w:t>г</w:t>
      </w:r>
      <w:r w:rsidR="00E37ECA" w:rsidRPr="00092894">
        <w:t>.</w:t>
      </w:r>
      <w:r w:rsidRPr="00092894">
        <w:t xml:space="preserve"> она</w:t>
      </w:r>
      <w:r w:rsidR="00576FA5">
        <w:t xml:space="preserve"> –</w:t>
      </w:r>
      <w:r w:rsidRPr="00092894">
        <w:t xml:space="preserve"> слабокислая.</w:t>
      </w:r>
      <w:proofErr w:type="gramEnd"/>
      <w:r w:rsidRPr="00092894">
        <w:t xml:space="preserve"> По содержанию гумуса почвы опытных участков обоих годов относятся к 4</w:t>
      </w:r>
      <w:r w:rsidR="00576FA5">
        <w:t>-й</w:t>
      </w:r>
      <w:r w:rsidRPr="00092894">
        <w:t xml:space="preserve"> группе (среднее) и имеют высокое содержание подвижных соединений фо</w:t>
      </w:r>
      <w:r w:rsidRPr="00092894">
        <w:t>с</w:t>
      </w:r>
      <w:r w:rsidRPr="00092894">
        <w:t>фора  и калия. По обеспеченности медью в 2011 г</w:t>
      </w:r>
      <w:r w:rsidR="00C85C17">
        <w:t>.</w:t>
      </w:r>
      <w:r w:rsidRPr="00092894">
        <w:t xml:space="preserve">  почвы можно отн</w:t>
      </w:r>
      <w:r w:rsidRPr="00092894">
        <w:t>е</w:t>
      </w:r>
      <w:r w:rsidR="00576FA5">
        <w:t>сти к 3-й</w:t>
      </w:r>
      <w:r w:rsidRPr="00092894">
        <w:t xml:space="preserve"> группе (высокая), в то время как в 2010 г</w:t>
      </w:r>
      <w:r w:rsidR="00C85C17">
        <w:t>.</w:t>
      </w:r>
      <w:r w:rsidRPr="00092894">
        <w:t xml:space="preserve"> они относились к 1</w:t>
      </w:r>
      <w:r w:rsidR="00B82585">
        <w:t> </w:t>
      </w:r>
      <w:r w:rsidRPr="00092894">
        <w:t>группе (низкая).</w:t>
      </w:r>
      <w:r w:rsidR="00C85C17">
        <w:t xml:space="preserve"> По обеспеченности бором в 2010–</w:t>
      </w:r>
      <w:r w:rsidRPr="00092894">
        <w:t>2011 гг</w:t>
      </w:r>
      <w:r w:rsidR="00C85C17">
        <w:t>.</w:t>
      </w:r>
      <w:r w:rsidRPr="00092894">
        <w:t xml:space="preserve"> почвы отно</w:t>
      </w:r>
      <w:r w:rsidR="00576FA5">
        <w:t>сятся ко 2-й</w:t>
      </w:r>
      <w:r w:rsidRPr="00092894">
        <w:t xml:space="preserve"> группе (</w:t>
      </w:r>
      <w:proofErr w:type="gramStart"/>
      <w:r w:rsidRPr="00092894">
        <w:t>средняя</w:t>
      </w:r>
      <w:proofErr w:type="gramEnd"/>
      <w:r w:rsidRPr="00092894">
        <w:t>). По обеспеченности цинком в 2010</w:t>
      </w:r>
      <w:r w:rsidR="00C85C17">
        <w:t>–</w:t>
      </w:r>
      <w:r w:rsidRPr="00092894">
        <w:t>2011</w:t>
      </w:r>
      <w:r w:rsidR="00576FA5">
        <w:t> </w:t>
      </w:r>
      <w:r w:rsidRPr="00092894">
        <w:t>гг</w:t>
      </w:r>
      <w:r w:rsidR="00C85C17">
        <w:t>.</w:t>
      </w:r>
      <w:r w:rsidRPr="00092894">
        <w:t xml:space="preserve"> почвы относятся к 1</w:t>
      </w:r>
      <w:r w:rsidR="00576FA5">
        <w:t>-й</w:t>
      </w:r>
      <w:r w:rsidRPr="00092894">
        <w:t xml:space="preserve"> группе (</w:t>
      </w:r>
      <w:proofErr w:type="gramStart"/>
      <w:r w:rsidRPr="00092894">
        <w:t>низкая</w:t>
      </w:r>
      <w:proofErr w:type="gramEnd"/>
      <w:r w:rsidRPr="00092894">
        <w:t>). В целом</w:t>
      </w:r>
      <w:r w:rsidR="00576FA5">
        <w:t>,</w:t>
      </w:r>
      <w:r w:rsidRPr="00092894">
        <w:t xml:space="preserve"> можно ск</w:t>
      </w:r>
      <w:r w:rsidRPr="00092894">
        <w:t>а</w:t>
      </w:r>
      <w:r w:rsidRPr="00092894">
        <w:t>зать, что наиболее оптимальные агрохимические показатели для в</w:t>
      </w:r>
      <w:r w:rsidRPr="00092894">
        <w:t>ы</w:t>
      </w:r>
      <w:r w:rsidRPr="00092894">
        <w:t>ращивания сахарной свеклы были в 2011</w:t>
      </w:r>
      <w:r w:rsidR="007F5926" w:rsidRPr="00092894">
        <w:t xml:space="preserve"> </w:t>
      </w:r>
      <w:r w:rsidRPr="00092894">
        <w:t>г.</w:t>
      </w:r>
    </w:p>
    <w:p w:rsidR="00725BFA" w:rsidRPr="00092894" w:rsidRDefault="00725BFA" w:rsidP="009D5027">
      <w:pPr>
        <w:spacing w:line="233" w:lineRule="auto"/>
        <w:ind w:firstLine="284"/>
        <w:contextualSpacing/>
        <w:jc w:val="both"/>
      </w:pPr>
      <w:r w:rsidRPr="00092894">
        <w:t>Некорневую подкормку сахарной свеклы проводили ранцевыми опрыскивателями в два срока: в фаз</w:t>
      </w:r>
      <w:r w:rsidR="00B82585">
        <w:t>е</w:t>
      </w:r>
      <w:r w:rsidRPr="00092894">
        <w:t xml:space="preserve"> 10</w:t>
      </w:r>
      <w:r w:rsidR="00576FA5">
        <w:t>–</w:t>
      </w:r>
      <w:r w:rsidRPr="00092894">
        <w:t xml:space="preserve">12 листьев и через 1,5 месяца после первой обработки. Расход рабочего раствора </w:t>
      </w:r>
      <w:r w:rsidR="00576FA5">
        <w:t xml:space="preserve">– </w:t>
      </w:r>
      <w:r w:rsidRPr="00092894">
        <w:t xml:space="preserve">200 л/га. </w:t>
      </w:r>
    </w:p>
    <w:p w:rsidR="00725BFA" w:rsidRPr="00092894" w:rsidRDefault="00725BFA" w:rsidP="009D5027">
      <w:pPr>
        <w:spacing w:line="233" w:lineRule="auto"/>
        <w:ind w:firstLine="284"/>
        <w:contextualSpacing/>
        <w:jc w:val="both"/>
      </w:pPr>
      <w:r w:rsidRPr="00092894">
        <w:t>Норма расхода удобрения: МикроСил-Бор – 1,5</w:t>
      </w:r>
      <w:r w:rsidR="00576FA5">
        <w:t>–</w:t>
      </w:r>
      <w:r w:rsidRPr="00092894">
        <w:t>2,0 л/га, Микр</w:t>
      </w:r>
      <w:r w:rsidRPr="00092894">
        <w:t>о</w:t>
      </w:r>
      <w:r w:rsidRPr="00092894">
        <w:t>Сил-Бор</w:t>
      </w:r>
      <w:r w:rsidR="00B82585">
        <w:t>-</w:t>
      </w:r>
      <w:r w:rsidRPr="00092894">
        <w:t>Медь – 1,5</w:t>
      </w:r>
      <w:r w:rsidR="00576FA5">
        <w:t>–</w:t>
      </w:r>
      <w:r w:rsidRPr="00092894">
        <w:t xml:space="preserve">2,0 л/га. Расход рабочего раствора </w:t>
      </w:r>
      <w:r w:rsidR="00B82585">
        <w:t xml:space="preserve">– </w:t>
      </w:r>
      <w:r w:rsidRPr="00092894">
        <w:t xml:space="preserve">200 л/га. </w:t>
      </w:r>
    </w:p>
    <w:p w:rsidR="00725BFA" w:rsidRPr="00092894" w:rsidRDefault="00725BFA" w:rsidP="009D5027">
      <w:pPr>
        <w:spacing w:line="233" w:lineRule="auto"/>
        <w:ind w:firstLine="284"/>
        <w:contextualSpacing/>
        <w:jc w:val="both"/>
      </w:pPr>
      <w:r w:rsidRPr="00092894">
        <w:rPr>
          <w:b/>
        </w:rPr>
        <w:t>Анализ результатов исследования.</w:t>
      </w:r>
      <w:r w:rsidR="008B1B33" w:rsidRPr="00092894">
        <w:rPr>
          <w:b/>
        </w:rPr>
        <w:t xml:space="preserve"> </w:t>
      </w:r>
      <w:r w:rsidRPr="00092894">
        <w:t xml:space="preserve">При возделывании сахарной свеклы с применением микроудобрений МикроСил </w:t>
      </w:r>
      <w:r w:rsidRPr="00092894">
        <w:rPr>
          <w:bCs/>
        </w:rPr>
        <w:t>в некорневые по</w:t>
      </w:r>
      <w:r w:rsidRPr="00092894">
        <w:rPr>
          <w:bCs/>
        </w:rPr>
        <w:t>д</w:t>
      </w:r>
      <w:r w:rsidRPr="00092894">
        <w:rPr>
          <w:bCs/>
        </w:rPr>
        <w:t xml:space="preserve">кормки </w:t>
      </w:r>
      <w:r w:rsidRPr="00092894">
        <w:t xml:space="preserve"> наблюдалась разбежка по урожайности. Наиболее высокая урожайность была достигнута в 2010 г. В среднем за два года исслед</w:t>
      </w:r>
      <w:r w:rsidRPr="00092894">
        <w:t>о</w:t>
      </w:r>
      <w:r w:rsidRPr="00092894">
        <w:t>ваний максимальная урожайность достигнута в варианте, где прим</w:t>
      </w:r>
      <w:r w:rsidRPr="00092894">
        <w:t>е</w:t>
      </w:r>
      <w:r w:rsidRPr="00092894">
        <w:t>нялся МикроСил-Бор,</w:t>
      </w:r>
      <w:r w:rsidR="00B82585">
        <w:t xml:space="preserve"> </w:t>
      </w:r>
      <w:r w:rsidRPr="00092894">
        <w:t>Медь в дозе 2,0 л/га. Прибавка составила 42 ц/га. Наименьшая урожайность получена при использовании микр</w:t>
      </w:r>
      <w:r w:rsidRPr="00092894">
        <w:t>о</w:t>
      </w:r>
      <w:r w:rsidRPr="00092894">
        <w:t xml:space="preserve">удобрения МикроСил-Бор в дозе 1,5 л/га. Прибавка составила 23 ц/га. </w:t>
      </w:r>
      <w:r w:rsidRPr="00092894">
        <w:lastRenderedPageBreak/>
        <w:t>Применение микроудобрения МикроСил в фаз</w:t>
      </w:r>
      <w:r w:rsidR="00B82585">
        <w:t>е</w:t>
      </w:r>
      <w:r w:rsidRPr="00092894">
        <w:t xml:space="preserve"> 10</w:t>
      </w:r>
      <w:r w:rsidR="00576FA5">
        <w:t>–</w:t>
      </w:r>
      <w:r w:rsidRPr="00092894">
        <w:t>12 листьев и через 1,5 месяца после первой обработки позволяет получить высокую ур</w:t>
      </w:r>
      <w:r w:rsidRPr="00092894">
        <w:t>о</w:t>
      </w:r>
      <w:r w:rsidRPr="00092894">
        <w:t>жайность корнеплодов, которая в зависимости от варианта опыта с</w:t>
      </w:r>
      <w:r w:rsidRPr="00092894">
        <w:t>о</w:t>
      </w:r>
      <w:r w:rsidRPr="00092894">
        <w:t>ставляет 598</w:t>
      </w:r>
      <w:r w:rsidR="00576FA5">
        <w:t>–</w:t>
      </w:r>
      <w:r w:rsidRPr="00092894">
        <w:t>617 ц/га.</w:t>
      </w:r>
    </w:p>
    <w:p w:rsidR="00725BFA" w:rsidRPr="00092894" w:rsidRDefault="00725BFA" w:rsidP="009D5027">
      <w:pPr>
        <w:spacing w:line="233" w:lineRule="auto"/>
        <w:ind w:firstLine="284"/>
        <w:contextualSpacing/>
        <w:jc w:val="both"/>
      </w:pPr>
      <w:r w:rsidRPr="00092894">
        <w:t>Внесение микроудобрений МикроСил-Бор и МикроСил-Бор,</w:t>
      </w:r>
      <w:r w:rsidR="00B82585">
        <w:t xml:space="preserve"> </w:t>
      </w:r>
      <w:r w:rsidRPr="00092894">
        <w:t>Медь оказало положительное влияние на повышение сахаристости корн</w:t>
      </w:r>
      <w:r w:rsidRPr="00092894">
        <w:t>е</w:t>
      </w:r>
      <w:r w:rsidRPr="00092894">
        <w:t>плодов. Комплексным показателем влияния исследуемых микроудо</w:t>
      </w:r>
      <w:r w:rsidRPr="00092894">
        <w:t>б</w:t>
      </w:r>
      <w:r w:rsidRPr="00092894">
        <w:t>рений на урожайность и качество корнеплодов сахарной свеклы явл</w:t>
      </w:r>
      <w:r w:rsidRPr="00092894">
        <w:t>я</w:t>
      </w:r>
      <w:r w:rsidRPr="00092894">
        <w:t>ется выход сахара. Наибольшее содержание и выход сахара наблюд</w:t>
      </w:r>
      <w:r w:rsidRPr="00092894">
        <w:t>а</w:t>
      </w:r>
      <w:r w:rsidRPr="00092894">
        <w:t>лись в 2011 г. В среднем за два года максимальное содержание и в</w:t>
      </w:r>
      <w:r w:rsidRPr="00092894">
        <w:t>ы</w:t>
      </w:r>
      <w:r w:rsidRPr="00092894">
        <w:t>ход сахара достигнуты в варианте при применении МикроСил-Бор в дозе 2 л/га – 17,7 и 15,5</w:t>
      </w:r>
      <w:r w:rsidR="007F5926" w:rsidRPr="00092894">
        <w:t xml:space="preserve"> </w:t>
      </w:r>
      <w:r w:rsidRPr="00092894">
        <w:t>%. Наименьшими оказались эти показатели при применении микроудобрения МикроСил-Бор в дозе 1,</w:t>
      </w:r>
      <w:r w:rsidRPr="00B82585">
        <w:t>5</w:t>
      </w:r>
      <w:r w:rsidR="00B82585">
        <w:t> </w:t>
      </w:r>
      <w:r w:rsidRPr="00B82585">
        <w:t>л</w:t>
      </w:r>
      <w:r w:rsidRPr="00092894">
        <w:t>/га –7,2 и 15,1</w:t>
      </w:r>
      <w:r w:rsidR="007F5926" w:rsidRPr="00092894">
        <w:t xml:space="preserve"> </w:t>
      </w:r>
      <w:r w:rsidRPr="00092894">
        <w:t>%.</w:t>
      </w:r>
    </w:p>
    <w:p w:rsidR="00725BFA" w:rsidRPr="00092894" w:rsidRDefault="00725BFA" w:rsidP="009D5027">
      <w:pPr>
        <w:spacing w:line="233" w:lineRule="auto"/>
        <w:ind w:firstLine="284"/>
        <w:contextualSpacing/>
        <w:jc w:val="both"/>
        <w:rPr>
          <w:b/>
          <w:color w:val="000000"/>
        </w:rPr>
      </w:pPr>
      <w:r w:rsidRPr="00092894">
        <w:t>Результаты научного исследования показали, что применение ми</w:t>
      </w:r>
      <w:r w:rsidRPr="00092894">
        <w:t>к</w:t>
      </w:r>
      <w:r w:rsidRPr="00092894">
        <w:t>роудобрения МикроСил повышало содержание микроэлементов в с</w:t>
      </w:r>
      <w:r w:rsidRPr="00092894">
        <w:t>а</w:t>
      </w:r>
      <w:r w:rsidRPr="00092894">
        <w:t>харной свекле. Особенно это отразилось на цинке и марганце, соде</w:t>
      </w:r>
      <w:r w:rsidRPr="00092894">
        <w:t>р</w:t>
      </w:r>
      <w:r w:rsidRPr="00092894">
        <w:t>жание которых увеличилось при внесении микроудобрения Микр</w:t>
      </w:r>
      <w:r w:rsidRPr="00092894">
        <w:t>о</w:t>
      </w:r>
      <w:r w:rsidRPr="00092894">
        <w:t>Сил-Бор в дозе 2,0 л/га (8,10 мг/кг, 25,4 мг/кг), не так сильно это отр</w:t>
      </w:r>
      <w:r w:rsidRPr="00092894">
        <w:t>а</w:t>
      </w:r>
      <w:r w:rsidRPr="00092894">
        <w:t>зилось на содержании меди (2,28 мг/кг). В наименьшей степени на с</w:t>
      </w:r>
      <w:r w:rsidRPr="00092894">
        <w:t>о</w:t>
      </w:r>
      <w:r w:rsidRPr="00092894">
        <w:t>держание меди и цинка повлиял вариант с применением МикроСил-Бор в дозе 1,5 л/га, а на содержание марганца – МикроСил-Бор</w:t>
      </w:r>
      <w:proofErr w:type="gramStart"/>
      <w:r w:rsidRPr="00092894">
        <w:t>,М</w:t>
      </w:r>
      <w:proofErr w:type="gramEnd"/>
      <w:r w:rsidRPr="00092894">
        <w:t>едь в дозе 2,0 л/га.</w:t>
      </w:r>
    </w:p>
    <w:p w:rsidR="00725BFA" w:rsidRPr="00092894" w:rsidRDefault="00725BFA" w:rsidP="00EB0EFA">
      <w:pPr>
        <w:tabs>
          <w:tab w:val="left" w:pos="851"/>
        </w:tabs>
        <w:ind w:firstLine="284"/>
        <w:contextualSpacing/>
        <w:jc w:val="both"/>
      </w:pPr>
      <w:r w:rsidRPr="00092894">
        <w:rPr>
          <w:b/>
          <w:color w:val="000000"/>
        </w:rPr>
        <w:t xml:space="preserve">Заключение. </w:t>
      </w:r>
      <w:r w:rsidRPr="00092894">
        <w:t>Установлено, что применение микроудобрений Ми</w:t>
      </w:r>
      <w:r w:rsidRPr="00092894">
        <w:t>к</w:t>
      </w:r>
      <w:r w:rsidRPr="00092894">
        <w:t>роСил-Бор и МикроСил-Бор,</w:t>
      </w:r>
      <w:r w:rsidR="008B1B33" w:rsidRPr="00092894">
        <w:t xml:space="preserve"> </w:t>
      </w:r>
      <w:r w:rsidRPr="00092894">
        <w:t>Медь для некорневой подкормки саха</w:t>
      </w:r>
      <w:r w:rsidRPr="00092894">
        <w:t>р</w:t>
      </w:r>
      <w:r w:rsidRPr="00092894">
        <w:t xml:space="preserve">ной свеклы – высокоэффективный агротехнический прием, который  обеспечивает рост урожайности и повышение содержания элементов питания и сахаристость корнеплодов. </w:t>
      </w:r>
    </w:p>
    <w:p w:rsidR="00725BFA" w:rsidRPr="00092894" w:rsidRDefault="00725BFA" w:rsidP="00EB0EFA">
      <w:pPr>
        <w:tabs>
          <w:tab w:val="left" w:pos="851"/>
        </w:tabs>
        <w:ind w:firstLine="284"/>
        <w:contextualSpacing/>
        <w:jc w:val="both"/>
      </w:pPr>
      <w:r w:rsidRPr="00092894">
        <w:t>Применение микроудобрений МикроСил повышает урожайность сахарной свеклы от 598 до 617 ц/га и обеспечивает прибавку урожая от 23 до 42 ц/га.</w:t>
      </w:r>
      <w:r w:rsidR="008B1B33" w:rsidRPr="00092894">
        <w:t xml:space="preserve"> </w:t>
      </w:r>
      <w:r w:rsidRPr="00092894">
        <w:t>Некорневая подкормка сахарной свеклы микроудобрен</w:t>
      </w:r>
      <w:r w:rsidRPr="00092894">
        <w:t>и</w:t>
      </w:r>
      <w:r w:rsidRPr="00092894">
        <w:t>ем МикроСил увеличивает сахаристость от 17,2 до 17,5</w:t>
      </w:r>
      <w:r w:rsidR="00576FA5">
        <w:t> </w:t>
      </w:r>
      <w:r w:rsidRPr="00092894">
        <w:t>%. Наибол</w:t>
      </w:r>
      <w:r w:rsidRPr="00092894">
        <w:t>ь</w:t>
      </w:r>
      <w:r w:rsidRPr="00092894">
        <w:t>шее содержание сахара обеспечивает применение микроудобрения МикроСил-Бор в дозе 2,0 л/га.</w:t>
      </w:r>
    </w:p>
    <w:p w:rsidR="00CC7E59" w:rsidRPr="00092894" w:rsidRDefault="00CC7E59" w:rsidP="00EB0EFA">
      <w:pPr>
        <w:tabs>
          <w:tab w:val="left" w:pos="426"/>
          <w:tab w:val="left" w:pos="567"/>
        </w:tabs>
        <w:jc w:val="both"/>
      </w:pPr>
    </w:p>
    <w:p w:rsidR="00725BFA" w:rsidRPr="00092894" w:rsidRDefault="00725BFA" w:rsidP="00EB0EFA">
      <w:pPr>
        <w:tabs>
          <w:tab w:val="left" w:pos="426"/>
          <w:tab w:val="left" w:pos="567"/>
        </w:tabs>
        <w:jc w:val="both"/>
      </w:pPr>
      <w:r w:rsidRPr="00092894">
        <w:t>УДК 549.67:633/635</w:t>
      </w:r>
    </w:p>
    <w:p w:rsidR="00961340" w:rsidRPr="00092894" w:rsidRDefault="00961340" w:rsidP="00EB0EFA">
      <w:pPr>
        <w:tabs>
          <w:tab w:val="left" w:pos="426"/>
          <w:tab w:val="left" w:pos="567"/>
        </w:tabs>
        <w:jc w:val="both"/>
        <w:rPr>
          <w:sz w:val="16"/>
          <w:szCs w:val="16"/>
        </w:rPr>
      </w:pPr>
    </w:p>
    <w:p w:rsidR="00725BFA" w:rsidRPr="00092894" w:rsidRDefault="00725BFA" w:rsidP="00961340">
      <w:pPr>
        <w:jc w:val="center"/>
        <w:rPr>
          <w:b/>
        </w:rPr>
      </w:pPr>
      <w:r w:rsidRPr="00092894">
        <w:rPr>
          <w:b/>
        </w:rPr>
        <w:t>ЭКОЛОГИЧЕСКИЕ АСПЕКТЫ ПЛОДОРОДИЯ ПОЧВЫ</w:t>
      </w:r>
    </w:p>
    <w:p w:rsidR="00961340" w:rsidRPr="00092894" w:rsidRDefault="00961340" w:rsidP="00EB0EFA">
      <w:pPr>
        <w:pStyle w:val="aa"/>
        <w:snapToGrid w:val="0"/>
        <w:spacing w:after="0"/>
        <w:ind w:left="0"/>
        <w:rPr>
          <w:b/>
          <w:sz w:val="16"/>
          <w:szCs w:val="16"/>
        </w:rPr>
      </w:pPr>
    </w:p>
    <w:p w:rsidR="00961340" w:rsidRPr="00576FA5" w:rsidRDefault="00576FA5" w:rsidP="00961340">
      <w:pPr>
        <w:pStyle w:val="aa"/>
        <w:snapToGrid w:val="0"/>
        <w:spacing w:after="0"/>
        <w:ind w:left="0"/>
        <w:jc w:val="center"/>
        <w:rPr>
          <w:b/>
          <w:sz w:val="20"/>
          <w:szCs w:val="20"/>
        </w:rPr>
      </w:pPr>
      <w:r w:rsidRPr="00576FA5">
        <w:rPr>
          <w:b/>
          <w:sz w:val="20"/>
          <w:szCs w:val="20"/>
        </w:rPr>
        <w:t>О. Н. Морозова</w:t>
      </w:r>
      <w:r w:rsidR="00C16633">
        <w:rPr>
          <w:sz w:val="20"/>
          <w:szCs w:val="20"/>
        </w:rPr>
        <w:t>, аспирантка</w:t>
      </w:r>
      <w:r w:rsidR="00CC7E59" w:rsidRPr="00576FA5">
        <w:rPr>
          <w:b/>
          <w:sz w:val="20"/>
          <w:szCs w:val="20"/>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lastRenderedPageBreak/>
        <w:t xml:space="preserve"> г. Горки, Республика Беларусь</w:t>
      </w:r>
    </w:p>
    <w:p w:rsidR="00C73DF2" w:rsidRPr="00092894" w:rsidRDefault="00C73DF2" w:rsidP="00961340">
      <w:pPr>
        <w:pStyle w:val="aa"/>
        <w:snapToGrid w:val="0"/>
        <w:spacing w:after="0"/>
        <w:ind w:left="0"/>
        <w:jc w:val="center"/>
        <w:rPr>
          <w:bCs/>
          <w:sz w:val="16"/>
          <w:szCs w:val="16"/>
        </w:rPr>
      </w:pPr>
    </w:p>
    <w:p w:rsidR="00725BFA" w:rsidRPr="00092894" w:rsidRDefault="00725BFA" w:rsidP="00EB0EFA">
      <w:pPr>
        <w:ind w:firstLine="284"/>
        <w:jc w:val="both"/>
      </w:pPr>
      <w:r w:rsidRPr="00092894">
        <w:rPr>
          <w:b/>
          <w:bCs/>
        </w:rPr>
        <w:t>Введение.</w:t>
      </w:r>
      <w:r w:rsidR="00CC7E59" w:rsidRPr="00092894">
        <w:rPr>
          <w:b/>
          <w:bCs/>
        </w:rPr>
        <w:t xml:space="preserve"> </w:t>
      </w:r>
      <w:r w:rsidRPr="00092894">
        <w:rPr>
          <w:color w:val="000000"/>
          <w:shd w:val="clear" w:color="auto" w:fill="FFFFFF"/>
        </w:rPr>
        <w:t>Основой регулирования плодородия почв и урожайн</w:t>
      </w:r>
      <w:r w:rsidRPr="00092894">
        <w:rPr>
          <w:color w:val="000000"/>
          <w:shd w:val="clear" w:color="auto" w:fill="FFFFFF"/>
        </w:rPr>
        <w:t>о</w:t>
      </w:r>
      <w:r w:rsidRPr="00092894">
        <w:rPr>
          <w:color w:val="000000"/>
          <w:shd w:val="clear" w:color="auto" w:fill="FFFFFF"/>
        </w:rPr>
        <w:t>сти сельскохозяйственных культур является химизация и мелиорация земель. Однако использование удобрений в земледелии региона, явл</w:t>
      </w:r>
      <w:r w:rsidRPr="00092894">
        <w:rPr>
          <w:color w:val="000000"/>
          <w:shd w:val="clear" w:color="auto" w:fill="FFFFFF"/>
        </w:rPr>
        <w:t>я</w:t>
      </w:r>
      <w:r w:rsidRPr="00092894">
        <w:rPr>
          <w:color w:val="000000"/>
          <w:shd w:val="clear" w:color="auto" w:fill="FFFFFF"/>
        </w:rPr>
        <w:t>ясь ведущим фактором интенсификации сельского хозяйства, еще не достигло того уровня, который может обеспечить устойчивое прои</w:t>
      </w:r>
      <w:r w:rsidRPr="00092894">
        <w:rPr>
          <w:color w:val="000000"/>
          <w:shd w:val="clear" w:color="auto" w:fill="FFFFFF"/>
        </w:rPr>
        <w:t>з</w:t>
      </w:r>
      <w:r w:rsidRPr="00092894">
        <w:rPr>
          <w:color w:val="000000"/>
          <w:shd w:val="clear" w:color="auto" w:fill="FFFFFF"/>
        </w:rPr>
        <w:t>водство растениеводческой продукции.</w:t>
      </w:r>
      <w:r w:rsidR="00CC7E59" w:rsidRPr="00092894">
        <w:rPr>
          <w:color w:val="000000"/>
          <w:shd w:val="clear" w:color="auto" w:fill="FFFFFF"/>
        </w:rPr>
        <w:t xml:space="preserve"> </w:t>
      </w:r>
      <w:r w:rsidRPr="00092894">
        <w:t>Среди основных проблем с</w:t>
      </w:r>
      <w:r w:rsidRPr="00092894">
        <w:t>о</w:t>
      </w:r>
      <w:r w:rsidRPr="00092894">
        <w:t>временного сельского хозяйства особенно выделяются две. Первая проблема – неукоснительное истощение земель сельскохозяйственного назначения, особенно по биогенным микроэлементам, которые «вын</w:t>
      </w:r>
      <w:r w:rsidRPr="00092894">
        <w:t>о</w:t>
      </w:r>
      <w:r w:rsidRPr="00092894">
        <w:t>сятся» с каждым снятым урожаем растениями из почвы, снижая ее плодородие. Вторая – столь же неукоснительное загрязнение почвы, а посредством ее и урожая, токсичными веществами, в том числе тяж</w:t>
      </w:r>
      <w:r w:rsidRPr="00092894">
        <w:t>е</w:t>
      </w:r>
      <w:r w:rsidRPr="00092894">
        <w:t>лыми металлами, особенно в зоне действия крупных промышленных предприятий. Не идеальным решением первой проблемы является вн</w:t>
      </w:r>
      <w:r w:rsidRPr="00092894">
        <w:t>е</w:t>
      </w:r>
      <w:r w:rsidRPr="00092894">
        <w:t>сение в агроценозы синтетических минеральных удобрений, особенно водорастворимых, которые, как правило, еще больше усугубляют эк</w:t>
      </w:r>
      <w:r w:rsidRPr="00092894">
        <w:t>о</w:t>
      </w:r>
      <w:r w:rsidRPr="00092894">
        <w:t xml:space="preserve">логическую обстановку. </w:t>
      </w:r>
    </w:p>
    <w:p w:rsidR="00725BFA" w:rsidRPr="00092894" w:rsidRDefault="00725BFA" w:rsidP="00C73DF2">
      <w:pPr>
        <w:spacing w:line="233" w:lineRule="auto"/>
        <w:ind w:firstLine="284"/>
        <w:jc w:val="both"/>
      </w:pPr>
      <w:r w:rsidRPr="00092894">
        <w:t>В последние годы в Беларуси приобретает широкое распростран</w:t>
      </w:r>
      <w:r w:rsidRPr="00092894">
        <w:t>е</w:t>
      </w:r>
      <w:r w:rsidRPr="00092894">
        <w:t>ние природных ионообменников и сорбентов – цеолитов – в разли</w:t>
      </w:r>
      <w:r w:rsidRPr="00092894">
        <w:t>ч</w:t>
      </w:r>
      <w:r w:rsidRPr="00092894">
        <w:t>ных областях практической деятельности – преимущественно для в</w:t>
      </w:r>
      <w:r w:rsidRPr="00092894">
        <w:t>о</w:t>
      </w:r>
      <w:r w:rsidRPr="00092894">
        <w:t>доочистки и физиологической очистки живых организмов. Поэтому целью работы являлся анализ уникальных свойств</w:t>
      </w:r>
      <w:r w:rsidR="00576FA5">
        <w:t xml:space="preserve"> </w:t>
      </w:r>
      <w:r w:rsidRPr="00092894">
        <w:t>цеолитов, которые, с одной стороны, могут «схватывать» на себя тяжелые металлы, отд</w:t>
      </w:r>
      <w:r w:rsidRPr="00092894">
        <w:t>а</w:t>
      </w:r>
      <w:r w:rsidRPr="00092894">
        <w:t xml:space="preserve">вая взамен во внешнюю среду легкие, биогенные элементы, и, с другой стороны, поглощать низкомолекулярные токсины. </w:t>
      </w:r>
    </w:p>
    <w:p w:rsidR="00725BFA" w:rsidRPr="00092894" w:rsidRDefault="00725BFA" w:rsidP="00956B36">
      <w:pPr>
        <w:spacing w:line="233" w:lineRule="auto"/>
        <w:ind w:firstLine="284"/>
        <w:jc w:val="both"/>
      </w:pPr>
      <w:r w:rsidRPr="00092894">
        <w:rPr>
          <w:b/>
          <w:bCs/>
        </w:rPr>
        <w:t>Анализ исследований.</w:t>
      </w:r>
      <w:r w:rsidR="00CC7E59" w:rsidRPr="00092894">
        <w:rPr>
          <w:b/>
          <w:bCs/>
        </w:rPr>
        <w:t xml:space="preserve"> </w:t>
      </w:r>
      <w:r w:rsidRPr="00092894">
        <w:t>Изучая научный литературный обзор, о</w:t>
      </w:r>
      <w:r w:rsidRPr="00092894">
        <w:t>т</w:t>
      </w:r>
      <w:r w:rsidRPr="00092894">
        <w:t>мечено влияние зоогумуса и природных цеолитов на рост и развитие сельскохозяйственных растений, возможность очистки ими почвы от токсинов, тяжелых металлов и возбудителей заболеваний сельскох</w:t>
      </w:r>
      <w:r w:rsidRPr="00092894">
        <w:t>о</w:t>
      </w:r>
      <w:r w:rsidRPr="00092894">
        <w:t xml:space="preserve">зяйственных </w:t>
      </w:r>
      <w:proofErr w:type="gramStart"/>
      <w:r w:rsidRPr="00092894">
        <w:t>культур</w:t>
      </w:r>
      <w:proofErr w:type="gramEnd"/>
      <w:r w:rsidRPr="00092894">
        <w:t xml:space="preserve"> как по отдельности, так и при совокупном внес</w:t>
      </w:r>
      <w:r w:rsidRPr="00092894">
        <w:t>е</w:t>
      </w:r>
      <w:r w:rsidRPr="00092894">
        <w:t>нии в почву. Сочетание зоогумуса и природных цеолитов (по 100г на м</w:t>
      </w:r>
      <w:proofErr w:type="gramStart"/>
      <w:r w:rsidRPr="00092894">
        <w:rPr>
          <w:vertAlign w:val="superscript"/>
        </w:rPr>
        <w:t>2</w:t>
      </w:r>
      <w:proofErr w:type="gramEnd"/>
      <w:r w:rsidRPr="00092894">
        <w:t>) позволило практически полностью очистить почву от таких тяж</w:t>
      </w:r>
      <w:r w:rsidRPr="00092894">
        <w:t>е</w:t>
      </w:r>
      <w:r w:rsidRPr="00092894">
        <w:t>лых металлов, как барий, стронций и цезий, благодаря хелатообр</w:t>
      </w:r>
      <w:r w:rsidRPr="00092894">
        <w:t>а</w:t>
      </w:r>
      <w:r w:rsidRPr="00092894">
        <w:t xml:space="preserve">зующим свойствам зоогумуса и ионообменным свойствам цеолитов. </w:t>
      </w:r>
    </w:p>
    <w:p w:rsidR="00725BFA" w:rsidRPr="00092894" w:rsidRDefault="00725BFA" w:rsidP="00956B36">
      <w:pPr>
        <w:spacing w:line="233" w:lineRule="auto"/>
        <w:ind w:firstLine="284"/>
        <w:jc w:val="both"/>
      </w:pPr>
      <w:proofErr w:type="gramStart"/>
      <w:r w:rsidRPr="00092894">
        <w:t>Гранулы цеолита являются пролонгаторами удобрений и ядохим</w:t>
      </w:r>
      <w:r w:rsidRPr="00092894">
        <w:t>и</w:t>
      </w:r>
      <w:r w:rsidRPr="00092894">
        <w:t>катов вплоть до 5 лет, приводят к экономии удобрений (до 80</w:t>
      </w:r>
      <w:r w:rsidR="00576FA5">
        <w:t> </w:t>
      </w:r>
      <w:r w:rsidRPr="00092894">
        <w:t>%), не допускают вымывания их из почвы ливневыми, поливочными водами, блокируют поступление в продукты сельского хозяйства нитратов, нитритов, пестицидов, а также всех других вредных веществ, пов</w:t>
      </w:r>
      <w:r w:rsidRPr="00092894">
        <w:t>ы</w:t>
      </w:r>
      <w:r w:rsidRPr="00092894">
        <w:lastRenderedPageBreak/>
        <w:t>шают урожайность, сокращают вегетативные сроки созревания, пр</w:t>
      </w:r>
      <w:r w:rsidRPr="00092894">
        <w:t>о</w:t>
      </w:r>
      <w:r w:rsidRPr="00092894">
        <w:t>дл</w:t>
      </w:r>
      <w:r w:rsidR="00576FA5">
        <w:t>евают</w:t>
      </w:r>
      <w:r w:rsidRPr="00092894">
        <w:t xml:space="preserve"> сроки плодоношения, увеличивают содержание в продуктах питательных веществ, витаминов, повышают влагоемкость почвы</w:t>
      </w:r>
      <w:proofErr w:type="gramEnd"/>
      <w:r w:rsidRPr="00092894">
        <w:t>, у</w:t>
      </w:r>
      <w:r w:rsidRPr="00092894">
        <w:t>к</w:t>
      </w:r>
      <w:r w:rsidRPr="00092894">
        <w:t>репляют морозостойкость, засухоустойчивость растений, стойкость к поражению гнилью, плесенью, грибками и другим видам патологич</w:t>
      </w:r>
      <w:r w:rsidRPr="00092894">
        <w:t>е</w:t>
      </w:r>
      <w:r w:rsidRPr="00092894">
        <w:t xml:space="preserve">ской флоры. </w:t>
      </w:r>
    </w:p>
    <w:p w:rsidR="00725BFA" w:rsidRPr="00092894" w:rsidRDefault="00725BFA" w:rsidP="008B1B33">
      <w:pPr>
        <w:ind w:firstLine="284"/>
        <w:jc w:val="both"/>
      </w:pPr>
      <w:r w:rsidRPr="00092894">
        <w:t>Установлено, что наиболее оптимальным является совместное вн</w:t>
      </w:r>
      <w:r w:rsidRPr="00092894">
        <w:t>е</w:t>
      </w:r>
      <w:r w:rsidRPr="00092894">
        <w:t>сение обоих ингредиентов, которое позволяет довести соотношение биогенных элементов, таких как фосфор, калий, кальций, магний</w:t>
      </w:r>
      <w:r w:rsidR="00B82585">
        <w:t>,</w:t>
      </w:r>
      <w:r w:rsidRPr="00092894">
        <w:t xml:space="preserve"> цинк и других в почве до необходимого уровня. Прибавка урожая овощных культур на делянках с внесением зоогумуса и цеолитов по отдельности составила от 16 до 24</w:t>
      </w:r>
      <w:r w:rsidR="00CC7E59" w:rsidRPr="00092894">
        <w:t xml:space="preserve"> </w:t>
      </w:r>
      <w:r w:rsidRPr="00092894">
        <w:t>% по отношению к контролю, тогда как при с</w:t>
      </w:r>
      <w:r w:rsidRPr="00092894">
        <w:t>о</w:t>
      </w:r>
      <w:r w:rsidRPr="00092894">
        <w:t>вместном их внесении – 37</w:t>
      </w:r>
      <w:r w:rsidR="00576FA5">
        <w:t>–</w:t>
      </w:r>
      <w:r w:rsidRPr="00092894">
        <w:t>40</w:t>
      </w:r>
      <w:r w:rsidR="00CC7E59" w:rsidRPr="00092894">
        <w:t xml:space="preserve"> </w:t>
      </w:r>
      <w:r w:rsidRPr="00092894">
        <w:t xml:space="preserve">%. </w:t>
      </w:r>
    </w:p>
    <w:p w:rsidR="00725BFA" w:rsidRPr="00092894" w:rsidRDefault="00725BFA" w:rsidP="008B1B33">
      <w:pPr>
        <w:ind w:firstLine="284"/>
        <w:jc w:val="both"/>
      </w:pPr>
      <w:r w:rsidRPr="00092894">
        <w:t>Сущность предлагаемого способа заключается в следующем. И</w:t>
      </w:r>
      <w:r w:rsidRPr="00092894">
        <w:t>з</w:t>
      </w:r>
      <w:r w:rsidRPr="00092894">
        <w:t>вестно, что интенсивность взаимодействия нерастворимых частиц м</w:t>
      </w:r>
      <w:r w:rsidRPr="00092894">
        <w:t>и</w:t>
      </w:r>
      <w:r w:rsidRPr="00092894">
        <w:t>нерала (в данном случае цеолита и кварца) с окружающей средой (в</w:t>
      </w:r>
      <w:r w:rsidRPr="00092894">
        <w:t>о</w:t>
      </w:r>
      <w:r w:rsidRPr="00092894">
        <w:t>дой в почве) обратно пропорционально квадрату размера этих частиц, т</w:t>
      </w:r>
      <w:r w:rsidR="00576FA5">
        <w:t xml:space="preserve">ак </w:t>
      </w:r>
      <w:r w:rsidRPr="00092894">
        <w:t>к</w:t>
      </w:r>
      <w:r w:rsidR="00576FA5">
        <w:t>ак</w:t>
      </w:r>
      <w:r w:rsidRPr="00092894">
        <w:t xml:space="preserve"> в такой пропорции увеличивается их суммарная удельная св</w:t>
      </w:r>
      <w:r w:rsidRPr="00092894">
        <w:t>о</w:t>
      </w:r>
      <w:r w:rsidRPr="00092894">
        <w:t>бодная поверхность. Промышленным способом выпускают природный цеолит для применения в полеводстве в виде гранул размером 1</w:t>
      </w:r>
      <w:r w:rsidR="00576FA5">
        <w:t>–</w:t>
      </w:r>
      <w:r w:rsidRPr="00092894">
        <w:t>5 мм. Принятые нормы введения такого цеолита в почву 7,5</w:t>
      </w:r>
      <w:r w:rsidR="00576FA5">
        <w:t>–</w:t>
      </w:r>
      <w:r w:rsidRPr="00092894">
        <w:t xml:space="preserve">10 т/га. </w:t>
      </w:r>
    </w:p>
    <w:p w:rsidR="00725BFA" w:rsidRPr="00092894" w:rsidRDefault="00725BFA" w:rsidP="008B1B33">
      <w:pPr>
        <w:spacing w:line="233" w:lineRule="auto"/>
        <w:ind w:firstLine="284"/>
        <w:jc w:val="both"/>
      </w:pPr>
      <w:r w:rsidRPr="00092894">
        <w:t>Снижени</w:t>
      </w:r>
      <w:r w:rsidR="00B82585">
        <w:t>е</w:t>
      </w:r>
      <w:r w:rsidRPr="00092894">
        <w:t xml:space="preserve"> стоимости повышения плодородия почвы добиваются в данном способе не только снижением весовых норм количества вн</w:t>
      </w:r>
      <w:r w:rsidRPr="00092894">
        <w:t>о</w:t>
      </w:r>
      <w:r w:rsidRPr="00092894">
        <w:t>симого цеолита за счет уменьшения его фракционного состава, но еще и заменой части цеолита на дешевый порошок кварца. Частицы п</w:t>
      </w:r>
      <w:r w:rsidRPr="00092894">
        <w:t>о</w:t>
      </w:r>
      <w:r w:rsidRPr="00092894">
        <w:t>рошка кварца на поверхности несут разорванные межмолекулярные связи Si</w:t>
      </w:r>
      <w:r w:rsidR="00146E3E" w:rsidRPr="00092894">
        <w:t>-</w:t>
      </w:r>
      <w:r w:rsidRPr="00092894">
        <w:t>О отрицательной полярности, т</w:t>
      </w:r>
      <w:r w:rsidR="00576FA5">
        <w:t xml:space="preserve">ак </w:t>
      </w:r>
      <w:r w:rsidRPr="00092894">
        <w:t>к</w:t>
      </w:r>
      <w:r w:rsidR="00576FA5">
        <w:t>ак</w:t>
      </w:r>
      <w:r w:rsidRPr="00092894">
        <w:t xml:space="preserve"> на свободную повер</w:t>
      </w:r>
      <w:r w:rsidRPr="00092894">
        <w:t>х</w:t>
      </w:r>
      <w:r w:rsidRPr="00092894">
        <w:t xml:space="preserve">ность выходят ионы кислорода, </w:t>
      </w:r>
      <w:proofErr w:type="gramStart"/>
      <w:r w:rsidRPr="00092894">
        <w:t>поэтому</w:t>
      </w:r>
      <w:proofErr w:type="gramEnd"/>
      <w:r w:rsidRPr="00092894">
        <w:t xml:space="preserve"> чем меньше размер частиц, тем в большей степени возрастает электронная плотность субстанции – почвы, в большей степени увеличивается сорбционная способность кварца, который, как и цеолит, сорбирует ионы металлов, сдвигает рН в сторону больших величин, раскисляет почву, увеличивает ее биол</w:t>
      </w:r>
      <w:r w:rsidRPr="00092894">
        <w:t>о</w:t>
      </w:r>
      <w:r w:rsidRPr="00092894">
        <w:t>гическую активность, замена же части дефицитного природного це</w:t>
      </w:r>
      <w:r w:rsidRPr="00092894">
        <w:t>о</w:t>
      </w:r>
      <w:r w:rsidRPr="00092894">
        <w:t xml:space="preserve">лита на дешевый порошок кварца приводит к удешевлению способа повышения плодородия почвы. </w:t>
      </w:r>
    </w:p>
    <w:p w:rsidR="00961340" w:rsidRPr="00092894" w:rsidRDefault="00725BFA" w:rsidP="00956B36">
      <w:pPr>
        <w:spacing w:line="233" w:lineRule="auto"/>
        <w:ind w:firstLine="284"/>
        <w:jc w:val="both"/>
      </w:pPr>
      <w:r w:rsidRPr="00092894">
        <w:t>В заключени</w:t>
      </w:r>
      <w:r w:rsidR="00576FA5">
        <w:t>е</w:t>
      </w:r>
      <w:r w:rsidRPr="00092894">
        <w:t xml:space="preserve"> следует отметить, что разработан ряд органо-цеолитовых многокомпонентных удобрений с пролонгирующими свойствами, способствующих восстановлению экологической чистоты окружающей среды</w:t>
      </w:r>
      <w:r w:rsidRPr="00092894">
        <w:rPr>
          <w:color w:val="000000"/>
          <w:shd w:val="clear" w:color="auto" w:fill="FFFFFF"/>
        </w:rPr>
        <w:t>и плодородия почв</w:t>
      </w:r>
      <w:r w:rsidRPr="00092894">
        <w:t>.</w:t>
      </w:r>
      <w:r w:rsidR="00B82585">
        <w:t xml:space="preserve"> </w:t>
      </w:r>
      <w:r w:rsidRPr="00092894">
        <w:t>Использование цеолитовых пород рекомендовано к применению для подготовки почв,</w:t>
      </w:r>
      <w:r w:rsidR="00B82585">
        <w:t xml:space="preserve"> </w:t>
      </w:r>
      <w:r w:rsidRPr="00092894">
        <w:t>выращив</w:t>
      </w:r>
      <w:r w:rsidRPr="00092894">
        <w:t>а</w:t>
      </w:r>
      <w:r w:rsidRPr="00092894">
        <w:lastRenderedPageBreak/>
        <w:t>нию</w:t>
      </w:r>
      <w:r w:rsidR="00576FA5">
        <w:t xml:space="preserve"> </w:t>
      </w:r>
      <w:r w:rsidRPr="00092894">
        <w:t>рассады и получению высококачественной экологически чистой и санитарно-безопасной продукции.</w:t>
      </w:r>
    </w:p>
    <w:p w:rsidR="009D5027" w:rsidRPr="00092894" w:rsidRDefault="009D5027" w:rsidP="00956B36">
      <w:pPr>
        <w:spacing w:line="233" w:lineRule="auto"/>
        <w:ind w:firstLine="284"/>
        <w:jc w:val="both"/>
        <w:rPr>
          <w:color w:val="000000"/>
        </w:rPr>
      </w:pPr>
    </w:p>
    <w:p w:rsidR="00725BFA" w:rsidRPr="00092894" w:rsidRDefault="00725BFA" w:rsidP="00956B36">
      <w:pPr>
        <w:spacing w:line="233" w:lineRule="auto"/>
        <w:ind w:firstLine="284"/>
        <w:jc w:val="center"/>
        <w:rPr>
          <w:sz w:val="16"/>
          <w:szCs w:val="16"/>
        </w:rPr>
      </w:pPr>
      <w:r w:rsidRPr="00092894">
        <w:rPr>
          <w:sz w:val="16"/>
          <w:szCs w:val="16"/>
        </w:rPr>
        <w:t>ЛИТЕРАТУРА</w:t>
      </w:r>
    </w:p>
    <w:p w:rsidR="00961340" w:rsidRPr="00092894" w:rsidRDefault="00961340" w:rsidP="00956B36">
      <w:pPr>
        <w:spacing w:line="233" w:lineRule="auto"/>
        <w:ind w:firstLine="284"/>
        <w:jc w:val="center"/>
        <w:rPr>
          <w:sz w:val="16"/>
          <w:szCs w:val="16"/>
        </w:rPr>
      </w:pPr>
    </w:p>
    <w:p w:rsidR="00725BFA" w:rsidRPr="00092894" w:rsidRDefault="00725BFA" w:rsidP="00956B36">
      <w:pPr>
        <w:tabs>
          <w:tab w:val="left" w:pos="426"/>
          <w:tab w:val="left" w:pos="851"/>
          <w:tab w:val="left" w:pos="1134"/>
          <w:tab w:val="left" w:pos="1620"/>
        </w:tabs>
        <w:spacing w:line="233" w:lineRule="auto"/>
        <w:ind w:firstLine="284"/>
        <w:jc w:val="both"/>
        <w:rPr>
          <w:sz w:val="16"/>
          <w:szCs w:val="16"/>
        </w:rPr>
      </w:pPr>
      <w:r w:rsidRPr="00092894">
        <w:rPr>
          <w:sz w:val="16"/>
          <w:szCs w:val="16"/>
        </w:rPr>
        <w:t>1.</w:t>
      </w:r>
      <w:r w:rsidR="00576FA5">
        <w:rPr>
          <w:sz w:val="16"/>
          <w:szCs w:val="16"/>
        </w:rPr>
        <w:t xml:space="preserve"> </w:t>
      </w:r>
      <w:r w:rsidRPr="00576FA5">
        <w:rPr>
          <w:spacing w:val="20"/>
          <w:sz w:val="16"/>
          <w:szCs w:val="16"/>
        </w:rPr>
        <w:t>Агрохимия</w:t>
      </w:r>
      <w:r w:rsidRPr="00092894">
        <w:rPr>
          <w:sz w:val="16"/>
          <w:szCs w:val="16"/>
        </w:rPr>
        <w:t>: учебник / И. Р. Вильдфлуш [и др.]; под ред. И. Р. Вильдфлуша. – Минск</w:t>
      </w:r>
      <w:proofErr w:type="gramStart"/>
      <w:r w:rsidRPr="00092894">
        <w:rPr>
          <w:sz w:val="16"/>
          <w:szCs w:val="16"/>
        </w:rPr>
        <w:t xml:space="preserve"> :</w:t>
      </w:r>
      <w:proofErr w:type="gramEnd"/>
      <w:r w:rsidRPr="00092894">
        <w:rPr>
          <w:sz w:val="16"/>
          <w:szCs w:val="16"/>
        </w:rPr>
        <w:t xml:space="preserve"> ИВЦ Минфина, 2013. – 704 </w:t>
      </w:r>
      <w:proofErr w:type="gramStart"/>
      <w:r w:rsidRPr="00092894">
        <w:rPr>
          <w:sz w:val="16"/>
          <w:szCs w:val="16"/>
        </w:rPr>
        <w:t>с</w:t>
      </w:r>
      <w:proofErr w:type="gramEnd"/>
      <w:r w:rsidRPr="00092894">
        <w:rPr>
          <w:sz w:val="16"/>
          <w:szCs w:val="16"/>
        </w:rPr>
        <w:t>.</w:t>
      </w:r>
    </w:p>
    <w:p w:rsidR="00725BFA" w:rsidRPr="00092894" w:rsidRDefault="00725BFA" w:rsidP="00956B36">
      <w:pPr>
        <w:tabs>
          <w:tab w:val="left" w:pos="426"/>
          <w:tab w:val="left" w:pos="851"/>
          <w:tab w:val="left" w:pos="1134"/>
          <w:tab w:val="left" w:pos="1620"/>
        </w:tabs>
        <w:spacing w:line="233" w:lineRule="auto"/>
        <w:ind w:firstLine="284"/>
        <w:jc w:val="both"/>
        <w:rPr>
          <w:sz w:val="16"/>
          <w:szCs w:val="16"/>
        </w:rPr>
      </w:pPr>
      <w:r w:rsidRPr="00092894">
        <w:rPr>
          <w:sz w:val="16"/>
          <w:szCs w:val="16"/>
        </w:rPr>
        <w:t>2.</w:t>
      </w:r>
      <w:r w:rsidR="00576FA5">
        <w:rPr>
          <w:sz w:val="16"/>
          <w:szCs w:val="16"/>
        </w:rPr>
        <w:t xml:space="preserve"> </w:t>
      </w:r>
      <w:r w:rsidRPr="00576FA5">
        <w:rPr>
          <w:spacing w:val="20"/>
          <w:sz w:val="16"/>
          <w:szCs w:val="16"/>
        </w:rPr>
        <w:t>Бгатов</w:t>
      </w:r>
      <w:r w:rsidRPr="00092894">
        <w:rPr>
          <w:sz w:val="16"/>
          <w:szCs w:val="16"/>
        </w:rPr>
        <w:t>, А.</w:t>
      </w:r>
      <w:r w:rsidR="00576FA5">
        <w:rPr>
          <w:sz w:val="16"/>
          <w:szCs w:val="16"/>
        </w:rPr>
        <w:t xml:space="preserve"> </w:t>
      </w:r>
      <w:r w:rsidRPr="00092894">
        <w:rPr>
          <w:sz w:val="16"/>
          <w:szCs w:val="16"/>
        </w:rPr>
        <w:t>В. Улучшение структуры и плодородия почвы, ее экологическая оч</w:t>
      </w:r>
      <w:r w:rsidRPr="00092894">
        <w:rPr>
          <w:sz w:val="16"/>
          <w:szCs w:val="16"/>
        </w:rPr>
        <w:t>и</w:t>
      </w:r>
      <w:r w:rsidRPr="00092894">
        <w:rPr>
          <w:sz w:val="16"/>
          <w:szCs w:val="16"/>
        </w:rPr>
        <w:t>стка совместным внесением зоогумуса и природных цеолитов</w:t>
      </w:r>
      <w:r w:rsidR="00576FA5">
        <w:rPr>
          <w:sz w:val="16"/>
          <w:szCs w:val="16"/>
        </w:rPr>
        <w:t xml:space="preserve"> </w:t>
      </w:r>
      <w:r w:rsidRPr="00092894">
        <w:rPr>
          <w:sz w:val="16"/>
          <w:szCs w:val="16"/>
        </w:rPr>
        <w:t>/ А.</w:t>
      </w:r>
      <w:r w:rsidR="00576FA5">
        <w:rPr>
          <w:sz w:val="16"/>
          <w:szCs w:val="16"/>
        </w:rPr>
        <w:t xml:space="preserve"> </w:t>
      </w:r>
      <w:r w:rsidRPr="00092894">
        <w:rPr>
          <w:sz w:val="16"/>
          <w:szCs w:val="16"/>
        </w:rPr>
        <w:t>В. Бгатов, О.</w:t>
      </w:r>
      <w:r w:rsidR="00B82585">
        <w:rPr>
          <w:sz w:val="16"/>
          <w:szCs w:val="16"/>
        </w:rPr>
        <w:t> </w:t>
      </w:r>
      <w:r w:rsidRPr="00092894">
        <w:rPr>
          <w:sz w:val="16"/>
          <w:szCs w:val="16"/>
        </w:rPr>
        <w:t>Н. Сор</w:t>
      </w:r>
      <w:r w:rsidRPr="00092894">
        <w:rPr>
          <w:sz w:val="16"/>
          <w:szCs w:val="16"/>
        </w:rPr>
        <w:t>о</w:t>
      </w:r>
      <w:r w:rsidRPr="00092894">
        <w:rPr>
          <w:sz w:val="16"/>
          <w:szCs w:val="16"/>
        </w:rPr>
        <w:t>колетов // Успехи современного естествознания. – 2004. – № 4</w:t>
      </w:r>
      <w:r w:rsidR="00576FA5">
        <w:rPr>
          <w:sz w:val="16"/>
          <w:szCs w:val="16"/>
        </w:rPr>
        <w:t>.</w:t>
      </w:r>
      <w:r w:rsidRPr="00092894">
        <w:rPr>
          <w:sz w:val="16"/>
          <w:szCs w:val="16"/>
        </w:rPr>
        <w:t xml:space="preserve"> – С. 138</w:t>
      </w:r>
      <w:r w:rsidR="00576FA5">
        <w:rPr>
          <w:sz w:val="16"/>
          <w:szCs w:val="16"/>
        </w:rPr>
        <w:t>–</w:t>
      </w:r>
      <w:r w:rsidRPr="00092894">
        <w:rPr>
          <w:sz w:val="16"/>
          <w:szCs w:val="16"/>
        </w:rPr>
        <w:t>139 URL: www.rae.ru/use/?section=content&amp;op=show_article&amp;article_id=7780957 (03.10.2015).</w:t>
      </w:r>
    </w:p>
    <w:p w:rsidR="00725BFA" w:rsidRPr="00092894" w:rsidRDefault="00725BFA" w:rsidP="00956B36">
      <w:pPr>
        <w:tabs>
          <w:tab w:val="left" w:pos="426"/>
          <w:tab w:val="left" w:pos="993"/>
          <w:tab w:val="left" w:pos="1134"/>
          <w:tab w:val="left" w:pos="1620"/>
          <w:tab w:val="left" w:pos="8820"/>
        </w:tabs>
        <w:spacing w:line="233" w:lineRule="auto"/>
        <w:ind w:firstLine="284"/>
        <w:jc w:val="both"/>
        <w:rPr>
          <w:color w:val="000000"/>
          <w:sz w:val="16"/>
          <w:szCs w:val="16"/>
        </w:rPr>
      </w:pPr>
      <w:r w:rsidRPr="00092894">
        <w:rPr>
          <w:sz w:val="16"/>
          <w:szCs w:val="16"/>
        </w:rPr>
        <w:t>3.</w:t>
      </w:r>
      <w:r w:rsidR="00576FA5">
        <w:rPr>
          <w:sz w:val="16"/>
          <w:szCs w:val="16"/>
        </w:rPr>
        <w:t xml:space="preserve"> </w:t>
      </w:r>
      <w:r w:rsidRPr="00576FA5">
        <w:rPr>
          <w:spacing w:val="20"/>
          <w:sz w:val="16"/>
          <w:szCs w:val="16"/>
        </w:rPr>
        <w:t>Лапа</w:t>
      </w:r>
      <w:r w:rsidRPr="00092894">
        <w:rPr>
          <w:sz w:val="16"/>
          <w:szCs w:val="16"/>
        </w:rPr>
        <w:t>, В.</w:t>
      </w:r>
      <w:r w:rsidR="00576FA5">
        <w:rPr>
          <w:sz w:val="16"/>
          <w:szCs w:val="16"/>
        </w:rPr>
        <w:t xml:space="preserve"> </w:t>
      </w:r>
      <w:r w:rsidRPr="00092894">
        <w:rPr>
          <w:sz w:val="16"/>
          <w:szCs w:val="16"/>
        </w:rPr>
        <w:t>В. Плодородие почв и применение удобрений в интенсивных технол</w:t>
      </w:r>
      <w:r w:rsidRPr="00092894">
        <w:rPr>
          <w:sz w:val="16"/>
          <w:szCs w:val="16"/>
        </w:rPr>
        <w:t>о</w:t>
      </w:r>
      <w:r w:rsidRPr="00092894">
        <w:rPr>
          <w:sz w:val="16"/>
          <w:szCs w:val="16"/>
        </w:rPr>
        <w:t>гиях аграрной отрасли Республики Беларусь / В.</w:t>
      </w:r>
      <w:r w:rsidR="00576FA5">
        <w:rPr>
          <w:sz w:val="16"/>
          <w:szCs w:val="16"/>
        </w:rPr>
        <w:t xml:space="preserve"> В. Лапа // Плодородие почв –</w:t>
      </w:r>
      <w:r w:rsidRPr="00092894">
        <w:rPr>
          <w:sz w:val="16"/>
          <w:szCs w:val="16"/>
        </w:rPr>
        <w:t xml:space="preserve"> основа устойчивого развития сельского хозяйства: материалы </w:t>
      </w:r>
      <w:r w:rsidR="00B82585">
        <w:rPr>
          <w:sz w:val="16"/>
          <w:szCs w:val="16"/>
        </w:rPr>
        <w:t>м</w:t>
      </w:r>
      <w:r w:rsidRPr="00092894">
        <w:rPr>
          <w:sz w:val="16"/>
          <w:szCs w:val="16"/>
        </w:rPr>
        <w:t>еждунар</w:t>
      </w:r>
      <w:r w:rsidR="00576FA5">
        <w:rPr>
          <w:sz w:val="16"/>
          <w:szCs w:val="16"/>
        </w:rPr>
        <w:t>.</w:t>
      </w:r>
      <w:r w:rsidRPr="00092894">
        <w:rPr>
          <w:sz w:val="16"/>
          <w:szCs w:val="16"/>
        </w:rPr>
        <w:t xml:space="preserve"> </w:t>
      </w:r>
      <w:r w:rsidR="00576FA5">
        <w:rPr>
          <w:sz w:val="16"/>
          <w:szCs w:val="16"/>
        </w:rPr>
        <w:t>н</w:t>
      </w:r>
      <w:r w:rsidRPr="00092894">
        <w:rPr>
          <w:sz w:val="16"/>
          <w:szCs w:val="16"/>
        </w:rPr>
        <w:t>ауч</w:t>
      </w:r>
      <w:proofErr w:type="gramStart"/>
      <w:r w:rsidR="00576FA5">
        <w:rPr>
          <w:sz w:val="16"/>
          <w:szCs w:val="16"/>
        </w:rPr>
        <w:t>.</w:t>
      </w:r>
      <w:r w:rsidRPr="00092894">
        <w:rPr>
          <w:sz w:val="16"/>
          <w:szCs w:val="16"/>
        </w:rPr>
        <w:t>-</w:t>
      </w:r>
      <w:proofErr w:type="gramEnd"/>
      <w:r w:rsidRPr="00092894">
        <w:rPr>
          <w:sz w:val="16"/>
          <w:szCs w:val="16"/>
        </w:rPr>
        <w:t>практ</w:t>
      </w:r>
      <w:r w:rsidR="00576FA5">
        <w:rPr>
          <w:sz w:val="16"/>
          <w:szCs w:val="16"/>
        </w:rPr>
        <w:t>.</w:t>
      </w:r>
      <w:r w:rsidRPr="00092894">
        <w:rPr>
          <w:sz w:val="16"/>
          <w:szCs w:val="16"/>
        </w:rPr>
        <w:t xml:space="preserve"> конф</w:t>
      </w:r>
      <w:r w:rsidR="00576FA5">
        <w:rPr>
          <w:sz w:val="16"/>
          <w:szCs w:val="16"/>
        </w:rPr>
        <w:t>.</w:t>
      </w:r>
      <w:r w:rsidRPr="00092894">
        <w:rPr>
          <w:sz w:val="16"/>
          <w:szCs w:val="16"/>
        </w:rPr>
        <w:t xml:space="preserve"> и IV съезда почвоведов</w:t>
      </w:r>
      <w:r w:rsidR="00576FA5">
        <w:rPr>
          <w:sz w:val="16"/>
          <w:szCs w:val="16"/>
        </w:rPr>
        <w:t>,</w:t>
      </w:r>
      <w:r w:rsidRPr="00092894">
        <w:rPr>
          <w:sz w:val="16"/>
          <w:szCs w:val="16"/>
        </w:rPr>
        <w:t xml:space="preserve"> Минск, 26</w:t>
      </w:r>
      <w:r w:rsidR="00576FA5">
        <w:rPr>
          <w:sz w:val="16"/>
          <w:szCs w:val="16"/>
        </w:rPr>
        <w:t>–30 июля 2010 г.</w:t>
      </w:r>
      <w:r w:rsidRPr="00092894">
        <w:rPr>
          <w:sz w:val="16"/>
          <w:szCs w:val="16"/>
        </w:rPr>
        <w:t>: в 2-х ч. – Минск, 2010. – Ч. 1. – С. 5</w:t>
      </w:r>
      <w:r w:rsidR="00576FA5">
        <w:rPr>
          <w:sz w:val="16"/>
          <w:szCs w:val="16"/>
        </w:rPr>
        <w:t>–</w:t>
      </w:r>
      <w:r w:rsidRPr="00092894">
        <w:rPr>
          <w:sz w:val="16"/>
          <w:szCs w:val="16"/>
        </w:rPr>
        <w:t xml:space="preserve">7 </w:t>
      </w:r>
    </w:p>
    <w:p w:rsidR="00725BFA" w:rsidRPr="00092894" w:rsidRDefault="00725BFA" w:rsidP="00956B36">
      <w:pPr>
        <w:tabs>
          <w:tab w:val="left" w:pos="426"/>
        </w:tabs>
        <w:spacing w:line="233" w:lineRule="auto"/>
        <w:ind w:firstLine="284"/>
        <w:jc w:val="both"/>
      </w:pPr>
    </w:p>
    <w:p w:rsidR="00725BFA" w:rsidRPr="00092894" w:rsidRDefault="00725BFA" w:rsidP="00956B36">
      <w:pPr>
        <w:tabs>
          <w:tab w:val="left" w:pos="426"/>
          <w:tab w:val="left" w:pos="567"/>
        </w:tabs>
        <w:spacing w:line="233" w:lineRule="auto"/>
        <w:jc w:val="both"/>
        <w:rPr>
          <w:color w:val="545454"/>
          <w:shd w:val="clear" w:color="auto" w:fill="FFFFFF"/>
        </w:rPr>
      </w:pPr>
      <w:r w:rsidRPr="00092894">
        <w:t>УДК 631.816.3</w:t>
      </w:r>
    </w:p>
    <w:p w:rsidR="00961340" w:rsidRPr="00092894" w:rsidRDefault="00961340" w:rsidP="00956B36">
      <w:pPr>
        <w:tabs>
          <w:tab w:val="left" w:pos="426"/>
          <w:tab w:val="left" w:pos="567"/>
        </w:tabs>
        <w:spacing w:line="233" w:lineRule="auto"/>
        <w:jc w:val="both"/>
        <w:rPr>
          <w:color w:val="545454"/>
          <w:sz w:val="16"/>
          <w:szCs w:val="16"/>
          <w:shd w:val="clear" w:color="auto" w:fill="FFFFFF"/>
        </w:rPr>
      </w:pPr>
    </w:p>
    <w:p w:rsidR="00725BFA" w:rsidRPr="00092894" w:rsidRDefault="00725BFA" w:rsidP="00956B36">
      <w:pPr>
        <w:spacing w:line="233" w:lineRule="auto"/>
        <w:jc w:val="center"/>
        <w:rPr>
          <w:b/>
        </w:rPr>
      </w:pPr>
      <w:r w:rsidRPr="00092894">
        <w:rPr>
          <w:b/>
        </w:rPr>
        <w:t>ПРЕИМУЩЕСТВА ЛОКАЛЬНОГО</w:t>
      </w:r>
      <w:r w:rsidR="00576FA5">
        <w:rPr>
          <w:b/>
        </w:rPr>
        <w:t xml:space="preserve"> </w:t>
      </w:r>
      <w:r w:rsidRPr="00092894">
        <w:rPr>
          <w:b/>
        </w:rPr>
        <w:t>ВНЕСЕНИЯ УДОБРЕНИЙ</w:t>
      </w:r>
    </w:p>
    <w:p w:rsidR="00961340" w:rsidRPr="00092894" w:rsidRDefault="00961340" w:rsidP="00956B36">
      <w:pPr>
        <w:tabs>
          <w:tab w:val="left" w:pos="1565"/>
        </w:tabs>
        <w:spacing w:line="233" w:lineRule="auto"/>
        <w:jc w:val="center"/>
        <w:rPr>
          <w:b/>
        </w:rPr>
      </w:pPr>
    </w:p>
    <w:p w:rsidR="00961340" w:rsidRPr="00576FA5" w:rsidRDefault="00576FA5" w:rsidP="00956B36">
      <w:pPr>
        <w:tabs>
          <w:tab w:val="left" w:pos="1565"/>
        </w:tabs>
        <w:spacing w:line="233" w:lineRule="auto"/>
        <w:jc w:val="center"/>
        <w:rPr>
          <w:b/>
        </w:rPr>
      </w:pPr>
      <w:r w:rsidRPr="00576FA5">
        <w:rPr>
          <w:b/>
        </w:rPr>
        <w:t>Е. В. Мохова</w:t>
      </w:r>
      <w:r w:rsidR="00C70634">
        <w:t>, канд. с.-х. наук, доцент</w:t>
      </w:r>
      <w:r w:rsidR="00CC7E59" w:rsidRPr="00576FA5">
        <w:rPr>
          <w:b/>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956B36">
      <w:pPr>
        <w:spacing w:line="233" w:lineRule="auto"/>
        <w:ind w:firstLine="284"/>
        <w:jc w:val="both"/>
        <w:rPr>
          <w:b/>
          <w:strike/>
          <w:sz w:val="16"/>
          <w:szCs w:val="16"/>
        </w:rPr>
      </w:pPr>
    </w:p>
    <w:p w:rsidR="00725BFA" w:rsidRPr="00092894" w:rsidRDefault="00725BFA" w:rsidP="00956B36">
      <w:pPr>
        <w:spacing w:line="233" w:lineRule="auto"/>
        <w:ind w:firstLine="284"/>
        <w:jc w:val="both"/>
      </w:pPr>
      <w:r w:rsidRPr="00092894">
        <w:rPr>
          <w:b/>
        </w:rPr>
        <w:t>Введение.</w:t>
      </w:r>
      <w:r w:rsidR="00CC7E59" w:rsidRPr="00092894">
        <w:rPr>
          <w:b/>
        </w:rPr>
        <w:t xml:space="preserve"> </w:t>
      </w:r>
      <w:r w:rsidRPr="00092894">
        <w:t>Минераль</w:t>
      </w:r>
      <w:bookmarkStart w:id="2" w:name="OCRUncertain002"/>
      <w:r w:rsidRPr="00092894">
        <w:t>н</w:t>
      </w:r>
      <w:bookmarkEnd w:id="2"/>
      <w:r w:rsidRPr="00092894">
        <w:t>ое пита</w:t>
      </w:r>
      <w:bookmarkStart w:id="3" w:name="OCRUncertain003"/>
      <w:r w:rsidRPr="00092894">
        <w:t>ни</w:t>
      </w:r>
      <w:bookmarkEnd w:id="3"/>
      <w:r w:rsidRPr="00092894">
        <w:t>е</w:t>
      </w:r>
      <w:bookmarkStart w:id="4" w:name="OCRUncertain004"/>
      <w:r w:rsidRPr="00092894">
        <w:t xml:space="preserve"> – важнейшая</w:t>
      </w:r>
      <w:bookmarkEnd w:id="4"/>
      <w:r w:rsidRPr="00092894">
        <w:t xml:space="preserve"> физ</w:t>
      </w:r>
      <w:bookmarkStart w:id="5" w:name="OCRUncertain005"/>
      <w:r w:rsidRPr="00092894">
        <w:t>и</w:t>
      </w:r>
      <w:bookmarkEnd w:id="5"/>
      <w:r w:rsidRPr="00092894">
        <w:t>ологическая фу</w:t>
      </w:r>
      <w:bookmarkStart w:id="6" w:name="OCRUncertain006"/>
      <w:r w:rsidRPr="00092894">
        <w:t>н</w:t>
      </w:r>
      <w:bookmarkEnd w:id="6"/>
      <w:r w:rsidRPr="00092894">
        <w:t>кция расти</w:t>
      </w:r>
      <w:bookmarkStart w:id="7" w:name="OCRUncertain007"/>
      <w:r w:rsidRPr="00092894">
        <w:t>т</w:t>
      </w:r>
      <w:bookmarkEnd w:id="7"/>
      <w:r w:rsidRPr="00092894">
        <w:t>ельного орга</w:t>
      </w:r>
      <w:bookmarkStart w:id="8" w:name="OCRUncertain008"/>
      <w:r w:rsidRPr="00092894">
        <w:t>н</w:t>
      </w:r>
      <w:bookmarkEnd w:id="8"/>
      <w:r w:rsidRPr="00092894">
        <w:t xml:space="preserve">изма, </w:t>
      </w:r>
      <w:bookmarkStart w:id="9" w:name="OCRUncertain009"/>
      <w:r w:rsidRPr="00092894">
        <w:t>воздействующая</w:t>
      </w:r>
      <w:bookmarkEnd w:id="9"/>
      <w:r w:rsidRPr="00092894">
        <w:t xml:space="preserve"> на процессы ро</w:t>
      </w:r>
      <w:r w:rsidRPr="00092894">
        <w:t>с</w:t>
      </w:r>
      <w:r w:rsidRPr="00092894">
        <w:t>т</w:t>
      </w:r>
      <w:bookmarkStart w:id="10" w:name="OCRUncertain010"/>
      <w:r w:rsidRPr="00092894">
        <w:t>а</w:t>
      </w:r>
      <w:bookmarkEnd w:id="10"/>
      <w:r w:rsidRPr="00092894">
        <w:t>, фотосинте</w:t>
      </w:r>
      <w:bookmarkStart w:id="11" w:name="OCRUncertain011"/>
      <w:r w:rsidRPr="00092894">
        <w:t>з</w:t>
      </w:r>
      <w:bookmarkEnd w:id="11"/>
      <w:r w:rsidRPr="00092894">
        <w:t xml:space="preserve">а, обмена веществ, </w:t>
      </w:r>
      <w:bookmarkStart w:id="12" w:name="OCRUncertain012"/>
      <w:r w:rsidRPr="00092894">
        <w:t>у</w:t>
      </w:r>
      <w:bookmarkEnd w:id="12"/>
      <w:r w:rsidRPr="00092894">
        <w:t>стой</w:t>
      </w:r>
      <w:bookmarkStart w:id="13" w:name="OCRUncertain013"/>
      <w:r w:rsidRPr="00092894">
        <w:t>ч</w:t>
      </w:r>
      <w:bookmarkEnd w:id="13"/>
      <w:r w:rsidRPr="00092894">
        <w:t>ивость к неблагоприятным ус</w:t>
      </w:r>
      <w:bookmarkStart w:id="14" w:name="OCRUncertain014"/>
      <w:r w:rsidRPr="00092894">
        <w:t>л</w:t>
      </w:r>
      <w:bookmarkEnd w:id="14"/>
      <w:r w:rsidRPr="00092894">
        <w:t>овия</w:t>
      </w:r>
      <w:bookmarkStart w:id="15" w:name="OCRUncertain015"/>
      <w:r w:rsidRPr="00092894">
        <w:t>м</w:t>
      </w:r>
      <w:bookmarkEnd w:id="15"/>
      <w:r w:rsidR="00956B36" w:rsidRPr="00092894">
        <w:t xml:space="preserve"> </w:t>
      </w:r>
      <w:r w:rsidRPr="00092894">
        <w:t xml:space="preserve">среды. На нынешнем этапе развития сельскохозяйственного производства задача состоит в том, чтобы </w:t>
      </w:r>
      <w:bookmarkStart w:id="16" w:name="OCRUncertain018"/>
      <w:r w:rsidRPr="00092894">
        <w:t>н</w:t>
      </w:r>
      <w:bookmarkEnd w:id="16"/>
      <w:r w:rsidRPr="00092894">
        <w:t>аучно обоснова</w:t>
      </w:r>
      <w:bookmarkStart w:id="17" w:name="OCRUncertain019"/>
      <w:r w:rsidRPr="00092894">
        <w:t>т</w:t>
      </w:r>
      <w:bookmarkEnd w:id="17"/>
      <w:r w:rsidRPr="00092894">
        <w:t>ь и осущ</w:t>
      </w:r>
      <w:r w:rsidRPr="00092894">
        <w:t>е</w:t>
      </w:r>
      <w:r w:rsidRPr="00092894">
        <w:t>стви</w:t>
      </w:r>
      <w:bookmarkStart w:id="18" w:name="OCRUncertain020"/>
      <w:r w:rsidRPr="00092894">
        <w:t>т</w:t>
      </w:r>
      <w:bookmarkEnd w:id="18"/>
      <w:r w:rsidRPr="00092894">
        <w:t>ь оптималь</w:t>
      </w:r>
      <w:bookmarkStart w:id="19" w:name="OCRUncertain021"/>
      <w:r w:rsidRPr="00092894">
        <w:t>н</w:t>
      </w:r>
      <w:bookmarkEnd w:id="19"/>
      <w:r w:rsidRPr="00092894">
        <w:t>ую систему питания р</w:t>
      </w:r>
      <w:bookmarkStart w:id="20" w:name="OCRUncertain022"/>
      <w:r w:rsidRPr="00092894">
        <w:t>а</w:t>
      </w:r>
      <w:bookmarkEnd w:id="20"/>
      <w:r w:rsidRPr="00092894">
        <w:t xml:space="preserve">стений, </w:t>
      </w:r>
      <w:bookmarkStart w:id="21" w:name="OCRUncertain023"/>
      <w:r w:rsidRPr="00092894">
        <w:t>обеспечива</w:t>
      </w:r>
      <w:bookmarkEnd w:id="21"/>
      <w:r w:rsidRPr="00092894">
        <w:t xml:space="preserve">ющую </w:t>
      </w:r>
      <w:bookmarkStart w:id="22" w:name="OCRUncertain024"/>
      <w:r w:rsidRPr="00092894">
        <w:t>полну</w:t>
      </w:r>
      <w:bookmarkEnd w:id="22"/>
      <w:r w:rsidRPr="00092894">
        <w:t>ю реали</w:t>
      </w:r>
      <w:bookmarkStart w:id="23" w:name="OCRUncertain025"/>
      <w:r w:rsidRPr="00092894">
        <w:t>з</w:t>
      </w:r>
      <w:bookmarkEnd w:id="23"/>
      <w:r w:rsidRPr="00092894">
        <w:t>ацию ге</w:t>
      </w:r>
      <w:bookmarkStart w:id="24" w:name="OCRUncertain026"/>
      <w:r w:rsidRPr="00092894">
        <w:t>н</w:t>
      </w:r>
      <w:bookmarkEnd w:id="24"/>
      <w:r w:rsidRPr="00092894">
        <w:t>етического потенциала культурных растений и почве</w:t>
      </w:r>
      <w:bookmarkStart w:id="25" w:name="OCRUncertain027"/>
      <w:r w:rsidRPr="00092894">
        <w:t>н</w:t>
      </w:r>
      <w:bookmarkEnd w:id="25"/>
      <w:r w:rsidRPr="00092894">
        <w:t>но</w:t>
      </w:r>
      <w:bookmarkStart w:id="26" w:name="OCRUncertain028"/>
      <w:r w:rsidRPr="00092894">
        <w:t>-</w:t>
      </w:r>
      <w:bookmarkEnd w:id="26"/>
      <w:r w:rsidRPr="00092894">
        <w:t xml:space="preserve">климатических </w:t>
      </w:r>
      <w:bookmarkStart w:id="27" w:name="OCRUncertain029"/>
      <w:r w:rsidRPr="00092894">
        <w:t>условий,</w:t>
      </w:r>
      <w:bookmarkEnd w:id="27"/>
      <w:r w:rsidRPr="00092894">
        <w:t xml:space="preserve"> максимал</w:t>
      </w:r>
      <w:bookmarkStart w:id="28" w:name="OCRUncertain030"/>
      <w:r w:rsidRPr="00092894">
        <w:t>ь</w:t>
      </w:r>
      <w:bookmarkEnd w:id="28"/>
      <w:r w:rsidRPr="00092894">
        <w:t>но возможную проду</w:t>
      </w:r>
      <w:r w:rsidRPr="00092894">
        <w:t>к</w:t>
      </w:r>
      <w:r w:rsidRPr="00092894">
        <w:t>тивность сельскохозяйственных культур при высоком качестве пр</w:t>
      </w:r>
      <w:r w:rsidRPr="00092894">
        <w:t>о</w:t>
      </w:r>
      <w:r w:rsidRPr="00092894">
        <w:t>дукции и расшире</w:t>
      </w:r>
      <w:bookmarkStart w:id="29" w:name="OCRUncertain031"/>
      <w:r w:rsidRPr="00092894">
        <w:t>нн</w:t>
      </w:r>
      <w:bookmarkEnd w:id="29"/>
      <w:r w:rsidRPr="00092894">
        <w:t>ое воспр</w:t>
      </w:r>
      <w:bookmarkStart w:id="30" w:name="OCRUncertain032"/>
      <w:r w:rsidRPr="00092894">
        <w:t>о</w:t>
      </w:r>
      <w:bookmarkEnd w:id="30"/>
      <w:r w:rsidRPr="00092894">
        <w:t>изводство плодородия почв. Реши</w:t>
      </w:r>
      <w:bookmarkStart w:id="31" w:name="OCRUncertain033"/>
      <w:r w:rsidRPr="00092894">
        <w:t>т</w:t>
      </w:r>
      <w:bookmarkEnd w:id="31"/>
      <w:r w:rsidRPr="00092894">
        <w:t xml:space="preserve">ь эту задачу </w:t>
      </w:r>
      <w:bookmarkStart w:id="32" w:name="OCRUncertain034"/>
      <w:r w:rsidRPr="00092894">
        <w:t>н</w:t>
      </w:r>
      <w:bookmarkEnd w:id="32"/>
      <w:r w:rsidRPr="00092894">
        <w:t>евозможно без уч</w:t>
      </w:r>
      <w:bookmarkStart w:id="33" w:name="OCRUncertain035"/>
      <w:r w:rsidRPr="00092894">
        <w:t>е</w:t>
      </w:r>
      <w:bookmarkEnd w:id="33"/>
      <w:r w:rsidRPr="00092894">
        <w:t>та негатив</w:t>
      </w:r>
      <w:bookmarkStart w:id="34" w:name="OCRUncertain036"/>
      <w:r w:rsidRPr="00092894">
        <w:t>н</w:t>
      </w:r>
      <w:bookmarkEnd w:id="34"/>
      <w:r w:rsidRPr="00092894">
        <w:t xml:space="preserve">ых факторов природного и </w:t>
      </w:r>
      <w:bookmarkStart w:id="35" w:name="OCRUncertain037"/>
      <w:r w:rsidRPr="00092894">
        <w:t>а</w:t>
      </w:r>
      <w:r w:rsidRPr="00092894">
        <w:t>н</w:t>
      </w:r>
      <w:r w:rsidRPr="00092894">
        <w:t>тропо</w:t>
      </w:r>
      <w:bookmarkEnd w:id="35"/>
      <w:r w:rsidRPr="00092894">
        <w:t>генного происх</w:t>
      </w:r>
      <w:bookmarkStart w:id="36" w:name="OCRUncertain038"/>
      <w:r w:rsidRPr="00092894">
        <w:t>о</w:t>
      </w:r>
      <w:bookmarkEnd w:id="36"/>
      <w:r w:rsidRPr="00092894">
        <w:t>жде</w:t>
      </w:r>
      <w:bookmarkStart w:id="37" w:name="OCRUncertain039"/>
      <w:r w:rsidRPr="00092894">
        <w:t>н</w:t>
      </w:r>
      <w:bookmarkEnd w:id="37"/>
      <w:r w:rsidRPr="00092894">
        <w:t xml:space="preserve">ия, действующих </w:t>
      </w:r>
      <w:bookmarkStart w:id="38" w:name="OCRUncertain040"/>
      <w:r w:rsidRPr="00092894">
        <w:t>н</w:t>
      </w:r>
      <w:bookmarkEnd w:id="38"/>
      <w:r w:rsidRPr="00092894">
        <w:t xml:space="preserve">а </w:t>
      </w:r>
      <w:bookmarkStart w:id="39" w:name="OCRUncertain041"/>
      <w:r w:rsidRPr="00092894">
        <w:t>земледелие.</w:t>
      </w:r>
      <w:bookmarkEnd w:id="39"/>
      <w:r w:rsidRPr="00092894">
        <w:t xml:space="preserve"> В этой связи ос</w:t>
      </w:r>
      <w:bookmarkStart w:id="40" w:name="OCRUncertain051"/>
      <w:r w:rsidRPr="00092894">
        <w:t>о</w:t>
      </w:r>
      <w:bookmarkEnd w:id="40"/>
      <w:r w:rsidRPr="00092894">
        <w:t>бое з</w:t>
      </w:r>
      <w:bookmarkStart w:id="41" w:name="OCRUncertain052"/>
      <w:r w:rsidRPr="00092894">
        <w:t>н</w:t>
      </w:r>
      <w:bookmarkEnd w:id="41"/>
      <w:r w:rsidRPr="00092894">
        <w:t>ачение приобр</w:t>
      </w:r>
      <w:bookmarkStart w:id="42" w:name="OCRUncertain053"/>
      <w:r w:rsidRPr="00092894">
        <w:t>ет</w:t>
      </w:r>
      <w:bookmarkEnd w:id="42"/>
      <w:r w:rsidRPr="00092894">
        <w:t>ает изучение меха</w:t>
      </w:r>
      <w:bookmarkStart w:id="43" w:name="OCRUncertain054"/>
      <w:r w:rsidRPr="00092894">
        <w:t>н</w:t>
      </w:r>
      <w:bookmarkEnd w:id="43"/>
      <w:r w:rsidRPr="00092894">
        <w:t>и</w:t>
      </w:r>
      <w:bookmarkStart w:id="44" w:name="OCRUncertain055"/>
      <w:r w:rsidRPr="00092894">
        <w:t>з</w:t>
      </w:r>
      <w:bookmarkEnd w:id="44"/>
      <w:r w:rsidRPr="00092894">
        <w:t>ма ответа раст</w:t>
      </w:r>
      <w:r w:rsidRPr="00092894">
        <w:t>е</w:t>
      </w:r>
      <w:r w:rsidRPr="00092894">
        <w:t xml:space="preserve">ний на </w:t>
      </w:r>
      <w:bookmarkStart w:id="45" w:name="OCRUncertain056"/>
      <w:r w:rsidRPr="00092894">
        <w:t>не</w:t>
      </w:r>
      <w:bookmarkEnd w:id="45"/>
      <w:r w:rsidRPr="00092894">
        <w:t xml:space="preserve">благоприятные факторы среды, их </w:t>
      </w:r>
      <w:bookmarkStart w:id="46" w:name="OCRUncertain057"/>
      <w:r w:rsidRPr="00092894">
        <w:t>адаптационных</w:t>
      </w:r>
      <w:bookmarkStart w:id="47" w:name="OCRUncertain058"/>
      <w:bookmarkEnd w:id="46"/>
      <w:r w:rsidR="00956B36" w:rsidRPr="00092894">
        <w:t xml:space="preserve"> </w:t>
      </w:r>
      <w:r w:rsidRPr="00092894">
        <w:t>возмо</w:t>
      </w:r>
      <w:r w:rsidRPr="00092894">
        <w:t>ж</w:t>
      </w:r>
      <w:r w:rsidRPr="00092894">
        <w:t>ностей.</w:t>
      </w:r>
      <w:bookmarkEnd w:id="47"/>
      <w:r w:rsidRPr="00092894">
        <w:t xml:space="preserve"> Кл</w:t>
      </w:r>
      <w:bookmarkStart w:id="48" w:name="OCRUncertain066"/>
      <w:r w:rsidRPr="00092894">
        <w:t>ю</w:t>
      </w:r>
      <w:bookmarkEnd w:id="48"/>
      <w:r w:rsidRPr="00092894">
        <w:t>чевая р</w:t>
      </w:r>
      <w:bookmarkStart w:id="49" w:name="OCRUncertain067"/>
      <w:r w:rsidRPr="00092894">
        <w:t>ол</w:t>
      </w:r>
      <w:bookmarkEnd w:id="49"/>
      <w:r w:rsidRPr="00092894">
        <w:t>ь в комплексе многочислен</w:t>
      </w:r>
      <w:bookmarkStart w:id="50" w:name="OCRUncertain068"/>
      <w:r w:rsidRPr="00092894">
        <w:t>н</w:t>
      </w:r>
      <w:bookmarkEnd w:id="50"/>
      <w:r w:rsidRPr="00092894">
        <w:t>ых биофизических и биохимических процессов, участвующих в адапти</w:t>
      </w:r>
      <w:bookmarkStart w:id="51" w:name="OCRUncertain069"/>
      <w:r w:rsidRPr="00092894">
        <w:t>вн</w:t>
      </w:r>
      <w:bookmarkEnd w:id="51"/>
      <w:r w:rsidRPr="00092894">
        <w:t>ых ре</w:t>
      </w:r>
      <w:bookmarkStart w:id="52" w:name="OCRUncertain070"/>
      <w:r w:rsidRPr="00092894">
        <w:t>а</w:t>
      </w:r>
      <w:bookmarkEnd w:id="52"/>
      <w:r w:rsidRPr="00092894">
        <w:t>кциях ра</w:t>
      </w:r>
      <w:r w:rsidRPr="00092894">
        <w:t>с</w:t>
      </w:r>
      <w:r w:rsidRPr="00092894">
        <w:t>тительных органи</w:t>
      </w:r>
      <w:bookmarkStart w:id="53" w:name="OCRUncertain071"/>
      <w:r w:rsidRPr="00092894">
        <w:t>з</w:t>
      </w:r>
      <w:bookmarkEnd w:id="53"/>
      <w:r w:rsidRPr="00092894">
        <w:t>мов, при</w:t>
      </w:r>
      <w:bookmarkStart w:id="54" w:name="OCRUncertain072"/>
      <w:r w:rsidRPr="00092894">
        <w:t>н</w:t>
      </w:r>
      <w:bookmarkEnd w:id="54"/>
      <w:r w:rsidRPr="00092894">
        <w:t xml:space="preserve">адлежит </w:t>
      </w:r>
      <w:bookmarkStart w:id="55" w:name="OCRUncertain073"/>
      <w:r w:rsidRPr="00092894">
        <w:t>биомембра</w:t>
      </w:r>
      <w:bookmarkEnd w:id="55"/>
      <w:r w:rsidR="00146E3E" w:rsidRPr="00092894">
        <w:t>н</w:t>
      </w:r>
      <w:r w:rsidRPr="00092894">
        <w:t>ам корневых клеток. И</w:t>
      </w:r>
      <w:bookmarkStart w:id="56" w:name="OCRUncertain074"/>
      <w:r w:rsidRPr="00092894">
        <w:t>н</w:t>
      </w:r>
      <w:bookmarkEnd w:id="56"/>
      <w:r w:rsidRPr="00092894">
        <w:t xml:space="preserve">тенсивность и направленность протекающих на </w:t>
      </w:r>
      <w:bookmarkStart w:id="57" w:name="OCRUncertain075"/>
      <w:r w:rsidRPr="00092894">
        <w:t>н</w:t>
      </w:r>
      <w:bookmarkEnd w:id="57"/>
      <w:r w:rsidRPr="00092894">
        <w:t>их процессов з</w:t>
      </w:r>
      <w:r w:rsidRPr="00092894">
        <w:t>а</w:t>
      </w:r>
      <w:r w:rsidRPr="00092894">
        <w:t>висит, прежде всего, от условий ми</w:t>
      </w:r>
      <w:bookmarkStart w:id="58" w:name="OCRUncertain076"/>
      <w:r w:rsidRPr="00092894">
        <w:t>н</w:t>
      </w:r>
      <w:bookmarkEnd w:id="58"/>
      <w:r w:rsidRPr="00092894">
        <w:t>ерального пита</w:t>
      </w:r>
      <w:bookmarkStart w:id="59" w:name="OCRUncertain077"/>
      <w:r w:rsidRPr="00092894">
        <w:t>н</w:t>
      </w:r>
      <w:bookmarkEnd w:id="59"/>
      <w:r w:rsidRPr="00092894">
        <w:t>ия расте</w:t>
      </w:r>
      <w:bookmarkStart w:id="60" w:name="OCRUncertain078"/>
      <w:r w:rsidRPr="00092894">
        <w:t>н</w:t>
      </w:r>
      <w:bookmarkEnd w:id="60"/>
      <w:r w:rsidRPr="00092894">
        <w:t>ий. По</w:t>
      </w:r>
      <w:r w:rsidRPr="00092894">
        <w:t>д</w:t>
      </w:r>
      <w:r w:rsidRPr="00092894">
        <w:t>бором определе</w:t>
      </w:r>
      <w:bookmarkStart w:id="61" w:name="OCRUncertain079"/>
      <w:r w:rsidRPr="00092894">
        <w:t>н</w:t>
      </w:r>
      <w:bookmarkEnd w:id="61"/>
      <w:r w:rsidRPr="00092894">
        <w:t>ных форм, количества, соотноше</w:t>
      </w:r>
      <w:bookmarkStart w:id="62" w:name="OCRUncertain080"/>
      <w:r w:rsidRPr="00092894">
        <w:t>н</w:t>
      </w:r>
      <w:bookmarkEnd w:id="62"/>
      <w:r w:rsidRPr="00092894">
        <w:t>ия основных эл</w:t>
      </w:r>
      <w:r w:rsidRPr="00092894">
        <w:t>е</w:t>
      </w:r>
      <w:r w:rsidRPr="00092894">
        <w:lastRenderedPageBreak/>
        <w:t>ментов питания можно изменить обмен в</w:t>
      </w:r>
      <w:bookmarkStart w:id="63" w:name="OCRUncertain081"/>
      <w:r w:rsidRPr="00092894">
        <w:t>ещ</w:t>
      </w:r>
      <w:bookmarkEnd w:id="63"/>
      <w:r w:rsidRPr="00092894">
        <w:t>еств в растительном орг</w:t>
      </w:r>
      <w:r w:rsidRPr="00092894">
        <w:t>а</w:t>
      </w:r>
      <w:bookmarkStart w:id="64" w:name="OCRUncertain082"/>
      <w:r w:rsidRPr="00092894">
        <w:t>н</w:t>
      </w:r>
      <w:bookmarkEnd w:id="64"/>
      <w:r w:rsidRPr="00092894">
        <w:t>и</w:t>
      </w:r>
      <w:bookmarkStart w:id="65" w:name="OCRUncertain083"/>
      <w:r w:rsidRPr="00092894">
        <w:t>з</w:t>
      </w:r>
      <w:bookmarkEnd w:id="65"/>
      <w:r w:rsidRPr="00092894">
        <w:t>ме, повысить его устойчи</w:t>
      </w:r>
      <w:bookmarkStart w:id="66" w:name="OCRUncertain085"/>
      <w:r w:rsidRPr="00092894">
        <w:t>в</w:t>
      </w:r>
      <w:bookmarkEnd w:id="66"/>
      <w:r w:rsidRPr="00092894">
        <w:t>ость к засух</w:t>
      </w:r>
      <w:bookmarkStart w:id="67" w:name="OCRUncertain086"/>
      <w:r w:rsidRPr="00092894">
        <w:t>е</w:t>
      </w:r>
      <w:bookmarkEnd w:id="67"/>
      <w:r w:rsidRPr="00092894">
        <w:t xml:space="preserve">, низким </w:t>
      </w:r>
      <w:bookmarkStart w:id="68" w:name="OCRUncertain087"/>
      <w:r w:rsidRPr="00092894">
        <w:t>температу</w:t>
      </w:r>
      <w:bookmarkEnd w:id="68"/>
      <w:r w:rsidRPr="00092894">
        <w:t>рам, п</w:t>
      </w:r>
      <w:r w:rsidRPr="00092894">
        <w:t>а</w:t>
      </w:r>
      <w:r w:rsidRPr="00092894">
        <w:t>тогенным микроорга</w:t>
      </w:r>
      <w:bookmarkStart w:id="69" w:name="OCRUncertain088"/>
      <w:r w:rsidRPr="00092894">
        <w:t>н</w:t>
      </w:r>
      <w:bookmarkEnd w:id="69"/>
      <w:r w:rsidRPr="00092894">
        <w:t>измам, химически</w:t>
      </w:r>
      <w:bookmarkStart w:id="70" w:name="OCRUncertain089"/>
      <w:r w:rsidRPr="00092894">
        <w:t>м</w:t>
      </w:r>
      <w:bookmarkStart w:id="71" w:name="OCRUncertain090"/>
      <w:bookmarkEnd w:id="70"/>
      <w:r w:rsidR="00956B36" w:rsidRPr="00092894">
        <w:t xml:space="preserve"> </w:t>
      </w:r>
      <w:r w:rsidRPr="00092894">
        <w:t>з</w:t>
      </w:r>
      <w:bookmarkEnd w:id="71"/>
      <w:r w:rsidRPr="00092894">
        <w:t xml:space="preserve">агрязнителям и другим </w:t>
      </w:r>
      <w:bookmarkStart w:id="72" w:name="OCRUncertain091"/>
      <w:r w:rsidRPr="00092894">
        <w:t>н</w:t>
      </w:r>
      <w:r w:rsidRPr="00092894">
        <w:t>е</w:t>
      </w:r>
      <w:r w:rsidRPr="00092894">
        <w:t>благоприятным</w:t>
      </w:r>
      <w:bookmarkEnd w:id="72"/>
      <w:r w:rsidRPr="00092894">
        <w:t xml:space="preserve"> фактор</w:t>
      </w:r>
      <w:bookmarkStart w:id="73" w:name="OCRUncertain092"/>
      <w:r w:rsidRPr="00092894">
        <w:t>а</w:t>
      </w:r>
      <w:bookmarkEnd w:id="73"/>
      <w:r w:rsidRPr="00092894">
        <w:t>м среды</w:t>
      </w:r>
      <w:r w:rsidR="00CC7E59" w:rsidRPr="00092894">
        <w:t xml:space="preserve"> </w:t>
      </w:r>
      <w:r w:rsidRPr="00092894">
        <w:t>[1].</w:t>
      </w:r>
    </w:p>
    <w:p w:rsidR="00725BFA" w:rsidRPr="00092894" w:rsidRDefault="00725BFA" w:rsidP="00EB0EFA">
      <w:pPr>
        <w:ind w:firstLine="284"/>
        <w:jc w:val="both"/>
      </w:pPr>
      <w:r w:rsidRPr="00092894">
        <w:t>Актуальность данной проблемы связана и с тем, что в последнее время очень остро встал вопрос оптимизации минерального питания сельскохозяйственных культур в связи с быстрым ростом цен на удо</w:t>
      </w:r>
      <w:r w:rsidRPr="00092894">
        <w:t>б</w:t>
      </w:r>
      <w:r w:rsidRPr="00092894">
        <w:t>рения и обострением экологической ситуации. Оптимизация питания растений, управление процессами поглощения для эффективного и</w:t>
      </w:r>
      <w:r w:rsidRPr="00092894">
        <w:t>с</w:t>
      </w:r>
      <w:r w:rsidRPr="00092894">
        <w:t>пользования макро- и микроэлементов, исключающего их потери и вредное влияние на окружающую среду, невозможны без знания транспортных свой</w:t>
      </w:r>
      <w:proofErr w:type="gramStart"/>
      <w:r w:rsidRPr="00092894">
        <w:t>ств пл</w:t>
      </w:r>
      <w:proofErr w:type="gramEnd"/>
      <w:r w:rsidRPr="00092894">
        <w:t>азматических мембран корневых клеток. П</w:t>
      </w:r>
      <w:r w:rsidRPr="00092894">
        <w:t>о</w:t>
      </w:r>
      <w:r w:rsidRPr="00092894">
        <w:t>этому в литературе появляется вс</w:t>
      </w:r>
      <w:r w:rsidR="001E1A57">
        <w:t>е</w:t>
      </w:r>
      <w:r w:rsidRPr="00092894">
        <w:t xml:space="preserve"> больше материалов, связанных с изучением поглощения ионов, как следствия работы транспортного аппарата корня и повышением устойчивости растений за сч</w:t>
      </w:r>
      <w:r w:rsidR="001E1A57">
        <w:t>е</w:t>
      </w:r>
      <w:r w:rsidRPr="00092894">
        <w:t>т оптим</w:t>
      </w:r>
      <w:r w:rsidRPr="00092894">
        <w:t>и</w:t>
      </w:r>
      <w:r w:rsidRPr="00092894">
        <w:t>зации корневого питания</w:t>
      </w:r>
      <w:r w:rsidR="00CC73C2">
        <w:t>.</w:t>
      </w:r>
      <w:r w:rsidRPr="00092894">
        <w:t xml:space="preserve"> </w:t>
      </w:r>
    </w:p>
    <w:p w:rsidR="00725BFA" w:rsidRPr="00092894" w:rsidRDefault="00725BFA" w:rsidP="00EB0EFA">
      <w:pPr>
        <w:ind w:firstLine="284"/>
        <w:jc w:val="both"/>
        <w:rPr>
          <w:iCs/>
        </w:rPr>
      </w:pPr>
      <w:r w:rsidRPr="00092894">
        <w:rPr>
          <w:b/>
        </w:rPr>
        <w:t>Анализ информации.</w:t>
      </w:r>
      <w:r w:rsidR="00CC7E59" w:rsidRPr="00092894">
        <w:rPr>
          <w:b/>
        </w:rPr>
        <w:t xml:space="preserve"> </w:t>
      </w:r>
      <w:r w:rsidRPr="00092894">
        <w:t>Перспективным направлением совершенс</w:t>
      </w:r>
      <w:r w:rsidRPr="00092894">
        <w:t>т</w:t>
      </w:r>
      <w:r w:rsidRPr="00092894">
        <w:t>вования процесса внесения минеральных удобрений является разр</w:t>
      </w:r>
      <w:r w:rsidRPr="00092894">
        <w:t>а</w:t>
      </w:r>
      <w:r w:rsidRPr="00092894">
        <w:t>ботка комбинированных машин, обеспечивающих совмещение пре</w:t>
      </w:r>
      <w:r w:rsidRPr="00092894">
        <w:t>д</w:t>
      </w:r>
      <w:r w:rsidRPr="00092894">
        <w:t>посевной культивации, сев и внесение удобрений. На опытном поле ФГОУ ВПО «Смоленская ГСХА» в полевом опыте на среднеокульт</w:t>
      </w:r>
      <w:r w:rsidRPr="00092894">
        <w:t>у</w:t>
      </w:r>
      <w:r w:rsidRPr="00092894">
        <w:t>ренной среднесуглинистой дерново-подзолистой почве определяли эффективность технологии локального внесения минеральных удобр</w:t>
      </w:r>
      <w:r w:rsidRPr="00092894">
        <w:t>е</w:t>
      </w:r>
      <w:r w:rsidRPr="00092894">
        <w:t>ний узкой лентой в форме внутрипочвенного жгута</w:t>
      </w:r>
      <w:r w:rsidR="00CC7E59" w:rsidRPr="00092894">
        <w:t xml:space="preserve"> </w:t>
      </w:r>
      <w:r w:rsidRPr="00092894">
        <w:t xml:space="preserve">[5]. </w:t>
      </w:r>
      <w:r w:rsidRPr="00092894">
        <w:rPr>
          <w:iCs/>
        </w:rPr>
        <w:t>Для решения поставленной задачи был разработан клапан-нож, конструкция котор</w:t>
      </w:r>
      <w:r w:rsidRPr="00092894">
        <w:rPr>
          <w:iCs/>
        </w:rPr>
        <w:t>о</w:t>
      </w:r>
      <w:r w:rsidRPr="00092894">
        <w:rPr>
          <w:iCs/>
        </w:rPr>
        <w:t>го выполнена таким образом, что в момент заглубления сошника кл</w:t>
      </w:r>
      <w:r w:rsidRPr="00092894">
        <w:rPr>
          <w:iCs/>
        </w:rPr>
        <w:t>а</w:t>
      </w:r>
      <w:r w:rsidRPr="00092894">
        <w:rPr>
          <w:iCs/>
        </w:rPr>
        <w:t>пан закрывает выходное окно прямоугольного тукопровода, тем с</w:t>
      </w:r>
      <w:r w:rsidRPr="00092894">
        <w:rPr>
          <w:iCs/>
        </w:rPr>
        <w:t>а</w:t>
      </w:r>
      <w:r w:rsidRPr="00092894">
        <w:rPr>
          <w:iCs/>
        </w:rPr>
        <w:t xml:space="preserve">мым исключает забивание его почвой. По центру с внешней стороны днища клапана установлен нож, который формирует бороздку для размещения удобрений. </w:t>
      </w:r>
    </w:p>
    <w:p w:rsidR="00725BFA" w:rsidRPr="00092894" w:rsidRDefault="00725BFA" w:rsidP="00EB0EFA">
      <w:pPr>
        <w:ind w:firstLine="284"/>
        <w:jc w:val="both"/>
      </w:pPr>
      <w:r w:rsidRPr="00092894">
        <w:t>В полевом опыте возделывался ячмень сорта Зазерский 85 прим</w:t>
      </w:r>
      <w:r w:rsidRPr="00092894">
        <w:t>е</w:t>
      </w:r>
      <w:r w:rsidRPr="00092894">
        <w:t>нение приемов почвоуглубления, особенно ножей-щелерезов сущес</w:t>
      </w:r>
      <w:r w:rsidRPr="00092894">
        <w:t>т</w:t>
      </w:r>
      <w:r w:rsidRPr="00092894">
        <w:t>венно повышало урожайность ячменя по сравнению со вспашкой. Гидротермический коэффициент вегетационного периода составлял 2,10. Осадков выпало на 27,1</w:t>
      </w:r>
      <w:r w:rsidR="00CC7E59" w:rsidRPr="00092894">
        <w:t xml:space="preserve"> </w:t>
      </w:r>
      <w:r w:rsidRPr="00092894">
        <w:t>%, а сумма активных температур оказ</w:t>
      </w:r>
      <w:r w:rsidRPr="00092894">
        <w:t>а</w:t>
      </w:r>
      <w:r w:rsidRPr="00092894">
        <w:t>лась на 1,6</w:t>
      </w:r>
      <w:r w:rsidR="00CC7E59" w:rsidRPr="00092894">
        <w:t xml:space="preserve"> </w:t>
      </w:r>
      <w:r w:rsidRPr="00092894">
        <w:t xml:space="preserve">% выше среднемноголетних показателей. При внесении </w:t>
      </w:r>
      <w:r w:rsidRPr="00092894">
        <w:rPr>
          <w:lang w:val="en-US"/>
        </w:rPr>
        <w:t>N</w:t>
      </w:r>
      <w:r w:rsidRPr="00092894">
        <w:rPr>
          <w:vertAlign w:val="subscript"/>
        </w:rPr>
        <w:t>45</w:t>
      </w:r>
      <w:r w:rsidRPr="00092894">
        <w:t>Р</w:t>
      </w:r>
      <w:r w:rsidRPr="00092894">
        <w:rPr>
          <w:vertAlign w:val="subscript"/>
        </w:rPr>
        <w:t>45</w:t>
      </w:r>
      <w:r w:rsidRPr="00092894">
        <w:t>К</w:t>
      </w:r>
      <w:r w:rsidRPr="00092894">
        <w:rPr>
          <w:vertAlign w:val="subscript"/>
        </w:rPr>
        <w:t>45</w:t>
      </w:r>
      <w:r w:rsidRPr="00092894">
        <w:t xml:space="preserve"> разбросным способом и </w:t>
      </w:r>
      <w:r w:rsidRPr="00092894">
        <w:rPr>
          <w:lang w:val="en-US"/>
        </w:rPr>
        <w:t>N</w:t>
      </w:r>
      <w:r w:rsidRPr="00092894">
        <w:rPr>
          <w:vertAlign w:val="subscript"/>
        </w:rPr>
        <w:t>30</w:t>
      </w:r>
      <w:r w:rsidRPr="00092894">
        <w:t>Р</w:t>
      </w:r>
      <w:r w:rsidRPr="00092894">
        <w:rPr>
          <w:vertAlign w:val="subscript"/>
        </w:rPr>
        <w:t>30</w:t>
      </w:r>
      <w:r w:rsidRPr="00092894">
        <w:t>К</w:t>
      </w:r>
      <w:r w:rsidRPr="00092894">
        <w:rPr>
          <w:vertAlign w:val="subscript"/>
        </w:rPr>
        <w:t>30</w:t>
      </w:r>
      <w:r w:rsidRPr="00092894">
        <w:t xml:space="preserve"> локально лентой шириной 1,5</w:t>
      </w:r>
      <w:r w:rsidR="00CC73C2">
        <w:t>–</w:t>
      </w:r>
      <w:smartTag w:uri="urn:schemas-microsoft-com:office:smarttags" w:element="metricconverter">
        <w:smartTagPr>
          <w:attr w:name="ProductID" w:val="2 см"/>
        </w:smartTagPr>
        <w:r w:rsidRPr="00092894">
          <w:t>2 см</w:t>
        </w:r>
      </w:smartTag>
      <w:r w:rsidRPr="00092894">
        <w:t xml:space="preserve"> был получен примерно равный урожай зерна ячменя. Более высокая окупаемость </w:t>
      </w:r>
      <w:smartTag w:uri="urn:schemas-microsoft-com:office:smarttags" w:element="metricconverter">
        <w:smartTagPr>
          <w:attr w:name="ProductID" w:val="1 кг"/>
        </w:smartTagPr>
        <w:r w:rsidRPr="00092894">
          <w:t>1 кг</w:t>
        </w:r>
        <w:r w:rsidR="00956B36" w:rsidRPr="00092894">
          <w:t xml:space="preserve"> </w:t>
        </w:r>
      </w:smartTag>
      <w:proofErr w:type="gramStart"/>
      <w:r w:rsidRPr="00092894">
        <w:t>N</w:t>
      </w:r>
      <w:proofErr w:type="gramEnd"/>
      <w:r w:rsidRPr="00092894">
        <w:t xml:space="preserve">РК зерном ячменя получена в варианте с локальным внесением невысокой дозы минеральных удобрений по </w:t>
      </w:r>
      <w:r w:rsidRPr="00092894">
        <w:lastRenderedPageBreak/>
        <w:t xml:space="preserve">вспашке со щелеванием </w:t>
      </w:r>
      <w:smartTag w:uri="urn:schemas-microsoft-com:office:smarttags" w:element="metricconverter">
        <w:smartTagPr>
          <w:attr w:name="ProductID" w:val="6,11 кг"/>
        </w:smartTagPr>
        <w:r w:rsidRPr="00092894">
          <w:t>6,11 кг</w:t>
        </w:r>
      </w:smartTag>
      <w:r w:rsidRPr="00092894">
        <w:t xml:space="preserve">, по чизелеванию с дискованием </w:t>
      </w:r>
      <w:smartTag w:uri="urn:schemas-microsoft-com:office:smarttags" w:element="metricconverter">
        <w:smartTagPr>
          <w:attr w:name="ProductID" w:val="5,33 кг"/>
        </w:smartTagPr>
        <w:r w:rsidRPr="00092894">
          <w:t>5,33 кг</w:t>
        </w:r>
      </w:smartTag>
      <w:r w:rsidRPr="00092894">
        <w:t xml:space="preserve"> и по вспашке </w:t>
      </w:r>
      <w:smartTag w:uri="urn:schemas-microsoft-com:office:smarttags" w:element="metricconverter">
        <w:smartTagPr>
          <w:attr w:name="ProductID" w:val="5,22 кг"/>
        </w:smartTagPr>
        <w:r w:rsidRPr="00092894">
          <w:t>5,22 кг</w:t>
        </w:r>
      </w:smartTag>
      <w:r w:rsidRPr="00092894">
        <w:t>. Экспериментальные данные однозначно свид</w:t>
      </w:r>
      <w:r w:rsidRPr="00092894">
        <w:t>е</w:t>
      </w:r>
      <w:r w:rsidRPr="00092894">
        <w:t xml:space="preserve">тельствуют о преимуществе локального внесения 2/3 дозы </w:t>
      </w:r>
      <w:proofErr w:type="gramStart"/>
      <w:r w:rsidRPr="00092894">
        <w:t>N</w:t>
      </w:r>
      <w:proofErr w:type="gramEnd"/>
      <w:r w:rsidRPr="00092894">
        <w:t>РК по сравнению с 1 дозой NРК вразброс в условиях избыточного увлажн</w:t>
      </w:r>
      <w:r w:rsidRPr="00092894">
        <w:t>е</w:t>
      </w:r>
      <w:r w:rsidRPr="00092894">
        <w:t>ния. Сбор сырого протеина, масса 1000 семян и натура зерна оказались примерно одинаковыми в вариантах с разными способами внесения удобрений</w:t>
      </w:r>
      <w:r w:rsidR="00CC7E59" w:rsidRPr="00092894">
        <w:t xml:space="preserve"> </w:t>
      </w:r>
      <w:r w:rsidRPr="00092894">
        <w:t xml:space="preserve">[4]. </w:t>
      </w:r>
    </w:p>
    <w:p w:rsidR="00725BFA" w:rsidRPr="00092894" w:rsidRDefault="00725BFA" w:rsidP="00EB0EFA">
      <w:pPr>
        <w:ind w:firstLine="284"/>
        <w:jc w:val="both"/>
      </w:pPr>
      <w:r w:rsidRPr="00092894">
        <w:t>Согласно схеме севооборота</w:t>
      </w:r>
      <w:r w:rsidR="00CC73C2">
        <w:t xml:space="preserve"> </w:t>
      </w:r>
      <w:r w:rsidRPr="00092894">
        <w:t>в опыте возделывалась гречиха. Из-за сухой погоды во время цветения гречихи практически не было нект</w:t>
      </w:r>
      <w:r w:rsidRPr="00092894">
        <w:t>а</w:t>
      </w:r>
      <w:r w:rsidRPr="00092894">
        <w:t>ровыделения и, как следствие, урожайность зерна была невысокой 0,48</w:t>
      </w:r>
      <w:r w:rsidR="00CC73C2">
        <w:t>–</w:t>
      </w:r>
      <w:r w:rsidRPr="00092894">
        <w:t xml:space="preserve">0,76 т/га. Лучшим с точки зрения формирования урожая гречихи оказался вариант «вспашка с щелеванием» на фоне 1 дозы </w:t>
      </w:r>
      <w:proofErr w:type="gramStart"/>
      <w:r w:rsidRPr="00092894">
        <w:t>N</w:t>
      </w:r>
      <w:proofErr w:type="gramEnd"/>
      <w:r w:rsidRPr="00092894">
        <w:t>РК вн</w:t>
      </w:r>
      <w:r w:rsidRPr="00092894">
        <w:t>е</w:t>
      </w:r>
      <w:r w:rsidRPr="00092894">
        <w:t>сенной вразброс – 0,76 т/га. По чизелеванию с дискованием на указа</w:t>
      </w:r>
      <w:r w:rsidRPr="00092894">
        <w:t>н</w:t>
      </w:r>
      <w:r w:rsidRPr="00092894">
        <w:t>ном выше фоне было получено 0,74 т/га зерна. Разница в урожае ме</w:t>
      </w:r>
      <w:r w:rsidRPr="00092894">
        <w:t>ж</w:t>
      </w:r>
      <w:r w:rsidRPr="00092894">
        <w:t>ду способами обработки не превышала НСР</w:t>
      </w:r>
      <w:r w:rsidRPr="00092894">
        <w:rPr>
          <w:vertAlign w:val="subscript"/>
        </w:rPr>
        <w:t>05</w:t>
      </w:r>
      <w:r w:rsidRPr="00092894">
        <w:t xml:space="preserve"> в 0,03 т</w:t>
      </w:r>
      <w:r w:rsidR="00CC7E59" w:rsidRPr="00092894">
        <w:t xml:space="preserve"> </w:t>
      </w:r>
      <w:r w:rsidRPr="00092894">
        <w:t xml:space="preserve">[5]. </w:t>
      </w:r>
    </w:p>
    <w:p w:rsidR="00725BFA" w:rsidRPr="00092894" w:rsidRDefault="00725BFA" w:rsidP="00EB0EFA">
      <w:pPr>
        <w:ind w:firstLine="284"/>
        <w:jc w:val="both"/>
      </w:pPr>
      <w:r w:rsidRPr="00092894">
        <w:t>Следует отметить тот факт, что при разбросном и локальном внес</w:t>
      </w:r>
      <w:r w:rsidRPr="00092894">
        <w:t>е</w:t>
      </w:r>
      <w:r w:rsidRPr="00092894">
        <w:t>нии разных доз минеральных удобрений получен примерно равный урожай. Разница в урожае между указанными вариантами не прев</w:t>
      </w:r>
      <w:r w:rsidRPr="00092894">
        <w:t>ы</w:t>
      </w:r>
      <w:r w:rsidRPr="00092894">
        <w:t>шала НСР</w:t>
      </w:r>
      <w:r w:rsidRPr="00092894">
        <w:rPr>
          <w:vertAlign w:val="subscript"/>
        </w:rPr>
        <w:t>05</w:t>
      </w:r>
      <w:r w:rsidRPr="00092894">
        <w:t xml:space="preserve"> </w:t>
      </w:r>
      <w:proofErr w:type="gramStart"/>
      <w:r w:rsidRPr="00092894">
        <w:t>и</w:t>
      </w:r>
      <w:proofErr w:type="gramEnd"/>
      <w:r w:rsidRPr="00092894">
        <w:t xml:space="preserve"> следовательно названные варианты по своей агроном</w:t>
      </w:r>
      <w:r w:rsidRPr="00092894">
        <w:t>и</w:t>
      </w:r>
      <w:r w:rsidRPr="00092894">
        <w:t xml:space="preserve">ческой эффективности равнозначны. В связи с </w:t>
      </w:r>
      <w:proofErr w:type="gramStart"/>
      <w:r w:rsidRPr="00092894">
        <w:t>указанным</w:t>
      </w:r>
      <w:proofErr w:type="gramEnd"/>
      <w:r w:rsidRPr="00092894">
        <w:t>, за счет л</w:t>
      </w:r>
      <w:r w:rsidRPr="00092894">
        <w:t>о</w:t>
      </w:r>
      <w:r w:rsidRPr="00092894">
        <w:t>кализации внесения минеральных удобрений возможно снижение их дозы до 33</w:t>
      </w:r>
      <w:r w:rsidR="00CC7E59" w:rsidRPr="00092894">
        <w:t xml:space="preserve"> </w:t>
      </w:r>
      <w:r w:rsidRPr="00092894">
        <w:t xml:space="preserve">% без существенного снижения урожайности гречихи. </w:t>
      </w:r>
      <w:proofErr w:type="gramStart"/>
      <w:r w:rsidRPr="00092894">
        <w:t>С</w:t>
      </w:r>
      <w:r w:rsidR="001E1A57">
        <w:t> </w:t>
      </w:r>
      <w:r w:rsidRPr="00092894">
        <w:t>другой стороны, в условиях сухого лета при ГТК равном 1,01 (вып</w:t>
      </w:r>
      <w:r w:rsidRPr="00092894">
        <w:t>а</w:t>
      </w:r>
      <w:r w:rsidRPr="00092894">
        <w:t>ло 59,2</w:t>
      </w:r>
      <w:r w:rsidR="00CC7E59" w:rsidRPr="00092894">
        <w:t xml:space="preserve"> </w:t>
      </w:r>
      <w:r w:rsidRPr="00092894">
        <w:t xml:space="preserve">% осадков от среднемноголетней) окупаемость </w:t>
      </w:r>
      <w:smartTag w:uri="urn:schemas-microsoft-com:office:smarttags" w:element="metricconverter">
        <w:smartTagPr>
          <w:attr w:name="ProductID" w:val="1 кг"/>
        </w:smartTagPr>
        <w:r w:rsidRPr="00092894">
          <w:t>1 кг</w:t>
        </w:r>
        <w:r w:rsidR="001E1A57">
          <w:t xml:space="preserve"> </w:t>
        </w:r>
      </w:smartTag>
      <w:r w:rsidRPr="00092894">
        <w:t>NРК при локализации 2/3 дозы NРК оказалась на 21,4</w:t>
      </w:r>
      <w:r w:rsidR="00CC73C2">
        <w:t>–</w:t>
      </w:r>
      <w:r w:rsidRPr="00092894">
        <w:t>29,5</w:t>
      </w:r>
      <w:r w:rsidR="00CC7E59" w:rsidRPr="00092894">
        <w:t xml:space="preserve"> </w:t>
      </w:r>
      <w:r w:rsidRPr="00092894">
        <w:t>% выше полной д</w:t>
      </w:r>
      <w:r w:rsidRPr="00092894">
        <w:t>о</w:t>
      </w:r>
      <w:r w:rsidRPr="00092894">
        <w:t>зы, внесенной вразброс</w:t>
      </w:r>
      <w:r w:rsidR="00CC7E59" w:rsidRPr="00092894">
        <w:t xml:space="preserve"> </w:t>
      </w:r>
      <w:r w:rsidR="00146E3E" w:rsidRPr="00092894">
        <w:t>[</w:t>
      </w:r>
      <w:r w:rsidRPr="00092894">
        <w:t>2,</w:t>
      </w:r>
      <w:r w:rsidR="00CC7E59" w:rsidRPr="00092894">
        <w:t xml:space="preserve"> </w:t>
      </w:r>
      <w:r w:rsidRPr="00092894">
        <w:t>3].</w:t>
      </w:r>
      <w:proofErr w:type="gramEnd"/>
    </w:p>
    <w:p w:rsidR="00725BFA" w:rsidRPr="00092894" w:rsidRDefault="00725BFA" w:rsidP="00EB0EFA">
      <w:pPr>
        <w:ind w:firstLine="284"/>
        <w:jc w:val="both"/>
      </w:pPr>
      <w:r w:rsidRPr="00092894">
        <w:t>Таким образом</w:t>
      </w:r>
      <w:r w:rsidR="00CC73C2">
        <w:t>,</w:t>
      </w:r>
      <w:r w:rsidRPr="00092894">
        <w:t xml:space="preserve"> прослеживается агроэкономическая эффективность локального внесения пониженных доз минеральных удобрений на ф</w:t>
      </w:r>
      <w:r w:rsidRPr="00092894">
        <w:t>о</w:t>
      </w:r>
      <w:r w:rsidRPr="00092894">
        <w:t>не углубления пахотного слоя ножами-щелерезами и чизельными пл</w:t>
      </w:r>
      <w:r w:rsidRPr="00092894">
        <w:t>у</w:t>
      </w:r>
      <w:r w:rsidRPr="00092894">
        <w:t>гами в засушливых условиях вегетационного периода.</w:t>
      </w:r>
    </w:p>
    <w:p w:rsidR="00725BFA" w:rsidRPr="00092894" w:rsidRDefault="001E1A57" w:rsidP="00EB0EFA">
      <w:pPr>
        <w:ind w:firstLine="284"/>
        <w:jc w:val="both"/>
      </w:pPr>
      <w:r>
        <w:rPr>
          <w:b/>
        </w:rPr>
        <w:t>Выводы</w:t>
      </w:r>
      <w:r w:rsidR="00725BFA" w:rsidRPr="00092894">
        <w:rPr>
          <w:b/>
        </w:rPr>
        <w:t>.</w:t>
      </w:r>
      <w:r w:rsidR="005B1F5C" w:rsidRPr="00092894">
        <w:rPr>
          <w:b/>
        </w:rPr>
        <w:t xml:space="preserve"> </w:t>
      </w:r>
      <w:r w:rsidR="00725BFA" w:rsidRPr="00092894">
        <w:t>Внутрипочвенное локальное внесение минеральных удобрений позволяет уменьшать количество вносимых туков, по кра</w:t>
      </w:r>
      <w:r w:rsidR="00725BFA" w:rsidRPr="00092894">
        <w:t>й</w:t>
      </w:r>
      <w:r w:rsidR="00725BFA" w:rsidRPr="00092894">
        <w:t>ней мере, на треть по сравнению с традиционным разбросным спос</w:t>
      </w:r>
      <w:r w:rsidR="00725BFA" w:rsidRPr="00092894">
        <w:t>о</w:t>
      </w:r>
      <w:r w:rsidR="00725BFA" w:rsidRPr="00092894">
        <w:t xml:space="preserve">бом без снижения урожаев. Особенно эффективно локальное внесение удобрений при неблагоприятных факторах </w:t>
      </w:r>
      <w:r>
        <w:t>–</w:t>
      </w:r>
      <w:r w:rsidR="00725BFA" w:rsidRPr="00092894">
        <w:t xml:space="preserve"> засухе, переувлажнении и переуплотнении почв, несбалансированности элементов питания ра</w:t>
      </w:r>
      <w:r w:rsidR="00725BFA" w:rsidRPr="00092894">
        <w:t>с</w:t>
      </w:r>
      <w:r w:rsidR="00725BFA" w:rsidRPr="00092894">
        <w:t xml:space="preserve">тений (так называемом </w:t>
      </w:r>
      <w:r w:rsidR="00CC73C2">
        <w:t>«</w:t>
      </w:r>
      <w:r w:rsidR="00725BFA" w:rsidRPr="00092894">
        <w:t>питательном</w:t>
      </w:r>
      <w:r w:rsidR="00CC73C2">
        <w:t>»</w:t>
      </w:r>
      <w:r w:rsidR="00725BFA" w:rsidRPr="00092894">
        <w:t xml:space="preserve"> стрессе), а также на низкопл</w:t>
      </w:r>
      <w:r w:rsidR="00725BFA" w:rsidRPr="00092894">
        <w:t>о</w:t>
      </w:r>
      <w:r w:rsidR="00725BFA" w:rsidRPr="00092894">
        <w:t>дородных землях. Урожайность в этом случае повышается до полутора раз по сравнению с внесением вразброс удобрений такого же колич</w:t>
      </w:r>
      <w:r w:rsidR="00725BFA" w:rsidRPr="00092894">
        <w:t>е</w:t>
      </w:r>
      <w:r w:rsidR="00725BFA" w:rsidRPr="00092894">
        <w:lastRenderedPageBreak/>
        <w:t>ства и качества. При этом снижается загрязнение ландшафтов химик</w:t>
      </w:r>
      <w:r w:rsidR="00725BFA" w:rsidRPr="00092894">
        <w:t>а</w:t>
      </w:r>
      <w:r w:rsidR="00725BFA" w:rsidRPr="00092894">
        <w:t>тами, уменьшается засоренность полей.</w:t>
      </w:r>
    </w:p>
    <w:p w:rsidR="00725BFA" w:rsidRPr="00092894" w:rsidRDefault="00725BFA" w:rsidP="00EB0EFA">
      <w:pPr>
        <w:ind w:firstLine="284"/>
        <w:jc w:val="both"/>
      </w:pPr>
      <w:r w:rsidRPr="00092894">
        <w:t>В целях широкомасштабного внедрения такой экономически и эк</w:t>
      </w:r>
      <w:r w:rsidRPr="00092894">
        <w:t>о</w:t>
      </w:r>
      <w:r w:rsidRPr="00092894">
        <w:t>логически эффективной агрона</w:t>
      </w:r>
      <w:r w:rsidR="001E1A57">
        <w:t>н</w:t>
      </w:r>
      <w:r w:rsidRPr="00092894">
        <w:t>отехнологии необходимо наладить производство приспособлений к серийным посевным и почвообраб</w:t>
      </w:r>
      <w:r w:rsidRPr="00092894">
        <w:t>а</w:t>
      </w:r>
      <w:r w:rsidRPr="00092894">
        <w:t>тывающим агрегатам для внесения удобрений узкой лентой в форме внутрипочвенного жгута.</w:t>
      </w:r>
    </w:p>
    <w:p w:rsidR="001E1A57" w:rsidRDefault="001E1A57" w:rsidP="00EB0EFA">
      <w:pPr>
        <w:ind w:firstLine="284"/>
        <w:jc w:val="center"/>
        <w:rPr>
          <w:sz w:val="16"/>
          <w:szCs w:val="16"/>
        </w:rPr>
      </w:pPr>
    </w:p>
    <w:p w:rsidR="00725BFA" w:rsidRPr="00092894" w:rsidRDefault="00725BFA" w:rsidP="00EB0EFA">
      <w:pPr>
        <w:ind w:firstLine="284"/>
        <w:jc w:val="center"/>
        <w:rPr>
          <w:sz w:val="16"/>
          <w:szCs w:val="16"/>
        </w:rPr>
      </w:pPr>
      <w:r w:rsidRPr="00092894">
        <w:rPr>
          <w:sz w:val="16"/>
          <w:szCs w:val="16"/>
        </w:rPr>
        <w:t>ЛИТЕРАТУРА</w:t>
      </w:r>
    </w:p>
    <w:p w:rsidR="00961340" w:rsidRPr="00092894" w:rsidRDefault="00961340" w:rsidP="00EB0EFA">
      <w:pPr>
        <w:ind w:firstLine="284"/>
        <w:jc w:val="center"/>
        <w:rPr>
          <w:sz w:val="16"/>
          <w:szCs w:val="16"/>
        </w:rPr>
      </w:pPr>
    </w:p>
    <w:p w:rsidR="00725BFA" w:rsidRPr="00092894" w:rsidRDefault="00725BFA" w:rsidP="00EB0EFA">
      <w:pPr>
        <w:tabs>
          <w:tab w:val="left" w:pos="426"/>
          <w:tab w:val="left" w:pos="851"/>
          <w:tab w:val="left" w:pos="1134"/>
          <w:tab w:val="left" w:pos="1620"/>
        </w:tabs>
        <w:ind w:firstLine="284"/>
        <w:jc w:val="both"/>
        <w:rPr>
          <w:sz w:val="16"/>
          <w:szCs w:val="16"/>
        </w:rPr>
      </w:pPr>
      <w:r w:rsidRPr="00092894">
        <w:rPr>
          <w:sz w:val="16"/>
          <w:szCs w:val="16"/>
        </w:rPr>
        <w:t>1.</w:t>
      </w:r>
      <w:r w:rsidR="001E1A57">
        <w:rPr>
          <w:sz w:val="16"/>
          <w:szCs w:val="16"/>
        </w:rPr>
        <w:t> </w:t>
      </w:r>
      <w:r w:rsidRPr="00092894">
        <w:rPr>
          <w:sz w:val="16"/>
          <w:szCs w:val="16"/>
        </w:rPr>
        <w:t xml:space="preserve">Агрохимия: учебник / И. Р. Вильдфлуш [и др.]; под ред. И. Р. Вильдфлуша. – Минск: ИВЦ Минфина, 2013. – 704 </w:t>
      </w:r>
      <w:proofErr w:type="gramStart"/>
      <w:r w:rsidRPr="00092894">
        <w:rPr>
          <w:sz w:val="16"/>
          <w:szCs w:val="16"/>
        </w:rPr>
        <w:t>с</w:t>
      </w:r>
      <w:proofErr w:type="gramEnd"/>
      <w:r w:rsidRPr="00092894">
        <w:rPr>
          <w:sz w:val="16"/>
          <w:szCs w:val="16"/>
        </w:rPr>
        <w:t>.</w:t>
      </w:r>
    </w:p>
    <w:p w:rsidR="00725BFA" w:rsidRPr="00092894" w:rsidRDefault="00725BFA" w:rsidP="00EB0EFA">
      <w:pPr>
        <w:tabs>
          <w:tab w:val="left" w:pos="426"/>
          <w:tab w:val="left" w:pos="851"/>
          <w:tab w:val="left" w:pos="1134"/>
          <w:tab w:val="left" w:pos="1620"/>
        </w:tabs>
        <w:ind w:firstLine="284"/>
        <w:jc w:val="both"/>
        <w:rPr>
          <w:sz w:val="16"/>
          <w:szCs w:val="16"/>
        </w:rPr>
      </w:pPr>
      <w:r w:rsidRPr="00092894">
        <w:rPr>
          <w:sz w:val="16"/>
          <w:szCs w:val="16"/>
        </w:rPr>
        <w:t>2.</w:t>
      </w:r>
      <w:r w:rsidR="001E1A57">
        <w:rPr>
          <w:sz w:val="16"/>
          <w:szCs w:val="16"/>
        </w:rPr>
        <w:t> </w:t>
      </w:r>
      <w:r w:rsidRPr="00CC73C2">
        <w:rPr>
          <w:spacing w:val="20"/>
          <w:sz w:val="16"/>
          <w:szCs w:val="16"/>
        </w:rPr>
        <w:t>Вильдфлуш</w:t>
      </w:r>
      <w:r w:rsidRPr="00092894">
        <w:rPr>
          <w:sz w:val="16"/>
          <w:szCs w:val="16"/>
        </w:rPr>
        <w:t>, И.</w:t>
      </w:r>
      <w:r w:rsidR="00CC73C2">
        <w:rPr>
          <w:sz w:val="16"/>
          <w:szCs w:val="16"/>
        </w:rPr>
        <w:t xml:space="preserve"> </w:t>
      </w:r>
      <w:r w:rsidRPr="00092894">
        <w:rPr>
          <w:sz w:val="16"/>
          <w:szCs w:val="16"/>
        </w:rPr>
        <w:t>Р. Рациональное применение удобрений</w:t>
      </w:r>
      <w:r w:rsidR="001E1A57">
        <w:rPr>
          <w:sz w:val="16"/>
          <w:szCs w:val="16"/>
        </w:rPr>
        <w:t> </w:t>
      </w:r>
      <w:r w:rsidRPr="00092894">
        <w:rPr>
          <w:sz w:val="16"/>
          <w:szCs w:val="16"/>
        </w:rPr>
        <w:t>/ И.</w:t>
      </w:r>
      <w:r w:rsidR="00CC73C2">
        <w:rPr>
          <w:sz w:val="16"/>
          <w:szCs w:val="16"/>
        </w:rPr>
        <w:t xml:space="preserve"> </w:t>
      </w:r>
      <w:r w:rsidRPr="00092894">
        <w:rPr>
          <w:sz w:val="16"/>
          <w:szCs w:val="16"/>
        </w:rPr>
        <w:t xml:space="preserve">Р. Вильдфлуш, </w:t>
      </w:r>
      <w:r w:rsidR="00CC73C2" w:rsidRPr="00092894">
        <w:rPr>
          <w:sz w:val="16"/>
          <w:szCs w:val="16"/>
        </w:rPr>
        <w:t>А.</w:t>
      </w:r>
      <w:r w:rsidR="001E1A57">
        <w:rPr>
          <w:sz w:val="16"/>
          <w:szCs w:val="16"/>
        </w:rPr>
        <w:t> </w:t>
      </w:r>
      <w:r w:rsidR="00CC73C2" w:rsidRPr="00092894">
        <w:rPr>
          <w:sz w:val="16"/>
          <w:szCs w:val="16"/>
        </w:rPr>
        <w:t>Р.</w:t>
      </w:r>
      <w:r w:rsidR="00CC73C2">
        <w:rPr>
          <w:sz w:val="16"/>
          <w:szCs w:val="16"/>
        </w:rPr>
        <w:t xml:space="preserve"> </w:t>
      </w:r>
      <w:r w:rsidRPr="00092894">
        <w:rPr>
          <w:sz w:val="16"/>
          <w:szCs w:val="16"/>
        </w:rPr>
        <w:t xml:space="preserve">Цыганов [и др.]. – Горки, 2002. – 322 </w:t>
      </w:r>
      <w:proofErr w:type="gramStart"/>
      <w:r w:rsidRPr="00092894">
        <w:rPr>
          <w:sz w:val="16"/>
          <w:szCs w:val="16"/>
        </w:rPr>
        <w:t>с</w:t>
      </w:r>
      <w:proofErr w:type="gramEnd"/>
      <w:r w:rsidRPr="00092894">
        <w:rPr>
          <w:sz w:val="16"/>
          <w:szCs w:val="16"/>
        </w:rPr>
        <w:t>.</w:t>
      </w:r>
    </w:p>
    <w:p w:rsidR="00725BFA" w:rsidRPr="00092894" w:rsidRDefault="00725BFA" w:rsidP="00EB0EFA">
      <w:pPr>
        <w:tabs>
          <w:tab w:val="left" w:pos="426"/>
          <w:tab w:val="left" w:pos="993"/>
          <w:tab w:val="left" w:pos="1134"/>
          <w:tab w:val="left" w:pos="1620"/>
          <w:tab w:val="left" w:pos="8820"/>
        </w:tabs>
        <w:ind w:firstLine="284"/>
        <w:jc w:val="both"/>
        <w:rPr>
          <w:sz w:val="16"/>
          <w:szCs w:val="16"/>
        </w:rPr>
      </w:pPr>
      <w:r w:rsidRPr="00092894">
        <w:rPr>
          <w:sz w:val="16"/>
          <w:szCs w:val="16"/>
        </w:rPr>
        <w:t>3.</w:t>
      </w:r>
      <w:r w:rsidR="001E1A57">
        <w:rPr>
          <w:sz w:val="16"/>
          <w:szCs w:val="16"/>
        </w:rPr>
        <w:t> </w:t>
      </w:r>
      <w:r w:rsidR="00CC73C2" w:rsidRPr="00576FA5">
        <w:rPr>
          <w:spacing w:val="20"/>
          <w:sz w:val="16"/>
          <w:szCs w:val="16"/>
        </w:rPr>
        <w:t>Лапа</w:t>
      </w:r>
      <w:r w:rsidR="00CC73C2" w:rsidRPr="00092894">
        <w:rPr>
          <w:sz w:val="16"/>
          <w:szCs w:val="16"/>
        </w:rPr>
        <w:t>, В.</w:t>
      </w:r>
      <w:r w:rsidR="00CC73C2">
        <w:rPr>
          <w:sz w:val="16"/>
          <w:szCs w:val="16"/>
        </w:rPr>
        <w:t xml:space="preserve"> </w:t>
      </w:r>
      <w:r w:rsidR="00CC73C2" w:rsidRPr="00092894">
        <w:rPr>
          <w:sz w:val="16"/>
          <w:szCs w:val="16"/>
        </w:rPr>
        <w:t>В. Плодородие почв и применение удобрений в интенсивных технол</w:t>
      </w:r>
      <w:r w:rsidR="00CC73C2" w:rsidRPr="00092894">
        <w:rPr>
          <w:sz w:val="16"/>
          <w:szCs w:val="16"/>
        </w:rPr>
        <w:t>о</w:t>
      </w:r>
      <w:r w:rsidR="00CC73C2" w:rsidRPr="00092894">
        <w:rPr>
          <w:sz w:val="16"/>
          <w:szCs w:val="16"/>
        </w:rPr>
        <w:t>гиях аграрной отрасли Республики Беларусь / В.</w:t>
      </w:r>
      <w:r w:rsidR="00CC73C2">
        <w:rPr>
          <w:sz w:val="16"/>
          <w:szCs w:val="16"/>
        </w:rPr>
        <w:t xml:space="preserve"> В. Лапа // Плодородие почв –</w:t>
      </w:r>
      <w:r w:rsidR="00CC73C2" w:rsidRPr="00092894">
        <w:rPr>
          <w:sz w:val="16"/>
          <w:szCs w:val="16"/>
        </w:rPr>
        <w:t xml:space="preserve"> основа устойчивого развития сельского хозяйства: материалы </w:t>
      </w:r>
      <w:r w:rsidR="001E1A57">
        <w:rPr>
          <w:sz w:val="16"/>
          <w:szCs w:val="16"/>
        </w:rPr>
        <w:t>м</w:t>
      </w:r>
      <w:r w:rsidR="00CC73C2" w:rsidRPr="00092894">
        <w:rPr>
          <w:sz w:val="16"/>
          <w:szCs w:val="16"/>
        </w:rPr>
        <w:t>еждунар</w:t>
      </w:r>
      <w:r w:rsidR="00CC73C2">
        <w:rPr>
          <w:sz w:val="16"/>
          <w:szCs w:val="16"/>
        </w:rPr>
        <w:t>.</w:t>
      </w:r>
      <w:r w:rsidR="00CC73C2" w:rsidRPr="00092894">
        <w:rPr>
          <w:sz w:val="16"/>
          <w:szCs w:val="16"/>
        </w:rPr>
        <w:t xml:space="preserve"> </w:t>
      </w:r>
      <w:r w:rsidR="00CC73C2">
        <w:rPr>
          <w:sz w:val="16"/>
          <w:szCs w:val="16"/>
        </w:rPr>
        <w:t>н</w:t>
      </w:r>
      <w:r w:rsidR="00CC73C2" w:rsidRPr="00092894">
        <w:rPr>
          <w:sz w:val="16"/>
          <w:szCs w:val="16"/>
        </w:rPr>
        <w:t>ауч</w:t>
      </w:r>
      <w:proofErr w:type="gramStart"/>
      <w:r w:rsidR="00CC73C2">
        <w:rPr>
          <w:sz w:val="16"/>
          <w:szCs w:val="16"/>
        </w:rPr>
        <w:t>.</w:t>
      </w:r>
      <w:r w:rsidR="00CC73C2" w:rsidRPr="00092894">
        <w:rPr>
          <w:sz w:val="16"/>
          <w:szCs w:val="16"/>
        </w:rPr>
        <w:t>-</w:t>
      </w:r>
      <w:proofErr w:type="gramEnd"/>
      <w:r w:rsidR="00CC73C2" w:rsidRPr="00092894">
        <w:rPr>
          <w:sz w:val="16"/>
          <w:szCs w:val="16"/>
        </w:rPr>
        <w:t>практ</w:t>
      </w:r>
      <w:r w:rsidR="00CC73C2">
        <w:rPr>
          <w:sz w:val="16"/>
          <w:szCs w:val="16"/>
        </w:rPr>
        <w:t>.</w:t>
      </w:r>
      <w:r w:rsidR="00CC73C2" w:rsidRPr="00092894">
        <w:rPr>
          <w:sz w:val="16"/>
          <w:szCs w:val="16"/>
        </w:rPr>
        <w:t xml:space="preserve"> конф</w:t>
      </w:r>
      <w:r w:rsidR="00CC73C2">
        <w:rPr>
          <w:sz w:val="16"/>
          <w:szCs w:val="16"/>
        </w:rPr>
        <w:t>.</w:t>
      </w:r>
      <w:r w:rsidR="00CC73C2" w:rsidRPr="00092894">
        <w:rPr>
          <w:sz w:val="16"/>
          <w:szCs w:val="16"/>
        </w:rPr>
        <w:t xml:space="preserve"> и IV съезда почвоведов</w:t>
      </w:r>
      <w:r w:rsidR="00CC73C2">
        <w:rPr>
          <w:sz w:val="16"/>
          <w:szCs w:val="16"/>
        </w:rPr>
        <w:t>,</w:t>
      </w:r>
      <w:r w:rsidR="00CC73C2" w:rsidRPr="00092894">
        <w:rPr>
          <w:sz w:val="16"/>
          <w:szCs w:val="16"/>
        </w:rPr>
        <w:t xml:space="preserve"> Минск, 26</w:t>
      </w:r>
      <w:r w:rsidR="00CC73C2">
        <w:rPr>
          <w:sz w:val="16"/>
          <w:szCs w:val="16"/>
        </w:rPr>
        <w:t>–30 июля 2010 г.</w:t>
      </w:r>
      <w:r w:rsidR="00CC73C2" w:rsidRPr="00092894">
        <w:rPr>
          <w:sz w:val="16"/>
          <w:szCs w:val="16"/>
        </w:rPr>
        <w:t>: в 2-х ч. – Минск, 2010. – Ч.</w:t>
      </w:r>
      <w:r w:rsidR="001E1A57">
        <w:rPr>
          <w:sz w:val="16"/>
          <w:szCs w:val="16"/>
        </w:rPr>
        <w:t> </w:t>
      </w:r>
      <w:r w:rsidR="00CC73C2" w:rsidRPr="00092894">
        <w:rPr>
          <w:sz w:val="16"/>
          <w:szCs w:val="16"/>
        </w:rPr>
        <w:t>1.– С.</w:t>
      </w:r>
      <w:r w:rsidR="001E1A57">
        <w:rPr>
          <w:sz w:val="16"/>
          <w:szCs w:val="16"/>
        </w:rPr>
        <w:t> </w:t>
      </w:r>
      <w:r w:rsidR="00CC73C2" w:rsidRPr="00092894">
        <w:rPr>
          <w:sz w:val="16"/>
          <w:szCs w:val="16"/>
        </w:rPr>
        <w:t>5</w:t>
      </w:r>
      <w:r w:rsidR="00CC73C2">
        <w:rPr>
          <w:sz w:val="16"/>
          <w:szCs w:val="16"/>
        </w:rPr>
        <w:t>–</w:t>
      </w:r>
      <w:r w:rsidR="00CC73C2" w:rsidRPr="00092894">
        <w:rPr>
          <w:sz w:val="16"/>
          <w:szCs w:val="16"/>
        </w:rPr>
        <w:t>7</w:t>
      </w:r>
      <w:r w:rsidR="00CC73C2">
        <w:rPr>
          <w:sz w:val="16"/>
          <w:szCs w:val="16"/>
        </w:rPr>
        <w:t>.</w:t>
      </w:r>
      <w:r w:rsidR="00CC73C2" w:rsidRPr="00092894">
        <w:rPr>
          <w:sz w:val="16"/>
          <w:szCs w:val="16"/>
        </w:rPr>
        <w:t xml:space="preserve"> </w:t>
      </w:r>
      <w:r w:rsidRPr="00092894">
        <w:rPr>
          <w:sz w:val="16"/>
          <w:szCs w:val="16"/>
        </w:rPr>
        <w:t xml:space="preserve"> </w:t>
      </w:r>
    </w:p>
    <w:p w:rsidR="00725BFA" w:rsidRPr="00092894" w:rsidRDefault="00725BFA" w:rsidP="00EB0EFA">
      <w:pPr>
        <w:tabs>
          <w:tab w:val="left" w:pos="426"/>
          <w:tab w:val="left" w:pos="993"/>
          <w:tab w:val="left" w:pos="1134"/>
          <w:tab w:val="left" w:pos="1620"/>
          <w:tab w:val="left" w:pos="8820"/>
        </w:tabs>
        <w:ind w:firstLine="284"/>
        <w:jc w:val="both"/>
        <w:rPr>
          <w:sz w:val="16"/>
          <w:szCs w:val="16"/>
        </w:rPr>
      </w:pPr>
      <w:r w:rsidRPr="00092894">
        <w:rPr>
          <w:sz w:val="16"/>
          <w:szCs w:val="16"/>
        </w:rPr>
        <w:t>4.</w:t>
      </w:r>
      <w:r w:rsidR="001E1A57">
        <w:rPr>
          <w:sz w:val="16"/>
          <w:szCs w:val="16"/>
        </w:rPr>
        <w:t> </w:t>
      </w:r>
      <w:r w:rsidRPr="00CC73C2">
        <w:rPr>
          <w:spacing w:val="20"/>
          <w:sz w:val="16"/>
          <w:szCs w:val="16"/>
        </w:rPr>
        <w:t>Лапа</w:t>
      </w:r>
      <w:r w:rsidRPr="00092894">
        <w:rPr>
          <w:sz w:val="16"/>
          <w:szCs w:val="16"/>
        </w:rPr>
        <w:t>, В.</w:t>
      </w:r>
      <w:r w:rsidR="00CC73C2">
        <w:rPr>
          <w:sz w:val="16"/>
          <w:szCs w:val="16"/>
        </w:rPr>
        <w:t xml:space="preserve"> </w:t>
      </w:r>
      <w:r w:rsidRPr="00092894">
        <w:rPr>
          <w:sz w:val="16"/>
          <w:szCs w:val="16"/>
        </w:rPr>
        <w:t>В. Плодородие почв Республики Беларусь, проблемы и перспективы / В.В. Лапа // Почвоведение и агрохимия. – 2010. –</w:t>
      </w:r>
      <w:r w:rsidR="001E1A57">
        <w:rPr>
          <w:sz w:val="16"/>
          <w:szCs w:val="16"/>
        </w:rPr>
        <w:t xml:space="preserve"> №</w:t>
      </w:r>
      <w:r w:rsidRPr="00092894">
        <w:rPr>
          <w:sz w:val="16"/>
          <w:szCs w:val="16"/>
        </w:rPr>
        <w:t xml:space="preserve"> </w:t>
      </w:r>
      <w:r w:rsidR="00CC73C2">
        <w:rPr>
          <w:sz w:val="16"/>
          <w:szCs w:val="16"/>
        </w:rPr>
        <w:t>1. – С. 7–</w:t>
      </w:r>
      <w:r w:rsidRPr="00092894">
        <w:rPr>
          <w:sz w:val="16"/>
          <w:szCs w:val="16"/>
        </w:rPr>
        <w:t>14.</w:t>
      </w:r>
    </w:p>
    <w:p w:rsidR="00725BFA" w:rsidRPr="00092894" w:rsidRDefault="00725BFA" w:rsidP="00EB0EFA">
      <w:pPr>
        <w:tabs>
          <w:tab w:val="left" w:pos="426"/>
          <w:tab w:val="left" w:pos="993"/>
          <w:tab w:val="left" w:pos="1134"/>
          <w:tab w:val="left" w:pos="1620"/>
        </w:tabs>
        <w:ind w:firstLine="284"/>
        <w:jc w:val="both"/>
        <w:rPr>
          <w:sz w:val="16"/>
          <w:szCs w:val="16"/>
        </w:rPr>
      </w:pPr>
      <w:r w:rsidRPr="00092894">
        <w:rPr>
          <w:sz w:val="16"/>
          <w:szCs w:val="16"/>
        </w:rPr>
        <w:t>5.</w:t>
      </w:r>
      <w:r w:rsidR="001E1A57">
        <w:rPr>
          <w:sz w:val="16"/>
          <w:szCs w:val="16"/>
        </w:rPr>
        <w:t> </w:t>
      </w:r>
      <w:r w:rsidRPr="00CC73C2">
        <w:rPr>
          <w:spacing w:val="20"/>
          <w:sz w:val="16"/>
          <w:szCs w:val="16"/>
        </w:rPr>
        <w:t>Цыганов</w:t>
      </w:r>
      <w:r w:rsidRPr="00092894">
        <w:rPr>
          <w:sz w:val="16"/>
          <w:szCs w:val="16"/>
        </w:rPr>
        <w:t>, А.</w:t>
      </w:r>
      <w:r w:rsidR="00CC73C2">
        <w:rPr>
          <w:sz w:val="16"/>
          <w:szCs w:val="16"/>
        </w:rPr>
        <w:t xml:space="preserve"> </w:t>
      </w:r>
      <w:r w:rsidRPr="00092894">
        <w:rPr>
          <w:sz w:val="16"/>
          <w:szCs w:val="16"/>
        </w:rPr>
        <w:t>Р. Биофизические основы рациональных способов внесения мин</w:t>
      </w:r>
      <w:r w:rsidRPr="00092894">
        <w:rPr>
          <w:sz w:val="16"/>
          <w:szCs w:val="16"/>
        </w:rPr>
        <w:t>е</w:t>
      </w:r>
      <w:r w:rsidRPr="00092894">
        <w:rPr>
          <w:sz w:val="16"/>
          <w:szCs w:val="16"/>
        </w:rPr>
        <w:t>ральных удобрений / А.</w:t>
      </w:r>
      <w:r w:rsidR="00CC73C2">
        <w:rPr>
          <w:sz w:val="16"/>
          <w:szCs w:val="16"/>
        </w:rPr>
        <w:t xml:space="preserve"> </w:t>
      </w:r>
      <w:r w:rsidRPr="00092894">
        <w:rPr>
          <w:sz w:val="16"/>
          <w:szCs w:val="16"/>
        </w:rPr>
        <w:t xml:space="preserve">Р. Цыганов, </w:t>
      </w:r>
      <w:r w:rsidR="00CC73C2" w:rsidRPr="00092894">
        <w:rPr>
          <w:sz w:val="16"/>
          <w:szCs w:val="16"/>
        </w:rPr>
        <w:t>А.</w:t>
      </w:r>
      <w:r w:rsidR="00CC73C2">
        <w:rPr>
          <w:sz w:val="16"/>
          <w:szCs w:val="16"/>
        </w:rPr>
        <w:t xml:space="preserve"> </w:t>
      </w:r>
      <w:r w:rsidR="00CC73C2" w:rsidRPr="00092894">
        <w:rPr>
          <w:sz w:val="16"/>
          <w:szCs w:val="16"/>
        </w:rPr>
        <w:t xml:space="preserve">М. </w:t>
      </w:r>
      <w:r w:rsidRPr="00092894">
        <w:rPr>
          <w:sz w:val="16"/>
          <w:szCs w:val="16"/>
        </w:rPr>
        <w:t xml:space="preserve">Гордеев [и др.]. – Горки, 2006. –202 </w:t>
      </w:r>
      <w:proofErr w:type="gramStart"/>
      <w:r w:rsidRPr="00092894">
        <w:rPr>
          <w:sz w:val="16"/>
          <w:szCs w:val="16"/>
        </w:rPr>
        <w:t>с</w:t>
      </w:r>
      <w:proofErr w:type="gramEnd"/>
      <w:r w:rsidRPr="00092894">
        <w:rPr>
          <w:sz w:val="16"/>
          <w:szCs w:val="16"/>
        </w:rPr>
        <w:t>.</w:t>
      </w:r>
    </w:p>
    <w:p w:rsidR="00C16633" w:rsidRDefault="00C16633" w:rsidP="00EB0EFA"/>
    <w:p w:rsidR="00255FB8" w:rsidRDefault="00255FB8" w:rsidP="00EB0EFA"/>
    <w:p w:rsidR="00255FB8" w:rsidRDefault="00255FB8" w:rsidP="00EB0EFA"/>
    <w:p w:rsidR="00255FB8" w:rsidRDefault="00255FB8" w:rsidP="00EB0EFA"/>
    <w:p w:rsidR="00255FB8" w:rsidRDefault="00255FB8" w:rsidP="00EB0EFA"/>
    <w:p w:rsidR="00255FB8" w:rsidRDefault="00255FB8" w:rsidP="00EB0EFA"/>
    <w:p w:rsidR="00255FB8" w:rsidRPr="00092894" w:rsidRDefault="00255FB8" w:rsidP="00EB0EFA"/>
    <w:p w:rsidR="00725BFA" w:rsidRPr="00092894" w:rsidRDefault="00725BFA" w:rsidP="00D8478A">
      <w:pPr>
        <w:pStyle w:val="ae"/>
        <w:jc w:val="both"/>
        <w:rPr>
          <w:rFonts w:ascii="Times New Roman" w:hAnsi="Times New Roman"/>
          <w:sz w:val="20"/>
          <w:szCs w:val="20"/>
        </w:rPr>
      </w:pPr>
      <w:r w:rsidRPr="00092894">
        <w:rPr>
          <w:rFonts w:ascii="Times New Roman" w:hAnsi="Times New Roman"/>
          <w:sz w:val="20"/>
          <w:szCs w:val="20"/>
        </w:rPr>
        <w:t>УДК 631.81.095.337:633.13</w:t>
      </w:r>
    </w:p>
    <w:p w:rsidR="00725BFA" w:rsidRPr="00092894" w:rsidRDefault="00725BFA" w:rsidP="00EB0EFA">
      <w:pPr>
        <w:pStyle w:val="ae"/>
        <w:ind w:firstLine="284"/>
        <w:jc w:val="both"/>
        <w:rPr>
          <w:rFonts w:ascii="Times New Roman" w:hAnsi="Times New Roman"/>
          <w:sz w:val="16"/>
          <w:szCs w:val="16"/>
        </w:rPr>
      </w:pPr>
    </w:p>
    <w:p w:rsidR="00725BFA" w:rsidRPr="00092894" w:rsidRDefault="00725BFA" w:rsidP="00EB0EFA">
      <w:pPr>
        <w:pStyle w:val="ae"/>
        <w:jc w:val="center"/>
        <w:rPr>
          <w:rFonts w:ascii="Times New Roman" w:hAnsi="Times New Roman"/>
          <w:b/>
          <w:sz w:val="20"/>
          <w:szCs w:val="20"/>
        </w:rPr>
      </w:pPr>
      <w:r w:rsidRPr="00092894">
        <w:rPr>
          <w:rFonts w:ascii="Times New Roman" w:hAnsi="Times New Roman"/>
          <w:b/>
          <w:sz w:val="20"/>
          <w:szCs w:val="20"/>
        </w:rPr>
        <w:t>ПРИМЕНЕНИЕ НОВЫХ ФОРМ МИКРОУДОБРЕНИЙ</w:t>
      </w:r>
    </w:p>
    <w:p w:rsidR="00725BFA" w:rsidRPr="00092894" w:rsidRDefault="00725BFA" w:rsidP="00EB0EFA">
      <w:pPr>
        <w:pStyle w:val="ae"/>
        <w:jc w:val="center"/>
        <w:rPr>
          <w:rFonts w:ascii="Times New Roman" w:hAnsi="Times New Roman"/>
          <w:b/>
          <w:sz w:val="20"/>
          <w:szCs w:val="20"/>
        </w:rPr>
      </w:pPr>
      <w:r w:rsidRPr="00092894">
        <w:rPr>
          <w:rFonts w:ascii="Times New Roman" w:hAnsi="Times New Roman"/>
          <w:b/>
          <w:sz w:val="20"/>
          <w:szCs w:val="20"/>
        </w:rPr>
        <w:t xml:space="preserve"> ПРИ ВОЗДЕЛЫВАНИИ ГОЛОЗЕРНОГО ОВСА </w:t>
      </w:r>
    </w:p>
    <w:p w:rsidR="00725BFA" w:rsidRPr="00092894" w:rsidRDefault="00725BFA" w:rsidP="00EB0EFA">
      <w:pPr>
        <w:pStyle w:val="ae"/>
        <w:ind w:firstLine="284"/>
        <w:jc w:val="center"/>
        <w:rPr>
          <w:rFonts w:ascii="Times New Roman" w:hAnsi="Times New Roman"/>
          <w:b/>
          <w:sz w:val="16"/>
          <w:szCs w:val="16"/>
        </w:rPr>
      </w:pPr>
    </w:p>
    <w:p w:rsidR="00725BFA" w:rsidRPr="00CC73C2" w:rsidRDefault="00CC73C2" w:rsidP="00EB0EFA">
      <w:pPr>
        <w:pStyle w:val="ae"/>
        <w:jc w:val="center"/>
        <w:rPr>
          <w:rFonts w:ascii="Times New Roman" w:hAnsi="Times New Roman"/>
          <w:b/>
          <w:sz w:val="20"/>
          <w:szCs w:val="20"/>
        </w:rPr>
      </w:pPr>
      <w:r w:rsidRPr="00CC73C2">
        <w:rPr>
          <w:rFonts w:ascii="Times New Roman" w:hAnsi="Times New Roman"/>
          <w:b/>
          <w:sz w:val="20"/>
          <w:szCs w:val="20"/>
        </w:rPr>
        <w:t>О. В.</w:t>
      </w:r>
      <w:r>
        <w:rPr>
          <w:rFonts w:ascii="Times New Roman" w:hAnsi="Times New Roman"/>
          <w:b/>
          <w:sz w:val="20"/>
          <w:szCs w:val="20"/>
        </w:rPr>
        <w:t xml:space="preserve"> М</w:t>
      </w:r>
      <w:r w:rsidRPr="00CC73C2">
        <w:rPr>
          <w:rFonts w:ascii="Times New Roman" w:hAnsi="Times New Roman"/>
          <w:b/>
          <w:sz w:val="20"/>
          <w:szCs w:val="20"/>
        </w:rPr>
        <w:t>урзова</w:t>
      </w:r>
      <w:r w:rsidR="00C16633">
        <w:rPr>
          <w:rFonts w:ascii="Times New Roman" w:hAnsi="Times New Roman"/>
          <w:sz w:val="20"/>
          <w:szCs w:val="20"/>
        </w:rPr>
        <w:t>, аспирантка</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EB0EFA">
      <w:pPr>
        <w:pStyle w:val="ae"/>
        <w:ind w:firstLine="284"/>
        <w:jc w:val="both"/>
        <w:rPr>
          <w:rFonts w:ascii="Times New Roman" w:hAnsi="Times New Roman"/>
          <w:sz w:val="16"/>
          <w:szCs w:val="16"/>
        </w:rPr>
      </w:pPr>
    </w:p>
    <w:p w:rsidR="00725BFA" w:rsidRPr="00092894" w:rsidRDefault="00725BFA" w:rsidP="00EB0EFA">
      <w:pPr>
        <w:pStyle w:val="ae"/>
        <w:ind w:firstLine="284"/>
        <w:jc w:val="both"/>
        <w:rPr>
          <w:rFonts w:ascii="Times New Roman" w:hAnsi="Times New Roman"/>
          <w:sz w:val="20"/>
          <w:szCs w:val="20"/>
          <w:lang w:eastAsia="ru-RU"/>
        </w:rPr>
      </w:pPr>
      <w:r w:rsidRPr="00092894">
        <w:rPr>
          <w:rFonts w:ascii="Times New Roman" w:hAnsi="Times New Roman"/>
          <w:sz w:val="20"/>
          <w:szCs w:val="20"/>
        </w:rPr>
        <w:t>Овес – культура разностороннего использования. Он является це</w:t>
      </w:r>
      <w:r w:rsidRPr="00092894">
        <w:rPr>
          <w:rFonts w:ascii="Times New Roman" w:hAnsi="Times New Roman"/>
          <w:sz w:val="20"/>
          <w:szCs w:val="20"/>
        </w:rPr>
        <w:t>н</w:t>
      </w:r>
      <w:r w:rsidRPr="00092894">
        <w:rPr>
          <w:rFonts w:ascii="Times New Roman" w:hAnsi="Times New Roman"/>
          <w:sz w:val="20"/>
          <w:szCs w:val="20"/>
        </w:rPr>
        <w:t>ной продовольственной и зернофуражной культурой [1]</w:t>
      </w:r>
      <w:r w:rsidRPr="00092894">
        <w:rPr>
          <w:rFonts w:ascii="Times New Roman" w:hAnsi="Times New Roman"/>
          <w:sz w:val="20"/>
          <w:szCs w:val="20"/>
          <w:lang w:eastAsia="ru-RU"/>
        </w:rPr>
        <w:t>.</w:t>
      </w:r>
    </w:p>
    <w:p w:rsidR="00725BFA" w:rsidRPr="00092894" w:rsidRDefault="00725BFA" w:rsidP="00D8478A">
      <w:pPr>
        <w:pStyle w:val="ae"/>
        <w:ind w:firstLine="284"/>
        <w:jc w:val="both"/>
        <w:rPr>
          <w:rFonts w:ascii="Times New Roman" w:hAnsi="Times New Roman"/>
          <w:b/>
          <w:sz w:val="20"/>
          <w:szCs w:val="20"/>
        </w:rPr>
      </w:pPr>
      <w:r w:rsidRPr="00092894">
        <w:rPr>
          <w:rFonts w:ascii="Times New Roman" w:hAnsi="Times New Roman"/>
          <w:b/>
          <w:sz w:val="20"/>
          <w:szCs w:val="20"/>
        </w:rPr>
        <w:t xml:space="preserve">Методика исследований. </w:t>
      </w:r>
      <w:r w:rsidRPr="00092894">
        <w:rPr>
          <w:rFonts w:ascii="Times New Roman" w:hAnsi="Times New Roman"/>
          <w:sz w:val="20"/>
          <w:szCs w:val="20"/>
        </w:rPr>
        <w:t>Цель исследований – на дерново-подзолистой легкосуглинистой почве северо-восточной части Белар</w:t>
      </w:r>
      <w:r w:rsidRPr="00092894">
        <w:rPr>
          <w:rFonts w:ascii="Times New Roman" w:hAnsi="Times New Roman"/>
          <w:sz w:val="20"/>
          <w:szCs w:val="20"/>
        </w:rPr>
        <w:t>у</w:t>
      </w:r>
      <w:r w:rsidRPr="00092894">
        <w:rPr>
          <w:rFonts w:ascii="Times New Roman" w:hAnsi="Times New Roman"/>
          <w:sz w:val="20"/>
          <w:szCs w:val="20"/>
        </w:rPr>
        <w:t xml:space="preserve">си исследовать влияния азотных, фосфорных и калийных удобрений, </w:t>
      </w:r>
      <w:r w:rsidRPr="00092894">
        <w:rPr>
          <w:rFonts w:ascii="Times New Roman" w:hAnsi="Times New Roman"/>
          <w:sz w:val="20"/>
          <w:szCs w:val="20"/>
        </w:rPr>
        <w:lastRenderedPageBreak/>
        <w:t xml:space="preserve">микроудобрения Адоб Медь, комплексного препарата на основе меди и регулятора роста МикроСтим </w:t>
      </w:r>
      <w:r w:rsidR="001E1A57">
        <w:rPr>
          <w:rFonts w:ascii="Times New Roman" w:hAnsi="Times New Roman"/>
          <w:sz w:val="20"/>
          <w:szCs w:val="20"/>
        </w:rPr>
        <w:t>-</w:t>
      </w:r>
      <w:r w:rsidRPr="00092894">
        <w:rPr>
          <w:rFonts w:ascii="Times New Roman" w:hAnsi="Times New Roman"/>
          <w:sz w:val="20"/>
          <w:szCs w:val="20"/>
        </w:rPr>
        <w:t xml:space="preserve"> Медь Л, комплексного водораств</w:t>
      </w:r>
      <w:r w:rsidRPr="00092894">
        <w:rPr>
          <w:rFonts w:ascii="Times New Roman" w:hAnsi="Times New Roman"/>
          <w:sz w:val="20"/>
          <w:szCs w:val="20"/>
        </w:rPr>
        <w:t>о</w:t>
      </w:r>
      <w:r w:rsidRPr="00092894">
        <w:rPr>
          <w:rFonts w:ascii="Times New Roman" w:hAnsi="Times New Roman"/>
          <w:sz w:val="20"/>
          <w:szCs w:val="20"/>
        </w:rPr>
        <w:t xml:space="preserve">римого удобрения Нутривант плюс на урожайность голозерного овса сорта Гоша. </w:t>
      </w:r>
    </w:p>
    <w:p w:rsidR="00725BFA" w:rsidRPr="00092894" w:rsidRDefault="00725BFA" w:rsidP="00D8478A">
      <w:pPr>
        <w:pStyle w:val="ae"/>
        <w:ind w:firstLine="284"/>
        <w:jc w:val="both"/>
        <w:rPr>
          <w:rFonts w:ascii="Times New Roman" w:hAnsi="Times New Roman"/>
          <w:sz w:val="20"/>
          <w:szCs w:val="20"/>
          <w:lang w:eastAsia="ru-RU"/>
        </w:rPr>
      </w:pPr>
      <w:r w:rsidRPr="00092894">
        <w:rPr>
          <w:rFonts w:ascii="Times New Roman" w:hAnsi="Times New Roman"/>
          <w:sz w:val="20"/>
          <w:szCs w:val="20"/>
          <w:lang w:eastAsia="ru-RU"/>
        </w:rPr>
        <w:t>Исследования проводились на территории УНЦ «Опытные поля БГСХА» на дерново-подзолистой легкосуглинистой почве, развива</w:t>
      </w:r>
      <w:r w:rsidRPr="00092894">
        <w:rPr>
          <w:rFonts w:ascii="Times New Roman" w:hAnsi="Times New Roman"/>
          <w:sz w:val="20"/>
          <w:szCs w:val="20"/>
          <w:lang w:eastAsia="ru-RU"/>
        </w:rPr>
        <w:t>ю</w:t>
      </w:r>
      <w:r w:rsidRPr="00092894">
        <w:rPr>
          <w:rFonts w:ascii="Times New Roman" w:hAnsi="Times New Roman"/>
          <w:sz w:val="20"/>
          <w:szCs w:val="20"/>
          <w:lang w:eastAsia="ru-RU"/>
        </w:rPr>
        <w:t>щейся на легком лессовидном суглинке, подстилаемым с глубины ок</w:t>
      </w:r>
      <w:r w:rsidRPr="00092894">
        <w:rPr>
          <w:rFonts w:ascii="Times New Roman" w:hAnsi="Times New Roman"/>
          <w:sz w:val="20"/>
          <w:szCs w:val="20"/>
          <w:lang w:eastAsia="ru-RU"/>
        </w:rPr>
        <w:t>о</w:t>
      </w:r>
      <w:r w:rsidRPr="00092894">
        <w:rPr>
          <w:rFonts w:ascii="Times New Roman" w:hAnsi="Times New Roman"/>
          <w:sz w:val="20"/>
          <w:szCs w:val="20"/>
          <w:lang w:eastAsia="ru-RU"/>
        </w:rPr>
        <w:t>ло 1</w:t>
      </w:r>
      <w:r w:rsidR="001E1A57">
        <w:rPr>
          <w:rFonts w:ascii="Times New Roman" w:hAnsi="Times New Roman"/>
          <w:sz w:val="20"/>
          <w:szCs w:val="20"/>
          <w:lang w:eastAsia="ru-RU"/>
        </w:rPr>
        <w:t xml:space="preserve"> </w:t>
      </w:r>
      <w:r w:rsidRPr="00092894">
        <w:rPr>
          <w:rFonts w:ascii="Times New Roman" w:hAnsi="Times New Roman"/>
          <w:sz w:val="20"/>
          <w:szCs w:val="20"/>
          <w:lang w:eastAsia="ru-RU"/>
        </w:rPr>
        <w:t xml:space="preserve">м </w:t>
      </w:r>
      <w:proofErr w:type="gramStart"/>
      <w:r w:rsidRPr="00092894">
        <w:rPr>
          <w:rFonts w:ascii="Times New Roman" w:hAnsi="Times New Roman"/>
          <w:sz w:val="20"/>
          <w:szCs w:val="20"/>
          <w:lang w:eastAsia="ru-RU"/>
        </w:rPr>
        <w:t>моренным</w:t>
      </w:r>
      <w:proofErr w:type="gramEnd"/>
      <w:r w:rsidRPr="00092894">
        <w:rPr>
          <w:rFonts w:ascii="Times New Roman" w:hAnsi="Times New Roman"/>
          <w:sz w:val="20"/>
          <w:szCs w:val="20"/>
          <w:lang w:eastAsia="ru-RU"/>
        </w:rPr>
        <w:t xml:space="preserve"> суглинком с голозерным сортом овса Гоша.</w:t>
      </w:r>
    </w:p>
    <w:p w:rsidR="00725BFA" w:rsidRPr="00092894" w:rsidRDefault="00725BFA" w:rsidP="00D8478A">
      <w:pPr>
        <w:pStyle w:val="ae"/>
        <w:ind w:firstLine="284"/>
        <w:jc w:val="both"/>
        <w:rPr>
          <w:rFonts w:ascii="Times New Roman" w:hAnsi="Times New Roman"/>
          <w:sz w:val="20"/>
          <w:szCs w:val="20"/>
          <w:lang w:eastAsia="ru-RU"/>
        </w:rPr>
      </w:pPr>
      <w:r w:rsidRPr="00092894">
        <w:rPr>
          <w:rFonts w:ascii="Times New Roman" w:hAnsi="Times New Roman"/>
          <w:sz w:val="20"/>
          <w:szCs w:val="20"/>
          <w:lang w:eastAsia="ru-RU"/>
        </w:rPr>
        <w:t>До посева использовали в опытах к</w:t>
      </w:r>
      <w:r w:rsidR="00CC73C2">
        <w:rPr>
          <w:rFonts w:ascii="Times New Roman" w:hAnsi="Times New Roman"/>
          <w:sz w:val="20"/>
          <w:szCs w:val="20"/>
          <w:lang w:eastAsia="ru-RU"/>
        </w:rPr>
        <w:t xml:space="preserve">арбамид (46 % N), аммофос (12 % </w:t>
      </w:r>
      <w:r w:rsidRPr="00092894">
        <w:rPr>
          <w:rFonts w:ascii="Times New Roman" w:hAnsi="Times New Roman"/>
          <w:sz w:val="20"/>
          <w:szCs w:val="20"/>
          <w:lang w:eastAsia="ru-RU"/>
        </w:rPr>
        <w:t>N, 52 %</w:t>
      </w:r>
      <w:r w:rsidR="00CC73C2">
        <w:rPr>
          <w:rFonts w:ascii="Times New Roman" w:hAnsi="Times New Roman"/>
          <w:sz w:val="20"/>
          <w:szCs w:val="20"/>
          <w:lang w:eastAsia="ru-RU"/>
        </w:rPr>
        <w:t xml:space="preserve"> </w:t>
      </w:r>
      <w:r w:rsidRPr="00092894">
        <w:rPr>
          <w:rFonts w:ascii="Times New Roman" w:hAnsi="Times New Roman"/>
          <w:sz w:val="20"/>
          <w:szCs w:val="20"/>
          <w:lang w:val="en-US" w:eastAsia="ru-RU"/>
        </w:rPr>
        <w:t>P</w:t>
      </w:r>
      <w:r w:rsidRPr="00092894">
        <w:rPr>
          <w:rFonts w:ascii="Times New Roman" w:hAnsi="Times New Roman"/>
          <w:sz w:val="20"/>
          <w:szCs w:val="20"/>
          <w:vertAlign w:val="subscript"/>
          <w:lang w:eastAsia="ru-RU"/>
        </w:rPr>
        <w:t>2</w:t>
      </w:r>
      <w:r w:rsidRPr="00092894">
        <w:rPr>
          <w:rFonts w:ascii="Times New Roman" w:hAnsi="Times New Roman"/>
          <w:sz w:val="20"/>
          <w:szCs w:val="20"/>
          <w:lang w:val="en-US" w:eastAsia="ru-RU"/>
        </w:rPr>
        <w:t>O</w:t>
      </w:r>
      <w:r w:rsidRPr="00092894">
        <w:rPr>
          <w:rFonts w:ascii="Times New Roman" w:hAnsi="Times New Roman"/>
          <w:sz w:val="20"/>
          <w:szCs w:val="20"/>
          <w:vertAlign w:val="subscript"/>
          <w:lang w:eastAsia="ru-RU"/>
        </w:rPr>
        <w:t>5</w:t>
      </w:r>
      <w:r w:rsidRPr="00092894">
        <w:rPr>
          <w:rFonts w:ascii="Times New Roman" w:hAnsi="Times New Roman"/>
          <w:sz w:val="20"/>
          <w:szCs w:val="20"/>
          <w:lang w:eastAsia="ru-RU"/>
        </w:rPr>
        <w:t xml:space="preserve">) и хлористый калий (60 % </w:t>
      </w:r>
      <w:r w:rsidRPr="00092894">
        <w:rPr>
          <w:rFonts w:ascii="Times New Roman" w:hAnsi="Times New Roman"/>
          <w:sz w:val="20"/>
          <w:szCs w:val="20"/>
          <w:lang w:val="en-US" w:eastAsia="ru-RU"/>
        </w:rPr>
        <w:t>K</w:t>
      </w:r>
      <w:r w:rsidRPr="00092894">
        <w:rPr>
          <w:rFonts w:ascii="Times New Roman" w:hAnsi="Times New Roman"/>
          <w:sz w:val="20"/>
          <w:szCs w:val="20"/>
          <w:vertAlign w:val="subscript"/>
          <w:lang w:eastAsia="ru-RU"/>
        </w:rPr>
        <w:t>2</w:t>
      </w:r>
      <w:r w:rsidRPr="00092894">
        <w:rPr>
          <w:rFonts w:ascii="Times New Roman" w:hAnsi="Times New Roman"/>
          <w:sz w:val="20"/>
          <w:szCs w:val="20"/>
          <w:lang w:val="en-US" w:eastAsia="ru-RU"/>
        </w:rPr>
        <w:t>O</w:t>
      </w:r>
      <w:r w:rsidRPr="00092894">
        <w:rPr>
          <w:rFonts w:ascii="Times New Roman" w:hAnsi="Times New Roman"/>
          <w:sz w:val="20"/>
          <w:szCs w:val="20"/>
          <w:lang w:eastAsia="ru-RU"/>
        </w:rPr>
        <w:t xml:space="preserve">). </w:t>
      </w:r>
      <w:proofErr w:type="gramStart"/>
      <w:r w:rsidRPr="00092894">
        <w:rPr>
          <w:rFonts w:ascii="Times New Roman" w:hAnsi="Times New Roman"/>
          <w:sz w:val="20"/>
          <w:szCs w:val="20"/>
          <w:lang w:eastAsia="ru-RU"/>
        </w:rPr>
        <w:t>В фазе начала в</w:t>
      </w:r>
      <w:r w:rsidRPr="00092894">
        <w:rPr>
          <w:rFonts w:ascii="Times New Roman" w:hAnsi="Times New Roman"/>
          <w:sz w:val="20"/>
          <w:szCs w:val="20"/>
          <w:lang w:eastAsia="ru-RU"/>
        </w:rPr>
        <w:t>ы</w:t>
      </w:r>
      <w:r w:rsidRPr="00092894">
        <w:rPr>
          <w:rFonts w:ascii="Times New Roman" w:hAnsi="Times New Roman"/>
          <w:sz w:val="20"/>
          <w:szCs w:val="20"/>
          <w:lang w:eastAsia="ru-RU"/>
        </w:rPr>
        <w:t>хода в трубку применяли 0,8 л</w:t>
      </w:r>
      <w:r w:rsidR="00CC73C2">
        <w:rPr>
          <w:rFonts w:ascii="Times New Roman" w:hAnsi="Times New Roman"/>
          <w:sz w:val="20"/>
          <w:szCs w:val="20"/>
          <w:lang w:eastAsia="ru-RU"/>
        </w:rPr>
        <w:t>/</w:t>
      </w:r>
      <w:r w:rsidRPr="00092894">
        <w:rPr>
          <w:rFonts w:ascii="Times New Roman" w:hAnsi="Times New Roman"/>
          <w:sz w:val="20"/>
          <w:szCs w:val="20"/>
          <w:lang w:eastAsia="ru-RU"/>
        </w:rPr>
        <w:t>га Адоб Медь (жидкий концентрат удобрения, содержащий 6,43</w:t>
      </w:r>
      <w:r w:rsidRPr="00092894">
        <w:rPr>
          <w:rFonts w:ascii="Times New Roman" w:hAnsi="Times New Roman"/>
          <w:sz w:val="20"/>
          <w:szCs w:val="20"/>
          <w:lang w:val="en-US" w:eastAsia="ru-RU"/>
        </w:rPr>
        <w:t> </w:t>
      </w:r>
      <w:r w:rsidRPr="00092894">
        <w:rPr>
          <w:rFonts w:ascii="Times New Roman" w:hAnsi="Times New Roman"/>
          <w:sz w:val="20"/>
          <w:szCs w:val="20"/>
          <w:lang w:eastAsia="ru-RU"/>
        </w:rPr>
        <w:t>% меди в хелатной форме, 9 % азота и 3 % магния), а также комплексный препарат на основе меди и регул</w:t>
      </w:r>
      <w:r w:rsidRPr="00092894">
        <w:rPr>
          <w:rFonts w:ascii="Times New Roman" w:hAnsi="Times New Roman"/>
          <w:sz w:val="20"/>
          <w:szCs w:val="20"/>
          <w:lang w:eastAsia="ru-RU"/>
        </w:rPr>
        <w:t>я</w:t>
      </w:r>
      <w:r w:rsidRPr="00092894">
        <w:rPr>
          <w:rFonts w:ascii="Times New Roman" w:hAnsi="Times New Roman"/>
          <w:sz w:val="20"/>
          <w:szCs w:val="20"/>
          <w:lang w:eastAsia="ru-RU"/>
        </w:rPr>
        <w:t>торов роста в дозе 1 л/га МикроСтим-Медь (медь 78,0 г/л, азот 65,0 г/л, гуминовые вещества 0,6</w:t>
      </w:r>
      <w:r w:rsidR="00CC73C2">
        <w:rPr>
          <w:rFonts w:ascii="Times New Roman" w:hAnsi="Times New Roman"/>
          <w:sz w:val="20"/>
          <w:szCs w:val="20"/>
          <w:lang w:eastAsia="ru-RU"/>
        </w:rPr>
        <w:t>–</w:t>
      </w:r>
      <w:r w:rsidRPr="00092894">
        <w:rPr>
          <w:rFonts w:ascii="Times New Roman" w:hAnsi="Times New Roman"/>
          <w:sz w:val="20"/>
          <w:szCs w:val="20"/>
          <w:lang w:eastAsia="ru-RU"/>
        </w:rPr>
        <w:t>5,0 мг/л).</w:t>
      </w:r>
      <w:proofErr w:type="gramEnd"/>
      <w:r w:rsidRPr="00092894">
        <w:rPr>
          <w:rFonts w:ascii="Times New Roman" w:hAnsi="Times New Roman"/>
          <w:sz w:val="20"/>
          <w:szCs w:val="20"/>
          <w:lang w:eastAsia="ru-RU"/>
        </w:rPr>
        <w:t xml:space="preserve"> Нутривант плюс (</w:t>
      </w:r>
      <w:r w:rsidRPr="00092894">
        <w:rPr>
          <w:rFonts w:ascii="Times New Roman" w:hAnsi="Times New Roman"/>
          <w:sz w:val="20"/>
          <w:szCs w:val="20"/>
          <w:lang w:val="en-US" w:eastAsia="ru-RU"/>
        </w:rPr>
        <w:t>N</w:t>
      </w:r>
      <w:r w:rsidR="00CC73C2">
        <w:rPr>
          <w:rFonts w:ascii="Times New Roman" w:hAnsi="Times New Roman"/>
          <w:sz w:val="20"/>
          <w:szCs w:val="20"/>
          <w:lang w:eastAsia="ru-RU"/>
        </w:rPr>
        <w:t xml:space="preserve"> </w:t>
      </w:r>
      <w:r w:rsidRPr="00092894">
        <w:rPr>
          <w:rFonts w:ascii="Times New Roman" w:hAnsi="Times New Roman"/>
          <w:sz w:val="20"/>
          <w:szCs w:val="20"/>
          <w:lang w:eastAsia="ru-RU"/>
        </w:rPr>
        <w:t>– 6</w:t>
      </w:r>
      <w:r w:rsidR="00CC73C2">
        <w:rPr>
          <w:rFonts w:ascii="Times New Roman" w:hAnsi="Times New Roman"/>
          <w:sz w:val="20"/>
          <w:szCs w:val="20"/>
          <w:lang w:eastAsia="ru-RU"/>
        </w:rPr>
        <w:t>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P</w:t>
      </w:r>
      <w:r w:rsidRPr="00092894">
        <w:rPr>
          <w:rFonts w:ascii="Times New Roman" w:hAnsi="Times New Roman"/>
          <w:sz w:val="20"/>
          <w:szCs w:val="20"/>
          <w:vertAlign w:val="subscript"/>
          <w:lang w:eastAsia="ru-RU"/>
        </w:rPr>
        <w:t>2</w:t>
      </w:r>
      <w:r w:rsidRPr="00092894">
        <w:rPr>
          <w:rFonts w:ascii="Times New Roman" w:hAnsi="Times New Roman"/>
          <w:sz w:val="20"/>
          <w:szCs w:val="20"/>
          <w:lang w:val="en-US" w:eastAsia="ru-RU"/>
        </w:rPr>
        <w:t>O</w:t>
      </w:r>
      <w:r w:rsidRPr="00092894">
        <w:rPr>
          <w:rFonts w:ascii="Times New Roman" w:hAnsi="Times New Roman"/>
          <w:sz w:val="20"/>
          <w:szCs w:val="20"/>
          <w:vertAlign w:val="subscript"/>
          <w:lang w:eastAsia="ru-RU"/>
        </w:rPr>
        <w:t xml:space="preserve">5 </w:t>
      </w:r>
      <w:r w:rsidRPr="00092894">
        <w:rPr>
          <w:rFonts w:ascii="Times New Roman" w:hAnsi="Times New Roman"/>
          <w:sz w:val="20"/>
          <w:szCs w:val="20"/>
          <w:lang w:eastAsia="ru-RU"/>
        </w:rPr>
        <w:t>– 23</w:t>
      </w:r>
      <w:r w:rsidR="00CC73C2">
        <w:rPr>
          <w:rFonts w:ascii="Times New Roman" w:hAnsi="Times New Roman"/>
          <w:sz w:val="20"/>
          <w:szCs w:val="20"/>
          <w:lang w:eastAsia="ru-RU"/>
        </w:rPr>
        <w:t> </w:t>
      </w:r>
      <w:r w:rsidRPr="00092894">
        <w:rPr>
          <w:rFonts w:ascii="Times New Roman" w:hAnsi="Times New Roman"/>
          <w:sz w:val="20"/>
          <w:szCs w:val="20"/>
          <w:lang w:eastAsia="ru-RU"/>
        </w:rPr>
        <w:t>%,</w:t>
      </w:r>
      <w:r w:rsidR="00CC73C2">
        <w:rPr>
          <w:rFonts w:ascii="Times New Roman" w:hAnsi="Times New Roman"/>
          <w:sz w:val="20"/>
          <w:szCs w:val="20"/>
          <w:lang w:eastAsia="ru-RU"/>
        </w:rPr>
        <w:t xml:space="preserve"> </w:t>
      </w:r>
      <w:r w:rsidRPr="00092894">
        <w:rPr>
          <w:rFonts w:ascii="Times New Roman" w:hAnsi="Times New Roman"/>
          <w:sz w:val="20"/>
          <w:szCs w:val="20"/>
          <w:lang w:val="en-US" w:eastAsia="ru-RU"/>
        </w:rPr>
        <w:t>K</w:t>
      </w:r>
      <w:r w:rsidRPr="00092894">
        <w:rPr>
          <w:rFonts w:ascii="Times New Roman" w:hAnsi="Times New Roman"/>
          <w:sz w:val="20"/>
          <w:szCs w:val="20"/>
          <w:vertAlign w:val="subscript"/>
          <w:lang w:eastAsia="ru-RU"/>
        </w:rPr>
        <w:t>2</w:t>
      </w:r>
      <w:r w:rsidRPr="00092894">
        <w:rPr>
          <w:rFonts w:ascii="Times New Roman" w:hAnsi="Times New Roman"/>
          <w:sz w:val="20"/>
          <w:szCs w:val="20"/>
          <w:lang w:val="en-US" w:eastAsia="ru-RU"/>
        </w:rPr>
        <w:t>O</w:t>
      </w:r>
      <w:r w:rsidR="00CC73C2">
        <w:rPr>
          <w:rFonts w:ascii="Times New Roman" w:hAnsi="Times New Roman"/>
          <w:sz w:val="20"/>
          <w:szCs w:val="20"/>
          <w:lang w:eastAsia="ru-RU"/>
        </w:rPr>
        <w:t xml:space="preserve"> </w:t>
      </w:r>
      <w:r w:rsidRPr="00092894">
        <w:rPr>
          <w:rFonts w:ascii="Times New Roman" w:hAnsi="Times New Roman"/>
          <w:sz w:val="20"/>
          <w:szCs w:val="20"/>
          <w:lang w:eastAsia="ru-RU"/>
        </w:rPr>
        <w:t>– 35</w:t>
      </w:r>
      <w:r w:rsidR="008B1B33" w:rsidRPr="00092894">
        <w:rPr>
          <w:rFonts w:ascii="Times New Roman" w:hAnsi="Times New Roman"/>
          <w:sz w:val="20"/>
          <w:szCs w:val="20"/>
          <w:lang w:eastAsia="ru-RU"/>
        </w:rPr>
        <w:t xml:space="preserve"> </w:t>
      </w:r>
      <w:r w:rsidRPr="00092894">
        <w:rPr>
          <w:rFonts w:ascii="Times New Roman" w:hAnsi="Times New Roman"/>
          <w:sz w:val="20"/>
          <w:szCs w:val="20"/>
          <w:lang w:eastAsia="ru-RU"/>
        </w:rPr>
        <w:t>%,</w:t>
      </w:r>
      <w:r w:rsidR="00CC73C2">
        <w:rPr>
          <w:rFonts w:ascii="Times New Roman" w:hAnsi="Times New Roman"/>
          <w:sz w:val="20"/>
          <w:szCs w:val="20"/>
          <w:lang w:eastAsia="ru-RU"/>
        </w:rPr>
        <w:t xml:space="preserve"> </w:t>
      </w:r>
      <w:r w:rsidRPr="00092894">
        <w:rPr>
          <w:rFonts w:ascii="Times New Roman" w:hAnsi="Times New Roman"/>
          <w:sz w:val="20"/>
          <w:szCs w:val="20"/>
          <w:lang w:val="en-US" w:eastAsia="ru-RU"/>
        </w:rPr>
        <w:t>Mg</w:t>
      </w:r>
      <w:proofErr w:type="gramStart"/>
      <w:r w:rsidRPr="00092894">
        <w:rPr>
          <w:rFonts w:ascii="Times New Roman" w:hAnsi="Times New Roman"/>
          <w:sz w:val="20"/>
          <w:szCs w:val="20"/>
          <w:lang w:eastAsia="ru-RU"/>
        </w:rPr>
        <w:t>О</w:t>
      </w:r>
      <w:proofErr w:type="gramEnd"/>
      <w:r w:rsidRPr="00092894">
        <w:rPr>
          <w:rFonts w:ascii="Times New Roman" w:hAnsi="Times New Roman"/>
          <w:sz w:val="20"/>
          <w:szCs w:val="20"/>
          <w:lang w:eastAsia="ru-RU"/>
        </w:rPr>
        <w:t xml:space="preserve"> </w:t>
      </w:r>
      <w:r w:rsidR="00CC73C2">
        <w:rPr>
          <w:rFonts w:ascii="Times New Roman" w:hAnsi="Times New Roman"/>
          <w:sz w:val="20"/>
          <w:szCs w:val="20"/>
          <w:lang w:eastAsia="ru-RU"/>
        </w:rPr>
        <w:t xml:space="preserve">– </w:t>
      </w:r>
      <w:r w:rsidRPr="00092894">
        <w:rPr>
          <w:rFonts w:ascii="Times New Roman" w:hAnsi="Times New Roman"/>
          <w:sz w:val="20"/>
          <w:szCs w:val="20"/>
          <w:lang w:eastAsia="ru-RU"/>
        </w:rPr>
        <w:t>1</w:t>
      </w:r>
      <w:r w:rsidR="008B1B33"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B</w:t>
      </w:r>
      <w:r w:rsidRPr="00092894">
        <w:rPr>
          <w:rFonts w:ascii="Times New Roman" w:hAnsi="Times New Roman"/>
          <w:sz w:val="20"/>
          <w:szCs w:val="20"/>
          <w:lang w:eastAsia="ru-RU"/>
        </w:rPr>
        <w:t xml:space="preserve"> </w:t>
      </w:r>
      <w:r w:rsidR="00CC73C2">
        <w:rPr>
          <w:rFonts w:ascii="Times New Roman" w:hAnsi="Times New Roman"/>
          <w:sz w:val="20"/>
          <w:szCs w:val="20"/>
          <w:lang w:eastAsia="ru-RU"/>
        </w:rPr>
        <w:t>–</w:t>
      </w:r>
      <w:r w:rsidRPr="00092894">
        <w:rPr>
          <w:rFonts w:ascii="Times New Roman" w:hAnsi="Times New Roman"/>
          <w:sz w:val="20"/>
          <w:szCs w:val="20"/>
          <w:lang w:eastAsia="ru-RU"/>
        </w:rPr>
        <w:t xml:space="preserve"> 0,1</w:t>
      </w:r>
      <w:r w:rsidR="008B1B33"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Zn</w:t>
      </w:r>
      <w:r w:rsidRPr="00092894">
        <w:rPr>
          <w:rFonts w:ascii="Times New Roman" w:hAnsi="Times New Roman"/>
          <w:sz w:val="20"/>
          <w:szCs w:val="20"/>
          <w:lang w:eastAsia="ru-RU"/>
        </w:rPr>
        <w:t xml:space="preserve"> </w:t>
      </w:r>
      <w:r w:rsidR="00CC73C2">
        <w:rPr>
          <w:rFonts w:ascii="Times New Roman" w:hAnsi="Times New Roman"/>
          <w:sz w:val="20"/>
          <w:szCs w:val="20"/>
          <w:lang w:eastAsia="ru-RU"/>
        </w:rPr>
        <w:t>–</w:t>
      </w:r>
      <w:r w:rsidRPr="00092894">
        <w:rPr>
          <w:rFonts w:ascii="Times New Roman" w:hAnsi="Times New Roman"/>
          <w:sz w:val="20"/>
          <w:szCs w:val="20"/>
          <w:lang w:eastAsia="ru-RU"/>
        </w:rPr>
        <w:t xml:space="preserve"> 0,2</w:t>
      </w:r>
      <w:r w:rsidR="008B1B33"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Cu</w:t>
      </w:r>
      <w:r w:rsidRPr="00092894">
        <w:rPr>
          <w:rFonts w:ascii="Times New Roman" w:hAnsi="Times New Roman"/>
          <w:sz w:val="20"/>
          <w:szCs w:val="20"/>
          <w:lang w:eastAsia="ru-RU"/>
        </w:rPr>
        <w:t xml:space="preserve"> </w:t>
      </w:r>
      <w:r w:rsidR="00CC73C2">
        <w:rPr>
          <w:rFonts w:ascii="Times New Roman" w:hAnsi="Times New Roman"/>
          <w:sz w:val="20"/>
          <w:szCs w:val="20"/>
          <w:lang w:eastAsia="ru-RU"/>
        </w:rPr>
        <w:t>–</w:t>
      </w:r>
      <w:r w:rsidRPr="00092894">
        <w:rPr>
          <w:rFonts w:ascii="Times New Roman" w:hAnsi="Times New Roman"/>
          <w:sz w:val="20"/>
          <w:szCs w:val="20"/>
          <w:lang w:eastAsia="ru-RU"/>
        </w:rPr>
        <w:t xml:space="preserve"> 0,25</w:t>
      </w:r>
      <w:r w:rsidR="008B1B33"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w:t>
      </w:r>
      <w:r w:rsidRPr="00092894">
        <w:rPr>
          <w:rFonts w:ascii="Times New Roman" w:hAnsi="Times New Roman"/>
          <w:sz w:val="20"/>
          <w:szCs w:val="20"/>
          <w:lang w:val="en-US" w:eastAsia="ru-RU"/>
        </w:rPr>
        <w:t>Fe</w:t>
      </w:r>
      <w:r w:rsidRPr="00092894">
        <w:rPr>
          <w:rFonts w:ascii="Times New Roman" w:hAnsi="Times New Roman"/>
          <w:sz w:val="20"/>
          <w:szCs w:val="20"/>
          <w:lang w:eastAsia="ru-RU"/>
        </w:rPr>
        <w:t xml:space="preserve"> </w:t>
      </w:r>
      <w:r w:rsidR="00CC73C2">
        <w:rPr>
          <w:rFonts w:ascii="Times New Roman" w:hAnsi="Times New Roman"/>
          <w:sz w:val="20"/>
          <w:szCs w:val="20"/>
          <w:lang w:eastAsia="ru-RU"/>
        </w:rPr>
        <w:t>–</w:t>
      </w:r>
      <w:r w:rsidRPr="00092894">
        <w:rPr>
          <w:rFonts w:ascii="Times New Roman" w:hAnsi="Times New Roman"/>
          <w:sz w:val="20"/>
          <w:szCs w:val="20"/>
          <w:lang w:eastAsia="ru-RU"/>
        </w:rPr>
        <w:t xml:space="preserve"> 0,05</w:t>
      </w:r>
      <w:r w:rsidR="008B1B33" w:rsidRPr="00092894">
        <w:rPr>
          <w:rFonts w:ascii="Times New Roman" w:hAnsi="Times New Roman"/>
          <w:sz w:val="20"/>
          <w:szCs w:val="20"/>
          <w:lang w:eastAsia="ru-RU"/>
        </w:rPr>
        <w:t xml:space="preserve"> </w:t>
      </w:r>
      <w:r w:rsidRPr="00092894">
        <w:rPr>
          <w:rFonts w:ascii="Times New Roman" w:hAnsi="Times New Roman"/>
          <w:sz w:val="20"/>
          <w:szCs w:val="20"/>
          <w:lang w:eastAsia="ru-RU"/>
        </w:rPr>
        <w:t xml:space="preserve">%, Мо </w:t>
      </w:r>
      <w:r w:rsidR="00CC73C2">
        <w:rPr>
          <w:rFonts w:ascii="Times New Roman" w:hAnsi="Times New Roman"/>
          <w:sz w:val="20"/>
          <w:szCs w:val="20"/>
          <w:lang w:eastAsia="ru-RU"/>
        </w:rPr>
        <w:t>–</w:t>
      </w:r>
      <w:r w:rsidRPr="00092894">
        <w:rPr>
          <w:rFonts w:ascii="Times New Roman" w:hAnsi="Times New Roman"/>
          <w:sz w:val="20"/>
          <w:szCs w:val="20"/>
          <w:lang w:eastAsia="ru-RU"/>
        </w:rPr>
        <w:t xml:space="preserve"> 0,002</w:t>
      </w:r>
      <w:r w:rsidR="008B1B33" w:rsidRPr="00092894">
        <w:rPr>
          <w:rFonts w:ascii="Times New Roman" w:hAnsi="Times New Roman"/>
          <w:sz w:val="20"/>
          <w:szCs w:val="20"/>
          <w:lang w:eastAsia="ru-RU"/>
        </w:rPr>
        <w:t xml:space="preserve"> </w:t>
      </w:r>
      <w:r w:rsidRPr="00092894">
        <w:rPr>
          <w:rFonts w:ascii="Times New Roman" w:hAnsi="Times New Roman"/>
          <w:sz w:val="20"/>
          <w:szCs w:val="20"/>
          <w:lang w:eastAsia="ru-RU"/>
        </w:rPr>
        <w:t>% и фертивант (прилипатель)) применяли для н</w:t>
      </w:r>
      <w:r w:rsidRPr="00092894">
        <w:rPr>
          <w:rFonts w:ascii="Times New Roman" w:hAnsi="Times New Roman"/>
          <w:sz w:val="20"/>
          <w:szCs w:val="20"/>
          <w:lang w:eastAsia="ru-RU"/>
        </w:rPr>
        <w:t>е</w:t>
      </w:r>
      <w:r w:rsidRPr="00092894">
        <w:rPr>
          <w:rFonts w:ascii="Times New Roman" w:hAnsi="Times New Roman"/>
          <w:sz w:val="20"/>
          <w:szCs w:val="20"/>
          <w:lang w:eastAsia="ru-RU"/>
        </w:rPr>
        <w:t>корневой подкормк</w:t>
      </w:r>
      <w:r w:rsidR="001E1A57">
        <w:rPr>
          <w:rFonts w:ascii="Times New Roman" w:hAnsi="Times New Roman"/>
          <w:sz w:val="20"/>
          <w:szCs w:val="20"/>
          <w:lang w:eastAsia="ru-RU"/>
        </w:rPr>
        <w:t>и</w:t>
      </w:r>
      <w:r w:rsidRPr="00092894">
        <w:rPr>
          <w:rFonts w:ascii="Times New Roman" w:hAnsi="Times New Roman"/>
          <w:sz w:val="20"/>
          <w:szCs w:val="20"/>
          <w:lang w:eastAsia="ru-RU"/>
        </w:rPr>
        <w:t xml:space="preserve"> в фазе кущения и начала выхода в трубку в дозе 2 кг/га. Подкормка овса проводилась карбамидом также в фазе начала выхода в трубку.</w:t>
      </w:r>
    </w:p>
    <w:p w:rsidR="00725BFA" w:rsidRPr="00092894" w:rsidRDefault="00725BFA" w:rsidP="00D8478A">
      <w:pPr>
        <w:pStyle w:val="ae"/>
        <w:ind w:firstLine="284"/>
        <w:jc w:val="both"/>
        <w:rPr>
          <w:rFonts w:ascii="Times New Roman" w:hAnsi="Times New Roman"/>
          <w:sz w:val="20"/>
          <w:szCs w:val="20"/>
          <w:lang w:eastAsia="ru-RU"/>
        </w:rPr>
      </w:pPr>
      <w:r w:rsidRPr="00092894">
        <w:rPr>
          <w:rFonts w:ascii="Times New Roman" w:hAnsi="Times New Roman"/>
          <w:sz w:val="20"/>
          <w:szCs w:val="20"/>
          <w:lang w:eastAsia="ru-RU"/>
        </w:rPr>
        <w:t>Учет урожайности проводился сплошным поделяночным способом. Уборка урожая производилась финским комбайном «Сампо». Стат</w:t>
      </w:r>
      <w:r w:rsidRPr="00092894">
        <w:rPr>
          <w:rFonts w:ascii="Times New Roman" w:hAnsi="Times New Roman"/>
          <w:sz w:val="20"/>
          <w:szCs w:val="20"/>
          <w:lang w:eastAsia="ru-RU"/>
        </w:rPr>
        <w:t>и</w:t>
      </w:r>
      <w:r w:rsidRPr="00092894">
        <w:rPr>
          <w:rFonts w:ascii="Times New Roman" w:hAnsi="Times New Roman"/>
          <w:sz w:val="20"/>
          <w:szCs w:val="20"/>
          <w:lang w:eastAsia="ru-RU"/>
        </w:rPr>
        <w:t>стическая обработка результатов исследований проведена по Б.</w:t>
      </w:r>
      <w:r w:rsidR="00CC73C2">
        <w:rPr>
          <w:rFonts w:ascii="Times New Roman" w:hAnsi="Times New Roman"/>
          <w:sz w:val="20"/>
          <w:szCs w:val="20"/>
          <w:lang w:eastAsia="ru-RU"/>
        </w:rPr>
        <w:t> </w:t>
      </w:r>
      <w:r w:rsidRPr="00092894">
        <w:rPr>
          <w:rFonts w:ascii="Times New Roman" w:hAnsi="Times New Roman"/>
          <w:sz w:val="20"/>
          <w:szCs w:val="20"/>
          <w:lang w:eastAsia="ru-RU"/>
        </w:rPr>
        <w:t>А.</w:t>
      </w:r>
      <w:r w:rsidR="00CC73C2">
        <w:rPr>
          <w:rFonts w:ascii="Times New Roman" w:hAnsi="Times New Roman"/>
          <w:sz w:val="20"/>
          <w:szCs w:val="20"/>
          <w:lang w:eastAsia="ru-RU"/>
        </w:rPr>
        <w:t> </w:t>
      </w:r>
      <w:r w:rsidRPr="00092894">
        <w:rPr>
          <w:rFonts w:ascii="Times New Roman" w:hAnsi="Times New Roman"/>
          <w:sz w:val="20"/>
          <w:szCs w:val="20"/>
          <w:lang w:eastAsia="ru-RU"/>
        </w:rPr>
        <w:t>Доспехову с использованием соответствующих программ ди</w:t>
      </w:r>
      <w:r w:rsidRPr="00092894">
        <w:rPr>
          <w:rFonts w:ascii="Times New Roman" w:hAnsi="Times New Roman"/>
          <w:sz w:val="20"/>
          <w:szCs w:val="20"/>
          <w:lang w:eastAsia="ru-RU"/>
        </w:rPr>
        <w:t>с</w:t>
      </w:r>
      <w:r w:rsidRPr="00092894">
        <w:rPr>
          <w:rFonts w:ascii="Times New Roman" w:hAnsi="Times New Roman"/>
          <w:sz w:val="20"/>
          <w:szCs w:val="20"/>
          <w:lang w:eastAsia="ru-RU"/>
        </w:rPr>
        <w:t xml:space="preserve">персионного анализа </w:t>
      </w:r>
      <w:r w:rsidRPr="00092894">
        <w:rPr>
          <w:rFonts w:ascii="Times New Roman" w:hAnsi="Times New Roman"/>
          <w:sz w:val="20"/>
          <w:szCs w:val="20"/>
        </w:rPr>
        <w:t>[2]</w:t>
      </w:r>
      <w:r w:rsidRPr="00092894">
        <w:rPr>
          <w:rFonts w:ascii="Times New Roman" w:hAnsi="Times New Roman"/>
          <w:sz w:val="20"/>
          <w:szCs w:val="20"/>
          <w:lang w:eastAsia="ru-RU"/>
        </w:rPr>
        <w:t>.</w:t>
      </w:r>
    </w:p>
    <w:p w:rsidR="00725BFA" w:rsidRDefault="00725BFA" w:rsidP="00D8478A">
      <w:pPr>
        <w:ind w:firstLine="284"/>
        <w:jc w:val="both"/>
      </w:pPr>
      <w:r w:rsidRPr="00092894">
        <w:rPr>
          <w:b/>
        </w:rPr>
        <w:t xml:space="preserve">Результаты исследований. </w:t>
      </w:r>
      <w:r w:rsidRPr="00092894">
        <w:t xml:space="preserve">В среднем за три года исследований урожайность зерна овса голозерного сорта Гоша в варианте </w:t>
      </w:r>
      <w:r w:rsidRPr="00092894">
        <w:rPr>
          <w:lang w:val="en-US"/>
        </w:rPr>
        <w:t>N</w:t>
      </w:r>
      <w:r w:rsidRPr="00092894">
        <w:rPr>
          <w:vertAlign w:val="subscript"/>
        </w:rPr>
        <w:t>90</w:t>
      </w:r>
      <w:r w:rsidRPr="00092894">
        <w:rPr>
          <w:lang w:val="en-US"/>
        </w:rPr>
        <w:t>P</w:t>
      </w:r>
      <w:r w:rsidRPr="00092894">
        <w:rPr>
          <w:vertAlign w:val="subscript"/>
        </w:rPr>
        <w:t>60</w:t>
      </w:r>
      <w:r w:rsidRPr="00092894">
        <w:rPr>
          <w:lang w:val="en-US"/>
        </w:rPr>
        <w:t>K</w:t>
      </w:r>
      <w:r w:rsidRPr="00092894">
        <w:rPr>
          <w:vertAlign w:val="subscript"/>
        </w:rPr>
        <w:t xml:space="preserve">90 </w:t>
      </w:r>
      <w:r w:rsidRPr="00092894">
        <w:t xml:space="preserve">по сравнению с контролем возросла на 10,5 ц/га, а окупаемость 1 кг </w:t>
      </w:r>
      <w:r w:rsidRPr="00092894">
        <w:rPr>
          <w:lang w:val="en-US"/>
        </w:rPr>
        <w:t>NPK</w:t>
      </w:r>
      <w:r w:rsidRPr="00092894">
        <w:t xml:space="preserve"> кг зерна составила 4,4 кг. Дробное внесение азота </w:t>
      </w:r>
      <w:r w:rsidRPr="00092894">
        <w:rPr>
          <w:lang w:val="en-US"/>
        </w:rPr>
        <w:t>N</w:t>
      </w:r>
      <w:r w:rsidRPr="00092894">
        <w:rPr>
          <w:vertAlign w:val="subscript"/>
        </w:rPr>
        <w:t>60 </w:t>
      </w:r>
      <w:r w:rsidRPr="00092894">
        <w:rPr>
          <w:lang w:val="en-US"/>
        </w:rPr>
        <w:t>P</w:t>
      </w:r>
      <w:r w:rsidRPr="00092894">
        <w:rPr>
          <w:vertAlign w:val="subscript"/>
        </w:rPr>
        <w:t>60</w:t>
      </w:r>
      <w:r w:rsidRPr="00092894">
        <w:t> </w:t>
      </w:r>
      <w:r w:rsidRPr="00092894">
        <w:rPr>
          <w:lang w:val="en-US"/>
        </w:rPr>
        <w:t>K</w:t>
      </w:r>
      <w:r w:rsidRPr="00092894">
        <w:rPr>
          <w:vertAlign w:val="subscript"/>
        </w:rPr>
        <w:t>90</w:t>
      </w:r>
      <w:r w:rsidRPr="00092894">
        <w:t> + </w:t>
      </w:r>
      <w:r w:rsidRPr="00092894">
        <w:rPr>
          <w:lang w:val="en-US"/>
        </w:rPr>
        <w:t>N</w:t>
      </w:r>
      <w:r w:rsidRPr="00092894">
        <w:rPr>
          <w:vertAlign w:val="subscript"/>
        </w:rPr>
        <w:t>30 мочев</w:t>
      </w:r>
      <w:r w:rsidRPr="00092894">
        <w:t>. в подкормку по сравнению с разовым внесением таких же доз удобрений по влиянию на урожайность зерна существе</w:t>
      </w:r>
      <w:r w:rsidRPr="00092894">
        <w:t>н</w:t>
      </w:r>
      <w:r w:rsidRPr="00092894">
        <w:t>но не отличалось</w:t>
      </w:r>
      <w:r w:rsidR="001E1A57">
        <w:t xml:space="preserve"> (таблица)</w:t>
      </w:r>
      <w:r w:rsidRPr="00092894">
        <w:t xml:space="preserve">. </w:t>
      </w:r>
    </w:p>
    <w:p w:rsidR="001E1A57" w:rsidRPr="00092894" w:rsidRDefault="001E1A57" w:rsidP="00D8478A">
      <w:pPr>
        <w:ind w:firstLine="284"/>
        <w:jc w:val="both"/>
      </w:pPr>
    </w:p>
    <w:p w:rsidR="001E1A57" w:rsidRPr="00CC73C2" w:rsidRDefault="001E1A57" w:rsidP="001E1A57">
      <w:pPr>
        <w:pStyle w:val="ae"/>
        <w:ind w:firstLine="284"/>
        <w:jc w:val="center"/>
        <w:rPr>
          <w:rFonts w:ascii="Times New Roman" w:hAnsi="Times New Roman"/>
          <w:b/>
          <w:sz w:val="16"/>
          <w:szCs w:val="16"/>
        </w:rPr>
      </w:pPr>
      <w:r w:rsidRPr="00CC73C2">
        <w:rPr>
          <w:rFonts w:ascii="Times New Roman" w:hAnsi="Times New Roman"/>
          <w:b/>
          <w:sz w:val="16"/>
          <w:szCs w:val="16"/>
        </w:rPr>
        <w:t>Влияние систем удобрения на урожайность</w:t>
      </w:r>
      <w:r w:rsidRPr="00092894">
        <w:rPr>
          <w:rFonts w:ascii="Times New Roman" w:hAnsi="Times New Roman"/>
          <w:b/>
          <w:sz w:val="20"/>
          <w:szCs w:val="20"/>
        </w:rPr>
        <w:t xml:space="preserve"> </w:t>
      </w:r>
      <w:r w:rsidRPr="00CC73C2">
        <w:rPr>
          <w:rFonts w:ascii="Times New Roman" w:hAnsi="Times New Roman"/>
          <w:b/>
          <w:sz w:val="16"/>
          <w:szCs w:val="16"/>
        </w:rPr>
        <w:t>зерна овса</w:t>
      </w:r>
    </w:p>
    <w:p w:rsidR="001E1A57" w:rsidRPr="00092894" w:rsidRDefault="001E1A57" w:rsidP="001E1A57">
      <w:pPr>
        <w:pStyle w:val="ae"/>
        <w:ind w:firstLine="284"/>
        <w:jc w:val="center"/>
        <w:rPr>
          <w:rFonts w:ascii="Times New Roman" w:hAnsi="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3"/>
        <w:gridCol w:w="566"/>
        <w:gridCol w:w="566"/>
        <w:gridCol w:w="523"/>
        <w:gridCol w:w="755"/>
        <w:gridCol w:w="604"/>
        <w:gridCol w:w="566"/>
        <w:gridCol w:w="727"/>
      </w:tblGrid>
      <w:tr w:rsidR="001E1A57" w:rsidRPr="00092894" w:rsidTr="002E3AFE">
        <w:trPr>
          <w:trHeight w:val="20"/>
        </w:trPr>
        <w:tc>
          <w:tcPr>
            <w:tcW w:w="151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Вариант опыта</w:t>
            </w:r>
          </w:p>
        </w:tc>
        <w:tc>
          <w:tcPr>
            <w:tcW w:w="1339"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Урожайность, ц/га</w:t>
            </w:r>
          </w:p>
        </w:tc>
        <w:tc>
          <w:tcPr>
            <w:tcW w:w="61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Средняя урожа</w:t>
            </w:r>
            <w:r w:rsidRPr="00092894">
              <w:rPr>
                <w:sz w:val="16"/>
                <w:szCs w:val="16"/>
              </w:rPr>
              <w:t>й</w:t>
            </w:r>
            <w:r w:rsidRPr="00092894">
              <w:rPr>
                <w:sz w:val="16"/>
                <w:szCs w:val="16"/>
              </w:rPr>
              <w:t>ность, ц/га</w:t>
            </w:r>
          </w:p>
        </w:tc>
        <w:tc>
          <w:tcPr>
            <w:tcW w:w="48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Пр</w:t>
            </w:r>
            <w:r w:rsidRPr="00092894">
              <w:rPr>
                <w:sz w:val="16"/>
                <w:szCs w:val="16"/>
              </w:rPr>
              <w:t>и</w:t>
            </w:r>
            <w:r w:rsidRPr="00092894">
              <w:rPr>
                <w:sz w:val="16"/>
                <w:szCs w:val="16"/>
              </w:rPr>
              <w:t>бавка к ко</w:t>
            </w:r>
            <w:r w:rsidRPr="00092894">
              <w:rPr>
                <w:sz w:val="16"/>
                <w:szCs w:val="16"/>
              </w:rPr>
              <w:t>н</w:t>
            </w:r>
            <w:r w:rsidRPr="00092894">
              <w:rPr>
                <w:sz w:val="16"/>
                <w:szCs w:val="16"/>
              </w:rPr>
              <w:t>тролю, ц/га</w:t>
            </w:r>
          </w:p>
        </w:tc>
        <w:tc>
          <w:tcPr>
            <w:tcW w:w="4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Пр</w:t>
            </w:r>
            <w:r w:rsidRPr="00092894">
              <w:rPr>
                <w:sz w:val="16"/>
                <w:szCs w:val="16"/>
              </w:rPr>
              <w:t>и</w:t>
            </w:r>
            <w:r w:rsidRPr="00092894">
              <w:rPr>
                <w:sz w:val="16"/>
                <w:szCs w:val="16"/>
              </w:rPr>
              <w:t>бавка к фону,</w:t>
            </w:r>
          </w:p>
          <w:p w:rsidR="001E1A57" w:rsidRPr="00092894" w:rsidRDefault="001E1A57" w:rsidP="002E3AFE">
            <w:pPr>
              <w:jc w:val="center"/>
              <w:rPr>
                <w:sz w:val="16"/>
                <w:szCs w:val="16"/>
              </w:rPr>
            </w:pPr>
            <w:r w:rsidRPr="00092894">
              <w:rPr>
                <w:sz w:val="16"/>
                <w:szCs w:val="16"/>
              </w:rPr>
              <w:t>ц/га</w:t>
            </w:r>
          </w:p>
        </w:tc>
        <w:tc>
          <w:tcPr>
            <w:tcW w:w="58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Окупа</w:t>
            </w:r>
            <w:r w:rsidRPr="00092894">
              <w:rPr>
                <w:sz w:val="16"/>
                <w:szCs w:val="16"/>
              </w:rPr>
              <w:t>е</w:t>
            </w:r>
            <w:r w:rsidRPr="00092894">
              <w:rPr>
                <w:sz w:val="16"/>
                <w:szCs w:val="16"/>
              </w:rPr>
              <w:t>мость</w:t>
            </w:r>
          </w:p>
          <w:p w:rsidR="001E1A57" w:rsidRPr="00092894" w:rsidRDefault="001E1A57" w:rsidP="002E3AFE">
            <w:pPr>
              <w:jc w:val="center"/>
              <w:rPr>
                <w:sz w:val="16"/>
                <w:szCs w:val="16"/>
              </w:rPr>
            </w:pPr>
            <w:r w:rsidRPr="00092894">
              <w:rPr>
                <w:sz w:val="16"/>
                <w:szCs w:val="16"/>
              </w:rPr>
              <w:t>1 кг NPK,</w:t>
            </w:r>
          </w:p>
          <w:p w:rsidR="001E1A57" w:rsidRPr="00092894" w:rsidRDefault="001E1A57" w:rsidP="002E3AFE">
            <w:pPr>
              <w:jc w:val="center"/>
              <w:rPr>
                <w:sz w:val="16"/>
                <w:szCs w:val="16"/>
              </w:rPr>
            </w:pPr>
            <w:proofErr w:type="gramStart"/>
            <w:r w:rsidRPr="00092894">
              <w:rPr>
                <w:sz w:val="16"/>
                <w:szCs w:val="16"/>
              </w:rPr>
              <w:t>кг</w:t>
            </w:r>
            <w:proofErr w:type="gramEnd"/>
            <w:r w:rsidRPr="00092894">
              <w:rPr>
                <w:sz w:val="16"/>
                <w:szCs w:val="16"/>
              </w:rPr>
              <w:t xml:space="preserve"> зерна</w:t>
            </w:r>
          </w:p>
        </w:tc>
      </w:tr>
      <w:tr w:rsidR="001E1A57" w:rsidRPr="00092894" w:rsidTr="002E3AFE">
        <w:trPr>
          <w:trHeight w:val="360"/>
        </w:trPr>
        <w:tc>
          <w:tcPr>
            <w:tcW w:w="1515" w:type="pct"/>
            <w:vMerge/>
            <w:tcBorders>
              <w:top w:val="single" w:sz="4" w:space="0" w:color="auto"/>
              <w:left w:val="single" w:sz="4" w:space="0" w:color="auto"/>
              <w:bottom w:val="single" w:sz="4" w:space="0" w:color="auto"/>
              <w:right w:val="single" w:sz="4" w:space="0" w:color="auto"/>
            </w:tcBorders>
            <w:vAlign w:val="center"/>
            <w:hideMark/>
          </w:tcPr>
          <w:p w:rsidR="001E1A57" w:rsidRPr="00092894" w:rsidRDefault="001E1A57" w:rsidP="002E3AFE">
            <w:pPr>
              <w:rPr>
                <w:sz w:val="16"/>
                <w:szCs w:val="16"/>
              </w:rPr>
            </w:pP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2013 г.</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201</w:t>
            </w:r>
            <w:r w:rsidRPr="00092894">
              <w:rPr>
                <w:sz w:val="16"/>
                <w:szCs w:val="16"/>
                <w:lang w:val="en-US"/>
              </w:rPr>
              <w:t>4</w:t>
            </w:r>
            <w:r w:rsidRPr="00092894">
              <w:rPr>
                <w:sz w:val="16"/>
                <w:szCs w:val="16"/>
              </w:rPr>
              <w:t xml:space="preserve"> г.</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lang w:val="en-US"/>
              </w:rPr>
              <w:t>2015</w:t>
            </w:r>
            <w:r w:rsidRPr="00092894">
              <w:rPr>
                <w:sz w:val="16"/>
                <w:szCs w:val="16"/>
              </w:rPr>
              <w:t xml:space="preserve"> г.</w:t>
            </w: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1E1A57" w:rsidRPr="00092894" w:rsidRDefault="001E1A57" w:rsidP="002E3AFE">
            <w:pPr>
              <w:rPr>
                <w:sz w:val="16"/>
                <w:szCs w:val="16"/>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1E1A57" w:rsidRPr="00092894" w:rsidRDefault="001E1A57" w:rsidP="002E3AFE">
            <w:pPr>
              <w:rPr>
                <w:sz w:val="16"/>
                <w:szCs w:val="16"/>
              </w:rPr>
            </w:pP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1E1A57" w:rsidRPr="00092894" w:rsidRDefault="001E1A57" w:rsidP="002E3AFE">
            <w:pPr>
              <w:rPr>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1E1A57" w:rsidRPr="00092894" w:rsidRDefault="001E1A57" w:rsidP="002E3AFE">
            <w:pPr>
              <w:rPr>
                <w:sz w:val="16"/>
                <w:szCs w:val="16"/>
              </w:rPr>
            </w:pPr>
          </w:p>
        </w:tc>
      </w:tr>
      <w:tr w:rsidR="001E1A57" w:rsidRPr="00092894" w:rsidTr="002E3AFE">
        <w:trPr>
          <w:trHeight w:val="20"/>
        </w:trPr>
        <w:tc>
          <w:tcPr>
            <w:tcW w:w="15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pStyle w:val="ae"/>
              <w:rPr>
                <w:rFonts w:ascii="Times New Roman" w:hAnsi="Times New Roman"/>
                <w:kern w:val="16"/>
                <w:sz w:val="16"/>
                <w:szCs w:val="16"/>
              </w:rPr>
            </w:pPr>
            <w:r w:rsidRPr="00092894">
              <w:rPr>
                <w:rFonts w:ascii="Times New Roman" w:hAnsi="Times New Roman"/>
                <w:kern w:val="16"/>
                <w:sz w:val="16"/>
                <w:szCs w:val="16"/>
              </w:rPr>
              <w:t>1.</w:t>
            </w:r>
            <w:r>
              <w:rPr>
                <w:rFonts w:ascii="Times New Roman" w:hAnsi="Times New Roman"/>
                <w:kern w:val="16"/>
                <w:sz w:val="16"/>
                <w:szCs w:val="16"/>
              </w:rPr>
              <w:t> </w:t>
            </w:r>
            <w:r w:rsidRPr="00092894">
              <w:rPr>
                <w:rFonts w:ascii="Times New Roman" w:hAnsi="Times New Roman"/>
                <w:kern w:val="16"/>
                <w:sz w:val="16"/>
                <w:szCs w:val="16"/>
              </w:rPr>
              <w:t>Без удобрений (ко</w:t>
            </w:r>
            <w:r w:rsidRPr="00092894">
              <w:rPr>
                <w:rFonts w:ascii="Times New Roman" w:hAnsi="Times New Roman"/>
                <w:kern w:val="16"/>
                <w:sz w:val="16"/>
                <w:szCs w:val="16"/>
              </w:rPr>
              <w:t>н</w:t>
            </w:r>
            <w:r w:rsidRPr="00092894">
              <w:rPr>
                <w:rFonts w:ascii="Times New Roman" w:hAnsi="Times New Roman"/>
                <w:kern w:val="16"/>
                <w:sz w:val="16"/>
                <w:szCs w:val="16"/>
              </w:rPr>
              <w:lastRenderedPageBreak/>
              <w:t>троль)</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lastRenderedPageBreak/>
              <w:t>14,8</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27,3</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23,1</w:t>
            </w:r>
          </w:p>
        </w:tc>
        <w:tc>
          <w:tcPr>
            <w:tcW w:w="6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21,7</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Pr>
                <w:sz w:val="16"/>
                <w:szCs w:val="16"/>
              </w:rPr>
              <w:t>–</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Pr>
                <w:sz w:val="16"/>
                <w:szCs w:val="16"/>
              </w:rPr>
              <w:t>–</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Pr>
                <w:sz w:val="16"/>
                <w:szCs w:val="16"/>
              </w:rPr>
              <w:t>–</w:t>
            </w:r>
          </w:p>
        </w:tc>
      </w:tr>
      <w:tr w:rsidR="001E1A57" w:rsidRPr="00092894" w:rsidTr="002E3AFE">
        <w:trPr>
          <w:trHeight w:val="20"/>
        </w:trPr>
        <w:tc>
          <w:tcPr>
            <w:tcW w:w="15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pStyle w:val="ae"/>
              <w:rPr>
                <w:rFonts w:ascii="Times New Roman" w:hAnsi="Times New Roman"/>
                <w:sz w:val="16"/>
                <w:szCs w:val="16"/>
              </w:rPr>
            </w:pPr>
            <w:r w:rsidRPr="00092894">
              <w:rPr>
                <w:rFonts w:ascii="Times New Roman" w:hAnsi="Times New Roman"/>
                <w:sz w:val="16"/>
                <w:szCs w:val="16"/>
              </w:rPr>
              <w:lastRenderedPageBreak/>
              <w:t xml:space="preserve">2. </w:t>
            </w:r>
            <w:r w:rsidRPr="00092894">
              <w:rPr>
                <w:rFonts w:ascii="Times New Roman" w:hAnsi="Times New Roman"/>
                <w:sz w:val="16"/>
                <w:szCs w:val="16"/>
                <w:lang w:val="en-US"/>
              </w:rPr>
              <w:t>N</w:t>
            </w:r>
            <w:r w:rsidRPr="00092894">
              <w:rPr>
                <w:rFonts w:ascii="Times New Roman" w:hAnsi="Times New Roman"/>
                <w:sz w:val="16"/>
                <w:szCs w:val="16"/>
                <w:vertAlign w:val="subscript"/>
              </w:rPr>
              <w:t>16</w:t>
            </w:r>
            <w:r w:rsidRPr="00092894">
              <w:rPr>
                <w:rFonts w:ascii="Times New Roman" w:hAnsi="Times New Roman"/>
                <w:sz w:val="16"/>
                <w:szCs w:val="16"/>
                <w:lang w:val="en-US"/>
              </w:rPr>
              <w:t>P</w:t>
            </w:r>
            <w:r w:rsidRPr="00092894">
              <w:rPr>
                <w:rFonts w:ascii="Times New Roman" w:hAnsi="Times New Roman"/>
                <w:sz w:val="16"/>
                <w:szCs w:val="16"/>
                <w:vertAlign w:val="subscript"/>
              </w:rPr>
              <w:t>60</w:t>
            </w:r>
            <w:r w:rsidRPr="00092894">
              <w:rPr>
                <w:rFonts w:ascii="Times New Roman" w:hAnsi="Times New Roman"/>
                <w:sz w:val="16"/>
                <w:szCs w:val="16"/>
                <w:lang w:val="en-US"/>
              </w:rPr>
              <w:t>K</w:t>
            </w:r>
            <w:r w:rsidRPr="00092894">
              <w:rPr>
                <w:rFonts w:ascii="Times New Roman" w:hAnsi="Times New Roman"/>
                <w:sz w:val="16"/>
                <w:szCs w:val="16"/>
                <w:vertAlign w:val="subscript"/>
              </w:rPr>
              <w:t>90</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18,8</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30,9</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26,8</w:t>
            </w:r>
          </w:p>
        </w:tc>
        <w:tc>
          <w:tcPr>
            <w:tcW w:w="6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25,5</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3,8</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Pr>
                <w:sz w:val="16"/>
                <w:szCs w:val="16"/>
              </w:rPr>
              <w:t>–</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2,3</w:t>
            </w:r>
          </w:p>
        </w:tc>
      </w:tr>
      <w:tr w:rsidR="001E1A57" w:rsidRPr="00092894" w:rsidTr="002E3AFE">
        <w:trPr>
          <w:trHeight w:val="20"/>
        </w:trPr>
        <w:tc>
          <w:tcPr>
            <w:tcW w:w="15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pStyle w:val="ae"/>
              <w:rPr>
                <w:rFonts w:ascii="Times New Roman" w:hAnsi="Times New Roman"/>
                <w:sz w:val="16"/>
                <w:szCs w:val="16"/>
              </w:rPr>
            </w:pPr>
            <w:r w:rsidRPr="00092894">
              <w:rPr>
                <w:rFonts w:ascii="Times New Roman" w:hAnsi="Times New Roman"/>
                <w:sz w:val="16"/>
                <w:szCs w:val="16"/>
              </w:rPr>
              <w:t xml:space="preserve">3. </w:t>
            </w:r>
            <w:r w:rsidRPr="00092894">
              <w:rPr>
                <w:rFonts w:ascii="Times New Roman" w:hAnsi="Times New Roman"/>
                <w:sz w:val="16"/>
                <w:szCs w:val="16"/>
                <w:lang w:val="en-US"/>
              </w:rPr>
              <w:t>N</w:t>
            </w:r>
            <w:r w:rsidRPr="00092894">
              <w:rPr>
                <w:rFonts w:ascii="Times New Roman" w:hAnsi="Times New Roman"/>
                <w:sz w:val="16"/>
                <w:szCs w:val="16"/>
                <w:vertAlign w:val="subscript"/>
              </w:rPr>
              <w:t xml:space="preserve">60 </w:t>
            </w:r>
            <w:r w:rsidRPr="00092894">
              <w:rPr>
                <w:rFonts w:ascii="Times New Roman" w:hAnsi="Times New Roman"/>
                <w:sz w:val="16"/>
                <w:szCs w:val="16"/>
                <w:lang w:val="en-US"/>
              </w:rPr>
              <w:t>P</w:t>
            </w:r>
            <w:r w:rsidRPr="00092894">
              <w:rPr>
                <w:rFonts w:ascii="Times New Roman" w:hAnsi="Times New Roman"/>
                <w:sz w:val="16"/>
                <w:szCs w:val="16"/>
                <w:vertAlign w:val="subscript"/>
              </w:rPr>
              <w:t>60</w:t>
            </w:r>
            <w:r w:rsidRPr="00092894">
              <w:rPr>
                <w:rFonts w:ascii="Times New Roman" w:hAnsi="Times New Roman"/>
                <w:sz w:val="16"/>
                <w:szCs w:val="16"/>
                <w:lang w:val="en-US"/>
              </w:rPr>
              <w:t>K</w:t>
            </w:r>
            <w:r w:rsidRPr="00092894">
              <w:rPr>
                <w:rFonts w:ascii="Times New Roman" w:hAnsi="Times New Roman"/>
                <w:sz w:val="16"/>
                <w:szCs w:val="16"/>
                <w:vertAlign w:val="subscript"/>
              </w:rPr>
              <w:t>90</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25,4</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34,5</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30,2</w:t>
            </w:r>
          </w:p>
        </w:tc>
        <w:tc>
          <w:tcPr>
            <w:tcW w:w="6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30,0</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8,3</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Pr>
                <w:sz w:val="16"/>
                <w:szCs w:val="16"/>
              </w:rPr>
              <w:t>–</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4,0</w:t>
            </w:r>
          </w:p>
        </w:tc>
      </w:tr>
      <w:tr w:rsidR="001E1A57" w:rsidRPr="00092894" w:rsidTr="002E3AFE">
        <w:trPr>
          <w:trHeight w:val="20"/>
        </w:trPr>
        <w:tc>
          <w:tcPr>
            <w:tcW w:w="15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pStyle w:val="ae"/>
              <w:rPr>
                <w:rFonts w:ascii="Times New Roman" w:hAnsi="Times New Roman"/>
                <w:sz w:val="16"/>
                <w:szCs w:val="16"/>
              </w:rPr>
            </w:pPr>
            <w:r w:rsidRPr="00092894">
              <w:rPr>
                <w:rFonts w:ascii="Times New Roman" w:hAnsi="Times New Roman"/>
                <w:sz w:val="16"/>
                <w:szCs w:val="16"/>
              </w:rPr>
              <w:t xml:space="preserve">4. </w:t>
            </w:r>
            <w:r w:rsidRPr="00092894">
              <w:rPr>
                <w:rFonts w:ascii="Times New Roman" w:hAnsi="Times New Roman"/>
                <w:sz w:val="16"/>
                <w:szCs w:val="16"/>
                <w:lang w:val="en-US"/>
              </w:rPr>
              <w:t>N</w:t>
            </w:r>
            <w:r w:rsidRPr="00092894">
              <w:rPr>
                <w:rFonts w:ascii="Times New Roman" w:hAnsi="Times New Roman"/>
                <w:sz w:val="16"/>
                <w:szCs w:val="16"/>
                <w:vertAlign w:val="subscript"/>
              </w:rPr>
              <w:t xml:space="preserve">90 </w:t>
            </w:r>
            <w:r w:rsidRPr="00092894">
              <w:rPr>
                <w:rFonts w:ascii="Times New Roman" w:hAnsi="Times New Roman"/>
                <w:sz w:val="16"/>
                <w:szCs w:val="16"/>
                <w:lang w:val="en-US"/>
              </w:rPr>
              <w:t>P</w:t>
            </w:r>
            <w:r w:rsidRPr="00092894">
              <w:rPr>
                <w:rFonts w:ascii="Times New Roman" w:hAnsi="Times New Roman"/>
                <w:sz w:val="16"/>
                <w:szCs w:val="16"/>
                <w:vertAlign w:val="subscript"/>
              </w:rPr>
              <w:t>60</w:t>
            </w:r>
            <w:r w:rsidRPr="00092894">
              <w:rPr>
                <w:rFonts w:ascii="Times New Roman" w:hAnsi="Times New Roman"/>
                <w:sz w:val="16"/>
                <w:szCs w:val="16"/>
                <w:lang w:val="en-US"/>
              </w:rPr>
              <w:t>K</w:t>
            </w:r>
            <w:r w:rsidRPr="00092894">
              <w:rPr>
                <w:rFonts w:ascii="Times New Roman" w:hAnsi="Times New Roman"/>
                <w:sz w:val="16"/>
                <w:szCs w:val="16"/>
                <w:vertAlign w:val="subscript"/>
              </w:rPr>
              <w:t>90</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27,2</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36,4</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33,0</w:t>
            </w:r>
          </w:p>
        </w:tc>
        <w:tc>
          <w:tcPr>
            <w:tcW w:w="6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32,2</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10,5</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Pr>
                <w:sz w:val="16"/>
                <w:szCs w:val="16"/>
              </w:rPr>
              <w:t>–</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4,4</w:t>
            </w:r>
          </w:p>
        </w:tc>
      </w:tr>
      <w:tr w:rsidR="001E1A57" w:rsidRPr="00092894" w:rsidTr="002E3AFE">
        <w:trPr>
          <w:trHeight w:val="20"/>
        </w:trPr>
        <w:tc>
          <w:tcPr>
            <w:tcW w:w="15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Default="001E1A57" w:rsidP="001E1A57">
            <w:pPr>
              <w:pStyle w:val="ae"/>
              <w:rPr>
                <w:rFonts w:ascii="Times New Roman" w:hAnsi="Times New Roman"/>
                <w:sz w:val="16"/>
                <w:szCs w:val="16"/>
              </w:rPr>
            </w:pPr>
            <w:r w:rsidRPr="00092894">
              <w:rPr>
                <w:rFonts w:ascii="Times New Roman" w:hAnsi="Times New Roman"/>
                <w:sz w:val="16"/>
                <w:szCs w:val="16"/>
                <w:lang w:val="en-US"/>
              </w:rPr>
              <w:t>N</w:t>
            </w:r>
            <w:r w:rsidRPr="00092894">
              <w:rPr>
                <w:rFonts w:ascii="Times New Roman" w:hAnsi="Times New Roman"/>
                <w:sz w:val="16"/>
                <w:szCs w:val="16"/>
                <w:vertAlign w:val="subscript"/>
              </w:rPr>
              <w:t>60 </w:t>
            </w:r>
            <w:r w:rsidRPr="00092894">
              <w:rPr>
                <w:rFonts w:ascii="Times New Roman" w:hAnsi="Times New Roman"/>
                <w:sz w:val="16"/>
                <w:szCs w:val="16"/>
                <w:lang w:val="en-US"/>
              </w:rPr>
              <w:t>P</w:t>
            </w:r>
            <w:r w:rsidRPr="00092894">
              <w:rPr>
                <w:rFonts w:ascii="Times New Roman" w:hAnsi="Times New Roman"/>
                <w:sz w:val="16"/>
                <w:szCs w:val="16"/>
                <w:vertAlign w:val="subscript"/>
              </w:rPr>
              <w:t>60</w:t>
            </w:r>
            <w:r w:rsidRPr="00092894">
              <w:rPr>
                <w:rFonts w:ascii="Times New Roman" w:hAnsi="Times New Roman"/>
                <w:sz w:val="16"/>
                <w:szCs w:val="16"/>
              </w:rPr>
              <w:t> </w:t>
            </w:r>
            <w:r w:rsidRPr="00092894">
              <w:rPr>
                <w:rFonts w:ascii="Times New Roman" w:hAnsi="Times New Roman"/>
                <w:sz w:val="16"/>
                <w:szCs w:val="16"/>
                <w:lang w:val="en-US"/>
              </w:rPr>
              <w:t>K</w:t>
            </w:r>
            <w:r w:rsidRPr="00092894">
              <w:rPr>
                <w:rFonts w:ascii="Times New Roman" w:hAnsi="Times New Roman"/>
                <w:sz w:val="16"/>
                <w:szCs w:val="16"/>
                <w:vertAlign w:val="subscript"/>
              </w:rPr>
              <w:t>90</w:t>
            </w:r>
            <w:r w:rsidRPr="00092894">
              <w:rPr>
                <w:rFonts w:ascii="Times New Roman" w:hAnsi="Times New Roman"/>
                <w:sz w:val="16"/>
                <w:szCs w:val="16"/>
              </w:rPr>
              <w:t> + </w:t>
            </w:r>
            <w:r w:rsidRPr="00092894">
              <w:rPr>
                <w:rFonts w:ascii="Times New Roman" w:hAnsi="Times New Roman"/>
                <w:sz w:val="16"/>
                <w:szCs w:val="16"/>
                <w:lang w:val="en-US"/>
              </w:rPr>
              <w:t>N</w:t>
            </w:r>
            <w:r w:rsidRPr="00092894">
              <w:rPr>
                <w:rFonts w:ascii="Times New Roman" w:hAnsi="Times New Roman"/>
                <w:sz w:val="16"/>
                <w:szCs w:val="16"/>
                <w:vertAlign w:val="subscript"/>
              </w:rPr>
              <w:t>30 мочев.</w:t>
            </w:r>
            <w:r w:rsidRPr="00092894">
              <w:rPr>
                <w:rFonts w:ascii="Times New Roman" w:hAnsi="Times New Roman"/>
                <w:sz w:val="16"/>
                <w:szCs w:val="16"/>
              </w:rPr>
              <w:t> </w:t>
            </w:r>
          </w:p>
          <w:p w:rsidR="001E1A57" w:rsidRDefault="001E1A57" w:rsidP="001E1A57">
            <w:pPr>
              <w:pStyle w:val="ae"/>
              <w:rPr>
                <w:rFonts w:ascii="Times New Roman" w:hAnsi="Times New Roman"/>
                <w:sz w:val="16"/>
                <w:szCs w:val="16"/>
              </w:rPr>
            </w:pPr>
            <w:r w:rsidRPr="00092894">
              <w:rPr>
                <w:rFonts w:ascii="Times New Roman" w:hAnsi="Times New Roman"/>
                <w:sz w:val="16"/>
                <w:szCs w:val="16"/>
              </w:rPr>
              <w:t>в фазе начала выхода</w:t>
            </w:r>
          </w:p>
          <w:p w:rsidR="001E1A57" w:rsidRPr="00092894" w:rsidRDefault="001E1A57" w:rsidP="001E1A57">
            <w:pPr>
              <w:pStyle w:val="ae"/>
              <w:rPr>
                <w:rFonts w:ascii="Times New Roman" w:hAnsi="Times New Roman"/>
                <w:sz w:val="16"/>
                <w:szCs w:val="16"/>
              </w:rPr>
            </w:pPr>
            <w:r w:rsidRPr="00092894">
              <w:rPr>
                <w:rFonts w:ascii="Times New Roman" w:hAnsi="Times New Roman"/>
                <w:sz w:val="16"/>
                <w:szCs w:val="16"/>
              </w:rPr>
              <w:t xml:space="preserve"> в трубку </w:t>
            </w:r>
            <w:r>
              <w:rPr>
                <w:rFonts w:ascii="Times New Roman" w:hAnsi="Times New Roman"/>
                <w:sz w:val="16"/>
                <w:szCs w:val="16"/>
              </w:rPr>
              <w:t>–</w:t>
            </w:r>
            <w:r w:rsidRPr="00092894">
              <w:rPr>
                <w:rFonts w:ascii="Times New Roman" w:hAnsi="Times New Roman"/>
                <w:sz w:val="16"/>
                <w:szCs w:val="16"/>
              </w:rPr>
              <w:t xml:space="preserve"> </w:t>
            </w:r>
            <w:r w:rsidRPr="00092894">
              <w:rPr>
                <w:rFonts w:ascii="Times New Roman" w:hAnsi="Times New Roman"/>
                <w:b/>
                <w:sz w:val="16"/>
                <w:szCs w:val="16"/>
              </w:rPr>
              <w:t>фон</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28,6</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38,8</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34,2</w:t>
            </w:r>
          </w:p>
        </w:tc>
        <w:tc>
          <w:tcPr>
            <w:tcW w:w="6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33,9</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12,2</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Pr>
                <w:sz w:val="16"/>
                <w:szCs w:val="16"/>
              </w:rPr>
              <w:t>–</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5,1</w:t>
            </w:r>
          </w:p>
        </w:tc>
      </w:tr>
      <w:tr w:rsidR="001E1A57" w:rsidRPr="00092894" w:rsidTr="002E3AFE">
        <w:trPr>
          <w:trHeight w:val="20"/>
        </w:trPr>
        <w:tc>
          <w:tcPr>
            <w:tcW w:w="15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E1A57" w:rsidRPr="00092894" w:rsidRDefault="001E1A57" w:rsidP="002E3AFE">
            <w:pPr>
              <w:pStyle w:val="ae"/>
              <w:rPr>
                <w:rFonts w:ascii="Times New Roman" w:hAnsi="Times New Roman"/>
                <w:sz w:val="16"/>
                <w:szCs w:val="16"/>
              </w:rPr>
            </w:pPr>
            <w:r w:rsidRPr="00092894">
              <w:rPr>
                <w:rFonts w:ascii="Times New Roman" w:hAnsi="Times New Roman"/>
                <w:sz w:val="16"/>
                <w:szCs w:val="16"/>
              </w:rPr>
              <w:t>6. Фон + Нутривант плюс</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32,5</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43,6</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44,6</w:t>
            </w:r>
          </w:p>
        </w:tc>
        <w:tc>
          <w:tcPr>
            <w:tcW w:w="6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40,2</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18,5</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6,8</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7,8</w:t>
            </w:r>
          </w:p>
        </w:tc>
      </w:tr>
      <w:tr w:rsidR="001E1A57" w:rsidRPr="00092894" w:rsidTr="002E3AFE">
        <w:trPr>
          <w:trHeight w:val="20"/>
        </w:trPr>
        <w:tc>
          <w:tcPr>
            <w:tcW w:w="15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E1A57" w:rsidRPr="00092894" w:rsidRDefault="001E1A57" w:rsidP="002E3AFE">
            <w:pPr>
              <w:pStyle w:val="ae"/>
              <w:rPr>
                <w:rFonts w:ascii="Times New Roman" w:hAnsi="Times New Roman"/>
                <w:sz w:val="16"/>
                <w:szCs w:val="16"/>
              </w:rPr>
            </w:pPr>
            <w:r w:rsidRPr="00092894">
              <w:rPr>
                <w:rFonts w:ascii="Times New Roman" w:hAnsi="Times New Roman"/>
                <w:sz w:val="16"/>
                <w:szCs w:val="16"/>
              </w:rPr>
              <w:t xml:space="preserve">7. Фон +МикроСтим-Медь Л в фазе начала выхода в трубку </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33,1</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43,7</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40,0</w:t>
            </w:r>
          </w:p>
        </w:tc>
        <w:tc>
          <w:tcPr>
            <w:tcW w:w="6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38,9</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17,2</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5,5</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7,2</w:t>
            </w:r>
          </w:p>
        </w:tc>
      </w:tr>
      <w:tr w:rsidR="001E1A57" w:rsidRPr="00092894" w:rsidTr="002E3AFE">
        <w:trPr>
          <w:trHeight w:val="20"/>
        </w:trPr>
        <w:tc>
          <w:tcPr>
            <w:tcW w:w="15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E1A57" w:rsidRDefault="001E1A57" w:rsidP="001E1A57">
            <w:pPr>
              <w:pStyle w:val="ae"/>
              <w:rPr>
                <w:rFonts w:ascii="Times New Roman" w:hAnsi="Times New Roman"/>
                <w:sz w:val="16"/>
                <w:szCs w:val="16"/>
              </w:rPr>
            </w:pPr>
            <w:r w:rsidRPr="00B165A5">
              <w:rPr>
                <w:rFonts w:ascii="Times New Roman" w:hAnsi="Times New Roman"/>
                <w:sz w:val="16"/>
                <w:szCs w:val="16"/>
              </w:rPr>
              <w:t xml:space="preserve">8. </w:t>
            </w:r>
            <w:r w:rsidRPr="00092894">
              <w:rPr>
                <w:rFonts w:ascii="Times New Roman" w:hAnsi="Times New Roman"/>
                <w:sz w:val="16"/>
                <w:szCs w:val="16"/>
                <w:lang w:val="en-US"/>
              </w:rPr>
              <w:t>N</w:t>
            </w:r>
            <w:r w:rsidRPr="00092894">
              <w:rPr>
                <w:rFonts w:ascii="Times New Roman" w:hAnsi="Times New Roman"/>
                <w:sz w:val="16"/>
                <w:szCs w:val="16"/>
                <w:vertAlign w:val="subscript"/>
              </w:rPr>
              <w:t>80</w:t>
            </w:r>
            <w:r w:rsidRPr="00092894">
              <w:rPr>
                <w:rFonts w:ascii="Times New Roman" w:hAnsi="Times New Roman"/>
                <w:sz w:val="16"/>
                <w:szCs w:val="16"/>
                <w:lang w:val="en-US"/>
              </w:rPr>
              <w:t>P</w:t>
            </w:r>
            <w:r w:rsidRPr="00092894">
              <w:rPr>
                <w:rFonts w:ascii="Times New Roman" w:hAnsi="Times New Roman"/>
                <w:sz w:val="16"/>
                <w:szCs w:val="16"/>
                <w:vertAlign w:val="subscript"/>
              </w:rPr>
              <w:t>70</w:t>
            </w:r>
            <w:r w:rsidRPr="00092894">
              <w:rPr>
                <w:rFonts w:ascii="Times New Roman" w:hAnsi="Times New Roman"/>
                <w:sz w:val="16"/>
                <w:szCs w:val="16"/>
                <w:lang w:val="en-US"/>
              </w:rPr>
              <w:t>K</w:t>
            </w:r>
            <w:r w:rsidRPr="00092894">
              <w:rPr>
                <w:rFonts w:ascii="Times New Roman" w:hAnsi="Times New Roman"/>
                <w:sz w:val="16"/>
                <w:szCs w:val="16"/>
                <w:vertAlign w:val="subscript"/>
              </w:rPr>
              <w:t>120</w:t>
            </w:r>
            <w:r w:rsidRPr="00092894">
              <w:rPr>
                <w:rFonts w:ascii="Times New Roman" w:hAnsi="Times New Roman"/>
                <w:sz w:val="16"/>
                <w:szCs w:val="16"/>
              </w:rPr>
              <w:t xml:space="preserve"> + </w:t>
            </w:r>
            <w:r w:rsidRPr="00092894">
              <w:rPr>
                <w:rFonts w:ascii="Times New Roman" w:hAnsi="Times New Roman"/>
                <w:sz w:val="16"/>
                <w:szCs w:val="16"/>
                <w:lang w:val="en-US"/>
              </w:rPr>
              <w:t>N</w:t>
            </w:r>
            <w:r w:rsidRPr="00092894">
              <w:rPr>
                <w:rFonts w:ascii="Times New Roman" w:hAnsi="Times New Roman"/>
                <w:sz w:val="16"/>
                <w:szCs w:val="16"/>
                <w:vertAlign w:val="subscript"/>
              </w:rPr>
              <w:t>40 мочев.</w:t>
            </w:r>
            <w:r w:rsidRPr="00092894">
              <w:rPr>
                <w:rFonts w:ascii="Times New Roman" w:hAnsi="Times New Roman"/>
                <w:sz w:val="16"/>
                <w:szCs w:val="16"/>
              </w:rPr>
              <w:t xml:space="preserve"> </w:t>
            </w:r>
          </w:p>
          <w:p w:rsidR="001E1A57" w:rsidRDefault="001E1A57" w:rsidP="001E1A57">
            <w:pPr>
              <w:pStyle w:val="ae"/>
              <w:rPr>
                <w:rFonts w:ascii="Times New Roman" w:hAnsi="Times New Roman"/>
                <w:sz w:val="16"/>
                <w:szCs w:val="16"/>
              </w:rPr>
            </w:pPr>
            <w:r w:rsidRPr="00092894">
              <w:rPr>
                <w:rFonts w:ascii="Times New Roman" w:hAnsi="Times New Roman"/>
                <w:sz w:val="16"/>
                <w:szCs w:val="16"/>
              </w:rPr>
              <w:t>в фазе начала выхода</w:t>
            </w:r>
          </w:p>
          <w:p w:rsidR="001E1A57" w:rsidRPr="00092894" w:rsidRDefault="001E1A57" w:rsidP="001E1A57">
            <w:pPr>
              <w:pStyle w:val="ae"/>
              <w:rPr>
                <w:rFonts w:ascii="Times New Roman" w:hAnsi="Times New Roman"/>
                <w:sz w:val="16"/>
                <w:szCs w:val="16"/>
              </w:rPr>
            </w:pPr>
            <w:r w:rsidRPr="00092894">
              <w:rPr>
                <w:rFonts w:ascii="Times New Roman" w:hAnsi="Times New Roman"/>
                <w:sz w:val="16"/>
                <w:szCs w:val="16"/>
              </w:rPr>
              <w:t xml:space="preserve"> в трубку +Адоб Медь</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33,9</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43,0</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43,5</w:t>
            </w:r>
          </w:p>
        </w:tc>
        <w:tc>
          <w:tcPr>
            <w:tcW w:w="6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40,1</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18,4</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Pr>
                <w:sz w:val="16"/>
                <w:szCs w:val="16"/>
              </w:rPr>
              <w:t>–</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5,9</w:t>
            </w:r>
          </w:p>
        </w:tc>
      </w:tr>
      <w:tr w:rsidR="001E1A57" w:rsidRPr="00092894" w:rsidTr="002E3AFE">
        <w:trPr>
          <w:trHeight w:val="20"/>
        </w:trPr>
        <w:tc>
          <w:tcPr>
            <w:tcW w:w="15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pStyle w:val="ae"/>
              <w:rPr>
                <w:rFonts w:ascii="Times New Roman" w:hAnsi="Times New Roman"/>
                <w:sz w:val="16"/>
                <w:szCs w:val="16"/>
              </w:rPr>
            </w:pPr>
            <w:r w:rsidRPr="00092894">
              <w:rPr>
                <w:rFonts w:ascii="Times New Roman" w:hAnsi="Times New Roman"/>
                <w:sz w:val="16"/>
                <w:szCs w:val="16"/>
              </w:rPr>
              <w:t>НСР</w:t>
            </w:r>
            <w:proofErr w:type="gramStart"/>
            <w:r w:rsidRPr="00092894">
              <w:rPr>
                <w:rFonts w:ascii="Times New Roman" w:hAnsi="Times New Roman"/>
                <w:sz w:val="16"/>
                <w:szCs w:val="16"/>
                <w:vertAlign w:val="subscript"/>
              </w:rPr>
              <w:t>0</w:t>
            </w:r>
            <w:proofErr w:type="gramEnd"/>
            <w:r>
              <w:rPr>
                <w:rFonts w:ascii="Times New Roman" w:hAnsi="Times New Roman"/>
                <w:sz w:val="16"/>
                <w:szCs w:val="16"/>
                <w:vertAlign w:val="subscript"/>
              </w:rPr>
              <w:t>,</w:t>
            </w:r>
            <w:r w:rsidRPr="00092894">
              <w:rPr>
                <w:rFonts w:ascii="Times New Roman" w:hAnsi="Times New Roman"/>
                <w:sz w:val="16"/>
                <w:szCs w:val="16"/>
                <w:vertAlign w:val="subscript"/>
              </w:rPr>
              <w:t>5</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0,6</w:t>
            </w: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1,7</w:t>
            </w:r>
          </w:p>
        </w:tc>
        <w:tc>
          <w:tcPr>
            <w:tcW w:w="4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1,8</w:t>
            </w:r>
          </w:p>
        </w:tc>
        <w:tc>
          <w:tcPr>
            <w:tcW w:w="6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E1A57" w:rsidRPr="00092894" w:rsidRDefault="001E1A57" w:rsidP="002E3AFE">
            <w:pPr>
              <w:jc w:val="center"/>
              <w:rPr>
                <w:sz w:val="16"/>
                <w:szCs w:val="16"/>
              </w:rPr>
            </w:pPr>
            <w:r w:rsidRPr="00092894">
              <w:rPr>
                <w:sz w:val="16"/>
                <w:szCs w:val="16"/>
              </w:rPr>
              <w:t>0,9</w:t>
            </w:r>
          </w:p>
        </w:tc>
        <w:tc>
          <w:tcPr>
            <w:tcW w:w="4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E1A57" w:rsidRPr="00092894" w:rsidRDefault="001E1A57" w:rsidP="002E3AFE">
            <w:pPr>
              <w:jc w:val="center"/>
              <w:rPr>
                <w:sz w:val="16"/>
                <w:szCs w:val="16"/>
              </w:rPr>
            </w:pPr>
          </w:p>
        </w:tc>
        <w:tc>
          <w:tcPr>
            <w:tcW w:w="4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E1A57" w:rsidRPr="00092894" w:rsidRDefault="001E1A57" w:rsidP="002E3AFE">
            <w:pPr>
              <w:jc w:val="center"/>
              <w:rPr>
                <w:sz w:val="16"/>
                <w:szCs w:val="16"/>
              </w:rPr>
            </w:pP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E1A57" w:rsidRPr="00092894" w:rsidRDefault="001E1A57" w:rsidP="002E3AFE">
            <w:pPr>
              <w:jc w:val="center"/>
              <w:rPr>
                <w:sz w:val="16"/>
                <w:szCs w:val="16"/>
              </w:rPr>
            </w:pPr>
          </w:p>
        </w:tc>
      </w:tr>
    </w:tbl>
    <w:p w:rsidR="001E1A57" w:rsidRPr="00092894" w:rsidRDefault="001E1A57" w:rsidP="001E1A57">
      <w:pPr>
        <w:pStyle w:val="ae"/>
        <w:tabs>
          <w:tab w:val="left" w:pos="4696"/>
        </w:tabs>
        <w:ind w:firstLine="284"/>
        <w:jc w:val="center"/>
        <w:rPr>
          <w:rFonts w:ascii="Times New Roman" w:hAnsi="Times New Roman"/>
          <w:sz w:val="16"/>
          <w:szCs w:val="16"/>
        </w:rPr>
      </w:pPr>
    </w:p>
    <w:p w:rsidR="00D8478A" w:rsidRPr="00092894" w:rsidRDefault="00D8478A" w:rsidP="00D8478A">
      <w:pPr>
        <w:pStyle w:val="ae"/>
        <w:ind w:firstLine="284"/>
        <w:jc w:val="both"/>
        <w:rPr>
          <w:rFonts w:ascii="Times New Roman" w:hAnsi="Times New Roman"/>
          <w:sz w:val="20"/>
          <w:szCs w:val="20"/>
          <w:lang w:eastAsia="ru-RU"/>
        </w:rPr>
      </w:pPr>
      <w:r w:rsidRPr="00092894">
        <w:rPr>
          <w:rFonts w:ascii="Times New Roman" w:hAnsi="Times New Roman"/>
          <w:sz w:val="20"/>
          <w:szCs w:val="20"/>
        </w:rPr>
        <w:t xml:space="preserve">Использование </w:t>
      </w:r>
      <w:r w:rsidRPr="00092894">
        <w:rPr>
          <w:rFonts w:ascii="Times New Roman" w:hAnsi="Times New Roman"/>
          <w:sz w:val="20"/>
          <w:szCs w:val="20"/>
          <w:lang w:eastAsia="ru-RU"/>
        </w:rPr>
        <w:t xml:space="preserve">МикроСтим </w:t>
      </w:r>
      <w:r w:rsidR="001E1A57">
        <w:rPr>
          <w:rFonts w:ascii="Times New Roman" w:hAnsi="Times New Roman"/>
          <w:sz w:val="20"/>
          <w:szCs w:val="20"/>
          <w:lang w:eastAsia="ru-RU"/>
        </w:rPr>
        <w:t>-</w:t>
      </w:r>
      <w:r w:rsidRPr="00092894">
        <w:rPr>
          <w:rFonts w:ascii="Times New Roman" w:hAnsi="Times New Roman"/>
          <w:sz w:val="20"/>
          <w:szCs w:val="20"/>
          <w:lang w:eastAsia="ru-RU"/>
        </w:rPr>
        <w:t xml:space="preserve"> Медь Л </w:t>
      </w:r>
      <w:r w:rsidRPr="00092894">
        <w:rPr>
          <w:rFonts w:ascii="Times New Roman" w:hAnsi="Times New Roman"/>
          <w:sz w:val="20"/>
          <w:szCs w:val="20"/>
        </w:rPr>
        <w:t>на фоне N</w:t>
      </w:r>
      <w:r w:rsidRPr="00092894">
        <w:rPr>
          <w:rFonts w:ascii="Times New Roman" w:hAnsi="Times New Roman"/>
          <w:sz w:val="20"/>
          <w:szCs w:val="20"/>
          <w:vertAlign w:val="subscript"/>
        </w:rPr>
        <w:t>60</w:t>
      </w:r>
      <w:r w:rsidRPr="00092894">
        <w:rPr>
          <w:rFonts w:ascii="Times New Roman" w:hAnsi="Times New Roman"/>
          <w:sz w:val="20"/>
          <w:szCs w:val="20"/>
        </w:rPr>
        <w:t>P</w:t>
      </w:r>
      <w:r w:rsidRPr="00092894">
        <w:rPr>
          <w:rFonts w:ascii="Times New Roman" w:hAnsi="Times New Roman"/>
          <w:sz w:val="20"/>
          <w:szCs w:val="20"/>
          <w:vertAlign w:val="subscript"/>
        </w:rPr>
        <w:t>60</w:t>
      </w:r>
      <w:r w:rsidRPr="00092894">
        <w:rPr>
          <w:rFonts w:ascii="Times New Roman" w:hAnsi="Times New Roman"/>
          <w:sz w:val="20"/>
          <w:szCs w:val="20"/>
        </w:rPr>
        <w:t>K</w:t>
      </w:r>
      <w:r w:rsidRPr="00092894">
        <w:rPr>
          <w:rFonts w:ascii="Times New Roman" w:hAnsi="Times New Roman"/>
          <w:sz w:val="20"/>
          <w:szCs w:val="20"/>
          <w:vertAlign w:val="subscript"/>
        </w:rPr>
        <w:t>90</w:t>
      </w:r>
      <w:r w:rsidRPr="00092894">
        <w:rPr>
          <w:rFonts w:ascii="Times New Roman" w:hAnsi="Times New Roman"/>
          <w:sz w:val="20"/>
          <w:szCs w:val="20"/>
        </w:rPr>
        <w:t>+ N</w:t>
      </w:r>
      <w:r w:rsidRPr="00092894">
        <w:rPr>
          <w:rFonts w:ascii="Times New Roman" w:hAnsi="Times New Roman"/>
          <w:sz w:val="20"/>
          <w:szCs w:val="20"/>
          <w:vertAlign w:val="subscript"/>
        </w:rPr>
        <w:t>30 мочев</w:t>
      </w:r>
      <w:r w:rsidR="001E1A57">
        <w:rPr>
          <w:rFonts w:ascii="Times New Roman" w:hAnsi="Times New Roman"/>
          <w:sz w:val="20"/>
          <w:szCs w:val="20"/>
          <w:vertAlign w:val="subscript"/>
        </w:rPr>
        <w:t xml:space="preserve"> </w:t>
      </w:r>
      <w:r w:rsidR="001E1A57" w:rsidRPr="001E1A57">
        <w:rPr>
          <w:rFonts w:ascii="Times New Roman" w:hAnsi="Times New Roman"/>
          <w:sz w:val="20"/>
          <w:szCs w:val="20"/>
        </w:rPr>
        <w:t>–</w:t>
      </w:r>
      <w:r w:rsidRPr="001E1A57">
        <w:rPr>
          <w:rFonts w:ascii="Times New Roman" w:hAnsi="Times New Roman"/>
          <w:sz w:val="20"/>
          <w:szCs w:val="20"/>
        </w:rPr>
        <w:t xml:space="preserve"> </w:t>
      </w:r>
      <w:r w:rsidRPr="00092894">
        <w:rPr>
          <w:rFonts w:ascii="Times New Roman" w:hAnsi="Times New Roman"/>
          <w:sz w:val="20"/>
          <w:szCs w:val="20"/>
        </w:rPr>
        <w:t xml:space="preserve">увеличивало урожайность зерна овса на 5,5 ц/га, при окупаемости </w:t>
      </w:r>
      <w:r w:rsidRPr="00092894">
        <w:rPr>
          <w:rFonts w:ascii="Times New Roman" w:hAnsi="Times New Roman"/>
          <w:sz w:val="20"/>
          <w:szCs w:val="20"/>
          <w:lang w:eastAsia="ru-RU"/>
        </w:rPr>
        <w:t xml:space="preserve">1 кг </w:t>
      </w:r>
      <w:r w:rsidRPr="00092894">
        <w:rPr>
          <w:rFonts w:ascii="Times New Roman" w:hAnsi="Times New Roman"/>
          <w:sz w:val="20"/>
          <w:szCs w:val="20"/>
          <w:lang w:val="en-US" w:eastAsia="ru-RU"/>
        </w:rPr>
        <w:t>NPK</w:t>
      </w:r>
      <w:r w:rsidRPr="00092894">
        <w:rPr>
          <w:rFonts w:ascii="Times New Roman" w:hAnsi="Times New Roman"/>
          <w:sz w:val="20"/>
          <w:szCs w:val="20"/>
          <w:lang w:eastAsia="ru-RU"/>
        </w:rPr>
        <w:t xml:space="preserve"> кг зерна 7,2 кг. </w:t>
      </w:r>
      <w:r w:rsidRPr="00092894">
        <w:rPr>
          <w:rFonts w:ascii="Times New Roman" w:hAnsi="Times New Roman"/>
          <w:sz w:val="20"/>
          <w:szCs w:val="20"/>
        </w:rPr>
        <w:t xml:space="preserve">Применение Адоб Медь на фоне </w:t>
      </w:r>
      <w:r w:rsidRPr="00092894">
        <w:rPr>
          <w:rFonts w:ascii="Times New Roman" w:hAnsi="Times New Roman"/>
          <w:sz w:val="20"/>
          <w:szCs w:val="20"/>
          <w:lang w:val="en-US"/>
        </w:rPr>
        <w:t>N</w:t>
      </w:r>
      <w:r w:rsidRPr="00092894">
        <w:rPr>
          <w:rFonts w:ascii="Times New Roman" w:hAnsi="Times New Roman"/>
          <w:sz w:val="20"/>
          <w:szCs w:val="20"/>
          <w:vertAlign w:val="subscript"/>
        </w:rPr>
        <w:t>80</w:t>
      </w:r>
      <w:r w:rsidRPr="00092894">
        <w:rPr>
          <w:rFonts w:ascii="Times New Roman" w:hAnsi="Times New Roman"/>
          <w:sz w:val="20"/>
          <w:szCs w:val="20"/>
          <w:lang w:val="en-US"/>
        </w:rPr>
        <w:t>P</w:t>
      </w:r>
      <w:r w:rsidRPr="00092894">
        <w:rPr>
          <w:rFonts w:ascii="Times New Roman" w:hAnsi="Times New Roman"/>
          <w:sz w:val="20"/>
          <w:szCs w:val="20"/>
          <w:vertAlign w:val="subscript"/>
        </w:rPr>
        <w:t>70</w:t>
      </w:r>
      <w:r w:rsidRPr="00092894">
        <w:rPr>
          <w:rFonts w:ascii="Times New Roman" w:hAnsi="Times New Roman"/>
          <w:sz w:val="20"/>
          <w:szCs w:val="20"/>
          <w:lang w:val="en-US"/>
        </w:rPr>
        <w:t>K</w:t>
      </w:r>
      <w:r w:rsidRPr="00092894">
        <w:rPr>
          <w:rFonts w:ascii="Times New Roman" w:hAnsi="Times New Roman"/>
          <w:sz w:val="20"/>
          <w:szCs w:val="20"/>
          <w:vertAlign w:val="subscript"/>
        </w:rPr>
        <w:t>120</w:t>
      </w:r>
      <w:r w:rsidRPr="00092894">
        <w:rPr>
          <w:rFonts w:ascii="Times New Roman" w:hAnsi="Times New Roman"/>
          <w:sz w:val="20"/>
          <w:szCs w:val="20"/>
        </w:rPr>
        <w:t xml:space="preserve"> + </w:t>
      </w:r>
      <w:r w:rsidR="001E1A57">
        <w:rPr>
          <w:rFonts w:ascii="Times New Roman" w:hAnsi="Times New Roman"/>
          <w:sz w:val="20"/>
          <w:szCs w:val="20"/>
        </w:rPr>
        <w:t>+ </w:t>
      </w:r>
      <w:r w:rsidRPr="00092894">
        <w:rPr>
          <w:rFonts w:ascii="Times New Roman" w:hAnsi="Times New Roman"/>
          <w:sz w:val="20"/>
          <w:szCs w:val="20"/>
          <w:lang w:val="en-US"/>
        </w:rPr>
        <w:t>N</w:t>
      </w:r>
      <w:r w:rsidRPr="00092894">
        <w:rPr>
          <w:rFonts w:ascii="Times New Roman" w:hAnsi="Times New Roman"/>
          <w:sz w:val="20"/>
          <w:szCs w:val="20"/>
          <w:vertAlign w:val="subscript"/>
        </w:rPr>
        <w:t>40</w:t>
      </w:r>
      <w:r w:rsidR="00CC73C2">
        <w:rPr>
          <w:rFonts w:ascii="Times New Roman" w:hAnsi="Times New Roman"/>
          <w:sz w:val="20"/>
          <w:szCs w:val="20"/>
          <w:vertAlign w:val="subscript"/>
        </w:rPr>
        <w:t> </w:t>
      </w:r>
      <w:r w:rsidRPr="00092894">
        <w:rPr>
          <w:rFonts w:ascii="Times New Roman" w:hAnsi="Times New Roman"/>
          <w:sz w:val="20"/>
          <w:szCs w:val="20"/>
          <w:vertAlign w:val="subscript"/>
        </w:rPr>
        <w:t xml:space="preserve">мочев. </w:t>
      </w:r>
      <w:r w:rsidRPr="00092894">
        <w:rPr>
          <w:rFonts w:ascii="Times New Roman" w:hAnsi="Times New Roman"/>
          <w:sz w:val="20"/>
          <w:szCs w:val="20"/>
        </w:rPr>
        <w:t>и Нутривант плюс на фоне N</w:t>
      </w:r>
      <w:r w:rsidRPr="00092894">
        <w:rPr>
          <w:rFonts w:ascii="Times New Roman" w:hAnsi="Times New Roman"/>
          <w:sz w:val="20"/>
          <w:szCs w:val="20"/>
          <w:vertAlign w:val="subscript"/>
        </w:rPr>
        <w:t>60</w:t>
      </w:r>
      <w:r w:rsidRPr="00092894">
        <w:rPr>
          <w:rFonts w:ascii="Times New Roman" w:hAnsi="Times New Roman"/>
          <w:sz w:val="20"/>
          <w:szCs w:val="20"/>
        </w:rPr>
        <w:t>P</w:t>
      </w:r>
      <w:r w:rsidRPr="00092894">
        <w:rPr>
          <w:rFonts w:ascii="Times New Roman" w:hAnsi="Times New Roman"/>
          <w:sz w:val="20"/>
          <w:szCs w:val="20"/>
          <w:vertAlign w:val="subscript"/>
        </w:rPr>
        <w:t>60</w:t>
      </w:r>
      <w:r w:rsidRPr="00092894">
        <w:rPr>
          <w:rFonts w:ascii="Times New Roman" w:hAnsi="Times New Roman"/>
          <w:sz w:val="20"/>
          <w:szCs w:val="20"/>
        </w:rPr>
        <w:t>K</w:t>
      </w:r>
      <w:r w:rsidRPr="00092894">
        <w:rPr>
          <w:rFonts w:ascii="Times New Roman" w:hAnsi="Times New Roman"/>
          <w:sz w:val="20"/>
          <w:szCs w:val="20"/>
          <w:vertAlign w:val="subscript"/>
        </w:rPr>
        <w:t>90</w:t>
      </w:r>
      <w:r w:rsidRPr="00092894">
        <w:rPr>
          <w:rFonts w:ascii="Times New Roman" w:hAnsi="Times New Roman"/>
          <w:sz w:val="20"/>
          <w:szCs w:val="20"/>
        </w:rPr>
        <w:t>+ N</w:t>
      </w:r>
      <w:r w:rsidRPr="00092894">
        <w:rPr>
          <w:rFonts w:ascii="Times New Roman" w:hAnsi="Times New Roman"/>
          <w:sz w:val="20"/>
          <w:szCs w:val="20"/>
          <w:vertAlign w:val="subscript"/>
        </w:rPr>
        <w:t>30 мочев</w:t>
      </w:r>
      <w:r w:rsidR="001E1A57">
        <w:rPr>
          <w:rFonts w:ascii="Times New Roman" w:hAnsi="Times New Roman"/>
          <w:sz w:val="20"/>
          <w:szCs w:val="20"/>
          <w:vertAlign w:val="subscript"/>
        </w:rPr>
        <w:t>.</w:t>
      </w:r>
      <w:r w:rsidRPr="00092894">
        <w:rPr>
          <w:rFonts w:ascii="Times New Roman" w:hAnsi="Times New Roman"/>
          <w:sz w:val="20"/>
          <w:szCs w:val="20"/>
        </w:rPr>
        <w:t xml:space="preserve"> обеспечивало получение максимальной урожайности зерна овса в среднем за три года на 40,1 и 40,2 ц/га и при окупаемости </w:t>
      </w:r>
      <w:r w:rsidRPr="00092894">
        <w:rPr>
          <w:rFonts w:ascii="Times New Roman" w:hAnsi="Times New Roman"/>
          <w:sz w:val="20"/>
          <w:szCs w:val="20"/>
          <w:lang w:eastAsia="ru-RU"/>
        </w:rPr>
        <w:t xml:space="preserve">1 кг </w:t>
      </w:r>
      <w:r w:rsidRPr="00092894">
        <w:rPr>
          <w:rFonts w:ascii="Times New Roman" w:hAnsi="Times New Roman"/>
          <w:sz w:val="20"/>
          <w:szCs w:val="20"/>
          <w:lang w:val="en-US" w:eastAsia="ru-RU"/>
        </w:rPr>
        <w:t>NPK</w:t>
      </w:r>
      <w:r w:rsidRPr="00092894">
        <w:rPr>
          <w:rFonts w:ascii="Times New Roman" w:hAnsi="Times New Roman"/>
          <w:sz w:val="20"/>
          <w:szCs w:val="20"/>
          <w:lang w:eastAsia="ru-RU"/>
        </w:rPr>
        <w:t xml:space="preserve"> кг зерна 5,9 и 7,8</w:t>
      </w:r>
      <w:r w:rsidR="001E1A57">
        <w:rPr>
          <w:rFonts w:ascii="Times New Roman" w:hAnsi="Times New Roman"/>
          <w:sz w:val="20"/>
          <w:szCs w:val="20"/>
          <w:lang w:eastAsia="ru-RU"/>
        </w:rPr>
        <w:t> </w:t>
      </w:r>
      <w:r w:rsidRPr="00092894">
        <w:rPr>
          <w:rFonts w:ascii="Times New Roman" w:hAnsi="Times New Roman"/>
          <w:sz w:val="20"/>
          <w:szCs w:val="20"/>
          <w:lang w:eastAsia="ru-RU"/>
        </w:rPr>
        <w:t xml:space="preserve">кг соответственно. </w:t>
      </w:r>
    </w:p>
    <w:p w:rsidR="00C73DF2" w:rsidRPr="00A20AAB" w:rsidRDefault="00C73DF2" w:rsidP="00C73DF2">
      <w:pPr>
        <w:pStyle w:val="ae"/>
        <w:ind w:firstLine="284"/>
        <w:jc w:val="both"/>
        <w:rPr>
          <w:rFonts w:ascii="Times New Roman" w:hAnsi="Times New Roman"/>
          <w:b/>
          <w:sz w:val="20"/>
          <w:szCs w:val="20"/>
          <w:vertAlign w:val="subscript"/>
        </w:rPr>
      </w:pPr>
      <w:r w:rsidRPr="00092894">
        <w:rPr>
          <w:rFonts w:ascii="Times New Roman" w:hAnsi="Times New Roman"/>
          <w:b/>
          <w:sz w:val="20"/>
          <w:szCs w:val="20"/>
        </w:rPr>
        <w:t xml:space="preserve">Заключение. </w:t>
      </w:r>
      <w:r w:rsidRPr="00092894">
        <w:rPr>
          <w:rFonts w:ascii="Times New Roman" w:hAnsi="Times New Roman"/>
          <w:sz w:val="20"/>
          <w:szCs w:val="20"/>
        </w:rPr>
        <w:t>При возделывании голозерного овса сорта Гоша ма</w:t>
      </w:r>
      <w:r w:rsidRPr="00092894">
        <w:rPr>
          <w:rFonts w:ascii="Times New Roman" w:hAnsi="Times New Roman"/>
          <w:sz w:val="20"/>
          <w:szCs w:val="20"/>
        </w:rPr>
        <w:t>к</w:t>
      </w:r>
      <w:r w:rsidRPr="00092894">
        <w:rPr>
          <w:rFonts w:ascii="Times New Roman" w:hAnsi="Times New Roman"/>
          <w:sz w:val="20"/>
          <w:szCs w:val="20"/>
        </w:rPr>
        <w:t xml:space="preserve">симальная урожайность зерна в среднем за три года исследований (40,2 ц/га), и окупаемость 1 кг </w:t>
      </w:r>
      <w:r w:rsidRPr="00092894">
        <w:rPr>
          <w:rFonts w:ascii="Times New Roman" w:hAnsi="Times New Roman"/>
          <w:sz w:val="20"/>
          <w:szCs w:val="20"/>
          <w:lang w:val="en-US"/>
        </w:rPr>
        <w:t>NPK</w:t>
      </w:r>
      <w:r w:rsidRPr="00092894">
        <w:rPr>
          <w:rFonts w:ascii="Times New Roman" w:hAnsi="Times New Roman"/>
          <w:sz w:val="20"/>
          <w:szCs w:val="20"/>
        </w:rPr>
        <w:t xml:space="preserve"> кг зерна (7,8 кг) были в варианте при двухкратной подкормке водорастворимым комплексным удобр</w:t>
      </w:r>
      <w:r w:rsidRPr="00092894">
        <w:rPr>
          <w:rFonts w:ascii="Times New Roman" w:hAnsi="Times New Roman"/>
          <w:sz w:val="20"/>
          <w:szCs w:val="20"/>
        </w:rPr>
        <w:t>е</w:t>
      </w:r>
      <w:r w:rsidRPr="00092894">
        <w:rPr>
          <w:rFonts w:ascii="Times New Roman" w:hAnsi="Times New Roman"/>
          <w:sz w:val="20"/>
          <w:szCs w:val="20"/>
        </w:rPr>
        <w:t>нием Нутривант плюс на фоне N</w:t>
      </w:r>
      <w:r w:rsidRPr="00092894">
        <w:rPr>
          <w:rFonts w:ascii="Times New Roman" w:hAnsi="Times New Roman"/>
          <w:sz w:val="20"/>
          <w:szCs w:val="20"/>
          <w:vertAlign w:val="subscript"/>
        </w:rPr>
        <w:t>60</w:t>
      </w:r>
      <w:r w:rsidRPr="00092894">
        <w:rPr>
          <w:rFonts w:ascii="Times New Roman" w:hAnsi="Times New Roman"/>
          <w:sz w:val="20"/>
          <w:szCs w:val="20"/>
        </w:rPr>
        <w:t>P</w:t>
      </w:r>
      <w:r w:rsidRPr="00092894">
        <w:rPr>
          <w:rFonts w:ascii="Times New Roman" w:hAnsi="Times New Roman"/>
          <w:sz w:val="20"/>
          <w:szCs w:val="20"/>
          <w:vertAlign w:val="subscript"/>
        </w:rPr>
        <w:t>60</w:t>
      </w:r>
      <w:r w:rsidRPr="00092894">
        <w:rPr>
          <w:rFonts w:ascii="Times New Roman" w:hAnsi="Times New Roman"/>
          <w:sz w:val="20"/>
          <w:szCs w:val="20"/>
        </w:rPr>
        <w:t>K</w:t>
      </w:r>
      <w:r w:rsidRPr="00092894">
        <w:rPr>
          <w:rFonts w:ascii="Times New Roman" w:hAnsi="Times New Roman"/>
          <w:sz w:val="20"/>
          <w:szCs w:val="20"/>
          <w:vertAlign w:val="subscript"/>
        </w:rPr>
        <w:t>90</w:t>
      </w:r>
      <w:r w:rsidRPr="00092894">
        <w:rPr>
          <w:rFonts w:ascii="Times New Roman" w:hAnsi="Times New Roman"/>
          <w:sz w:val="20"/>
          <w:szCs w:val="20"/>
        </w:rPr>
        <w:t>+ N</w:t>
      </w:r>
      <w:r w:rsidRPr="00092894">
        <w:rPr>
          <w:rFonts w:ascii="Times New Roman" w:hAnsi="Times New Roman"/>
          <w:sz w:val="20"/>
          <w:szCs w:val="20"/>
          <w:vertAlign w:val="subscript"/>
        </w:rPr>
        <w:t>30 мочев</w:t>
      </w:r>
      <w:r w:rsidR="00A20AAB">
        <w:rPr>
          <w:rFonts w:ascii="Times New Roman" w:hAnsi="Times New Roman"/>
          <w:sz w:val="20"/>
          <w:szCs w:val="20"/>
          <w:vertAlign w:val="subscript"/>
        </w:rPr>
        <w:t>.</w:t>
      </w:r>
    </w:p>
    <w:p w:rsidR="00C73DF2" w:rsidRPr="00092894" w:rsidRDefault="00C73DF2" w:rsidP="00C73DF2">
      <w:pPr>
        <w:pStyle w:val="ae"/>
        <w:tabs>
          <w:tab w:val="left" w:pos="4696"/>
        </w:tabs>
        <w:ind w:firstLine="284"/>
        <w:jc w:val="center"/>
        <w:rPr>
          <w:rFonts w:ascii="Times New Roman" w:hAnsi="Times New Roman"/>
          <w:sz w:val="16"/>
          <w:szCs w:val="16"/>
        </w:rPr>
      </w:pPr>
    </w:p>
    <w:p w:rsidR="00725BFA" w:rsidRPr="00092894" w:rsidRDefault="00961340" w:rsidP="00961340">
      <w:pPr>
        <w:pStyle w:val="ae"/>
        <w:tabs>
          <w:tab w:val="left" w:pos="4696"/>
        </w:tabs>
        <w:ind w:firstLine="284"/>
        <w:jc w:val="center"/>
        <w:rPr>
          <w:rFonts w:ascii="Times New Roman" w:hAnsi="Times New Roman"/>
          <w:sz w:val="16"/>
          <w:szCs w:val="16"/>
        </w:rPr>
      </w:pPr>
      <w:r w:rsidRPr="00092894">
        <w:rPr>
          <w:rFonts w:ascii="Times New Roman" w:hAnsi="Times New Roman"/>
          <w:sz w:val="16"/>
          <w:szCs w:val="16"/>
        </w:rPr>
        <w:t>ЛИТЕРАТУРА</w:t>
      </w:r>
    </w:p>
    <w:p w:rsidR="00961340" w:rsidRPr="00092894" w:rsidRDefault="00961340" w:rsidP="00961340">
      <w:pPr>
        <w:pStyle w:val="ae"/>
        <w:tabs>
          <w:tab w:val="left" w:pos="4696"/>
        </w:tabs>
        <w:ind w:firstLine="284"/>
        <w:jc w:val="center"/>
        <w:rPr>
          <w:rFonts w:ascii="Times New Roman" w:hAnsi="Times New Roman"/>
          <w:sz w:val="16"/>
          <w:szCs w:val="16"/>
        </w:rPr>
      </w:pPr>
    </w:p>
    <w:p w:rsidR="00725BFA" w:rsidRPr="00092894" w:rsidRDefault="00725BFA" w:rsidP="00EB0EFA">
      <w:pPr>
        <w:pStyle w:val="ae"/>
        <w:tabs>
          <w:tab w:val="left" w:pos="4696"/>
        </w:tabs>
        <w:ind w:firstLine="284"/>
        <w:jc w:val="both"/>
        <w:rPr>
          <w:rFonts w:ascii="Times New Roman" w:hAnsi="Times New Roman"/>
          <w:sz w:val="16"/>
          <w:szCs w:val="16"/>
        </w:rPr>
      </w:pPr>
      <w:r w:rsidRPr="00092894">
        <w:rPr>
          <w:rFonts w:ascii="Times New Roman" w:hAnsi="Times New Roman"/>
          <w:sz w:val="16"/>
          <w:szCs w:val="16"/>
        </w:rPr>
        <w:t>1.</w:t>
      </w:r>
      <w:r w:rsidR="00FC4B51">
        <w:rPr>
          <w:rFonts w:ascii="Times New Roman" w:hAnsi="Times New Roman"/>
          <w:sz w:val="16"/>
          <w:szCs w:val="16"/>
        </w:rPr>
        <w:t> </w:t>
      </w:r>
      <w:r w:rsidRPr="00FC4B51">
        <w:rPr>
          <w:rFonts w:ascii="Times New Roman" w:hAnsi="Times New Roman"/>
          <w:spacing w:val="20"/>
          <w:sz w:val="16"/>
          <w:szCs w:val="16"/>
        </w:rPr>
        <w:t>Вильдфлуш</w:t>
      </w:r>
      <w:r w:rsidRPr="00092894">
        <w:rPr>
          <w:rFonts w:ascii="Times New Roman" w:hAnsi="Times New Roman"/>
          <w:sz w:val="16"/>
          <w:szCs w:val="16"/>
        </w:rPr>
        <w:t>, И.</w:t>
      </w:r>
      <w:r w:rsidR="00FC4B51">
        <w:rPr>
          <w:rFonts w:ascii="Times New Roman" w:hAnsi="Times New Roman"/>
          <w:sz w:val="16"/>
          <w:szCs w:val="16"/>
        </w:rPr>
        <w:t xml:space="preserve"> </w:t>
      </w:r>
      <w:r w:rsidRPr="00092894">
        <w:rPr>
          <w:rFonts w:ascii="Times New Roman" w:hAnsi="Times New Roman"/>
          <w:sz w:val="16"/>
          <w:szCs w:val="16"/>
        </w:rPr>
        <w:t>Р. Эффективность применения микроудобрений и регуляторов роста при возделывании сельскохозяйственных культур / И. Р. Вильдфлуш [и др.]. – Минск</w:t>
      </w:r>
      <w:proofErr w:type="gramStart"/>
      <w:r w:rsidRPr="00092894">
        <w:rPr>
          <w:rFonts w:ascii="Times New Roman" w:hAnsi="Times New Roman"/>
          <w:sz w:val="16"/>
          <w:szCs w:val="16"/>
        </w:rPr>
        <w:t xml:space="preserve"> :</w:t>
      </w:r>
      <w:proofErr w:type="gramEnd"/>
      <w:r w:rsidR="00A20AAB">
        <w:rPr>
          <w:rFonts w:ascii="Times New Roman" w:hAnsi="Times New Roman"/>
          <w:sz w:val="16"/>
          <w:szCs w:val="16"/>
        </w:rPr>
        <w:t xml:space="preserve"> </w:t>
      </w:r>
      <w:r w:rsidRPr="00092894">
        <w:rPr>
          <w:rFonts w:ascii="Times New Roman" w:hAnsi="Times New Roman"/>
          <w:sz w:val="16"/>
          <w:szCs w:val="16"/>
        </w:rPr>
        <w:t>Беларус. навука, 2011.</w:t>
      </w:r>
    </w:p>
    <w:p w:rsidR="00725BFA" w:rsidRPr="00092894" w:rsidRDefault="00725BFA" w:rsidP="00EB0EFA">
      <w:pPr>
        <w:pStyle w:val="ae"/>
        <w:ind w:firstLine="284"/>
        <w:jc w:val="both"/>
        <w:rPr>
          <w:rFonts w:ascii="Times New Roman" w:hAnsi="Times New Roman"/>
          <w:sz w:val="16"/>
          <w:szCs w:val="16"/>
        </w:rPr>
      </w:pPr>
      <w:r w:rsidRPr="00092894">
        <w:rPr>
          <w:rFonts w:ascii="Times New Roman" w:hAnsi="Times New Roman"/>
          <w:sz w:val="16"/>
          <w:szCs w:val="16"/>
        </w:rPr>
        <w:t xml:space="preserve">2. </w:t>
      </w:r>
      <w:r w:rsidRPr="00FC4B51">
        <w:rPr>
          <w:rFonts w:ascii="Times New Roman" w:hAnsi="Times New Roman"/>
          <w:spacing w:val="20"/>
          <w:sz w:val="16"/>
          <w:szCs w:val="16"/>
        </w:rPr>
        <w:t>Доспехов,</w:t>
      </w:r>
      <w:r w:rsidRPr="00092894">
        <w:rPr>
          <w:rFonts w:ascii="Times New Roman" w:hAnsi="Times New Roman"/>
          <w:sz w:val="16"/>
          <w:szCs w:val="16"/>
        </w:rPr>
        <w:t xml:space="preserve"> Б. А. Методика полевого опыта (с основами статистической обр</w:t>
      </w:r>
      <w:r w:rsidRPr="00092894">
        <w:rPr>
          <w:rFonts w:ascii="Times New Roman" w:hAnsi="Times New Roman"/>
          <w:sz w:val="16"/>
          <w:szCs w:val="16"/>
        </w:rPr>
        <w:t>а</w:t>
      </w:r>
      <w:r w:rsidRPr="00092894">
        <w:rPr>
          <w:rFonts w:ascii="Times New Roman" w:hAnsi="Times New Roman"/>
          <w:sz w:val="16"/>
          <w:szCs w:val="16"/>
        </w:rPr>
        <w:t>ботки результатов исследований)</w:t>
      </w:r>
      <w:r w:rsidR="00A20AAB">
        <w:rPr>
          <w:rFonts w:ascii="Times New Roman" w:hAnsi="Times New Roman"/>
          <w:sz w:val="16"/>
          <w:szCs w:val="16"/>
        </w:rPr>
        <w:t>.</w:t>
      </w:r>
      <w:r w:rsidRPr="00092894">
        <w:rPr>
          <w:rFonts w:ascii="Times New Roman" w:hAnsi="Times New Roman"/>
          <w:sz w:val="16"/>
          <w:szCs w:val="16"/>
        </w:rPr>
        <w:t xml:space="preserve"> – 5-е изд., доп. и перераб.</w:t>
      </w:r>
      <w:r w:rsidR="00FC4B51">
        <w:rPr>
          <w:rFonts w:ascii="Times New Roman" w:hAnsi="Times New Roman"/>
          <w:sz w:val="16"/>
          <w:szCs w:val="16"/>
        </w:rPr>
        <w:t xml:space="preserve"> </w:t>
      </w:r>
      <w:r w:rsidRPr="00092894">
        <w:rPr>
          <w:rFonts w:ascii="Times New Roman" w:hAnsi="Times New Roman"/>
          <w:sz w:val="16"/>
          <w:szCs w:val="16"/>
        </w:rPr>
        <w:t>–</w:t>
      </w:r>
      <w:r w:rsidR="00FC4B51">
        <w:rPr>
          <w:rFonts w:ascii="Times New Roman" w:hAnsi="Times New Roman"/>
          <w:sz w:val="16"/>
          <w:szCs w:val="16"/>
        </w:rPr>
        <w:t xml:space="preserve"> </w:t>
      </w:r>
      <w:r w:rsidRPr="00092894">
        <w:rPr>
          <w:rFonts w:ascii="Times New Roman" w:hAnsi="Times New Roman"/>
          <w:sz w:val="16"/>
          <w:szCs w:val="16"/>
        </w:rPr>
        <w:t>М.: Агропромиздат, 1985.</w:t>
      </w:r>
      <w:r w:rsidR="00A20AAB">
        <w:rPr>
          <w:rFonts w:ascii="Times New Roman" w:hAnsi="Times New Roman"/>
          <w:sz w:val="16"/>
          <w:szCs w:val="16"/>
        </w:rPr>
        <w:t> </w:t>
      </w:r>
      <w:r w:rsidRPr="00092894">
        <w:rPr>
          <w:rFonts w:ascii="Times New Roman" w:hAnsi="Times New Roman"/>
          <w:sz w:val="16"/>
          <w:szCs w:val="16"/>
        </w:rPr>
        <w:t>– 351 с.</w:t>
      </w:r>
    </w:p>
    <w:p w:rsidR="00D8478A" w:rsidRPr="00092894" w:rsidRDefault="00D8478A" w:rsidP="00146E3E"/>
    <w:p w:rsidR="00725BFA" w:rsidRPr="00092894" w:rsidRDefault="00725BFA" w:rsidP="00146E3E">
      <w:r w:rsidRPr="00092894">
        <w:t>УДК 631.453(477.1)</w:t>
      </w:r>
    </w:p>
    <w:p w:rsidR="00725BFA" w:rsidRPr="00092894" w:rsidRDefault="00725BFA" w:rsidP="00EB0EFA">
      <w:pPr>
        <w:ind w:firstLine="284"/>
      </w:pPr>
    </w:p>
    <w:p w:rsidR="00725BFA" w:rsidRPr="00092894" w:rsidRDefault="00725BFA" w:rsidP="00C73DF2">
      <w:pPr>
        <w:spacing w:line="233" w:lineRule="auto"/>
        <w:ind w:firstLine="284"/>
        <w:jc w:val="center"/>
        <w:rPr>
          <w:b/>
          <w:bCs/>
        </w:rPr>
      </w:pPr>
      <w:r w:rsidRPr="00092894">
        <w:rPr>
          <w:b/>
          <w:bCs/>
          <w:caps/>
        </w:rPr>
        <w:t>МЕДЬ</w:t>
      </w:r>
      <w:r w:rsidRPr="00092894">
        <w:rPr>
          <w:b/>
          <w:bCs/>
        </w:rPr>
        <w:t xml:space="preserve"> В ПОЧВАХ ЖИТОМИРСКОГО ПОЛЕСЬЯ</w:t>
      </w:r>
    </w:p>
    <w:p w:rsidR="00725BFA" w:rsidRPr="00092894" w:rsidRDefault="00725BFA" w:rsidP="00C73DF2">
      <w:pPr>
        <w:spacing w:line="233" w:lineRule="auto"/>
        <w:ind w:firstLine="284"/>
        <w:jc w:val="center"/>
        <w:rPr>
          <w:bCs/>
        </w:rPr>
      </w:pPr>
    </w:p>
    <w:p w:rsidR="00725BFA" w:rsidRPr="00FC4B51" w:rsidRDefault="00FC4B51" w:rsidP="00C73DF2">
      <w:pPr>
        <w:spacing w:line="233" w:lineRule="auto"/>
        <w:ind w:firstLine="284"/>
        <w:jc w:val="center"/>
        <w:rPr>
          <w:b/>
          <w:bCs/>
        </w:rPr>
      </w:pPr>
      <w:r w:rsidRPr="00FC4B51">
        <w:rPr>
          <w:b/>
          <w:bCs/>
        </w:rPr>
        <w:t>Т. Н. Мыслыва</w:t>
      </w:r>
      <w:r w:rsidR="001C6672">
        <w:rPr>
          <w:bCs/>
        </w:rPr>
        <w:t>, д-р с.-х. наук, доцент</w:t>
      </w:r>
    </w:p>
    <w:p w:rsidR="00725BFA" w:rsidRPr="00092894" w:rsidRDefault="00725BFA" w:rsidP="00C73DF2">
      <w:pPr>
        <w:spacing w:line="233" w:lineRule="auto"/>
        <w:ind w:firstLine="284"/>
        <w:jc w:val="center"/>
        <w:rPr>
          <w:bCs/>
        </w:rPr>
      </w:pPr>
      <w:r w:rsidRPr="00092894">
        <w:rPr>
          <w:bCs/>
        </w:rPr>
        <w:t xml:space="preserve">ЖНАЭУ, г. Житомир, </w:t>
      </w:r>
      <w:r w:rsidR="00A20AAB">
        <w:rPr>
          <w:bCs/>
        </w:rPr>
        <w:t xml:space="preserve">Республика </w:t>
      </w:r>
      <w:r w:rsidRPr="00092894">
        <w:rPr>
          <w:bCs/>
        </w:rPr>
        <w:t>Украина</w:t>
      </w:r>
    </w:p>
    <w:p w:rsidR="00725BFA" w:rsidRPr="00092894" w:rsidRDefault="00725BFA" w:rsidP="00C73DF2">
      <w:pPr>
        <w:spacing w:line="233" w:lineRule="auto"/>
        <w:ind w:firstLine="284"/>
        <w:jc w:val="both"/>
        <w:rPr>
          <w:bCs/>
        </w:rPr>
      </w:pPr>
    </w:p>
    <w:p w:rsidR="00725BFA" w:rsidRPr="00092894" w:rsidRDefault="00725BFA" w:rsidP="00C73DF2">
      <w:pPr>
        <w:spacing w:line="233" w:lineRule="auto"/>
        <w:ind w:firstLine="284"/>
        <w:jc w:val="both"/>
        <w:rPr>
          <w:bCs/>
        </w:rPr>
      </w:pPr>
      <w:r w:rsidRPr="00092894">
        <w:rPr>
          <w:bCs/>
        </w:rPr>
        <w:t>Тяжелые металлы являются наиболее опасными загрязнителями окружающей среды, а также высокотоксичными веществами канцер</w:t>
      </w:r>
      <w:r w:rsidRPr="00092894">
        <w:rPr>
          <w:bCs/>
        </w:rPr>
        <w:t>о</w:t>
      </w:r>
      <w:r w:rsidRPr="00092894">
        <w:rPr>
          <w:bCs/>
        </w:rPr>
        <w:t>генного и мутагенного действия. Наибольшее загрязнение ими исп</w:t>
      </w:r>
      <w:r w:rsidRPr="00092894">
        <w:rPr>
          <w:bCs/>
        </w:rPr>
        <w:t>ы</w:t>
      </w:r>
      <w:r w:rsidRPr="00092894">
        <w:rPr>
          <w:bCs/>
        </w:rPr>
        <w:t>тывают почвы мегаполисов и других населенных пунктов, распол</w:t>
      </w:r>
      <w:r w:rsidRPr="00092894">
        <w:rPr>
          <w:bCs/>
        </w:rPr>
        <w:t>о</w:t>
      </w:r>
      <w:r w:rsidRPr="00092894">
        <w:rPr>
          <w:bCs/>
        </w:rPr>
        <w:t>женных в регионах с высокой степенью концентрации промышленного производства. Однако в результате прогрессирующего усиления а</w:t>
      </w:r>
      <w:r w:rsidRPr="00092894">
        <w:rPr>
          <w:bCs/>
        </w:rPr>
        <w:t>н</w:t>
      </w:r>
      <w:r w:rsidRPr="00092894">
        <w:rPr>
          <w:bCs/>
        </w:rPr>
        <w:t>тропогенного воздействия на окружающую среду ухудшение эколог</w:t>
      </w:r>
      <w:r w:rsidRPr="00092894">
        <w:rPr>
          <w:bCs/>
        </w:rPr>
        <w:t>и</w:t>
      </w:r>
      <w:r w:rsidRPr="00092894">
        <w:rPr>
          <w:bCs/>
        </w:rPr>
        <w:t>ческой ситуации, связанное с загрязнением почвенного покрова тяж</w:t>
      </w:r>
      <w:r w:rsidRPr="00092894">
        <w:rPr>
          <w:bCs/>
        </w:rPr>
        <w:t>е</w:t>
      </w:r>
      <w:r w:rsidRPr="00092894">
        <w:rPr>
          <w:bCs/>
        </w:rPr>
        <w:t xml:space="preserve">лыми металлами, наблюдается и в аграрных регионах [2, 3]. Ввиду вышеизложенного, нами было поставлено </w:t>
      </w:r>
      <w:r w:rsidRPr="00092894">
        <w:t xml:space="preserve">за цель: </w:t>
      </w:r>
      <w:r w:rsidRPr="00092894">
        <w:rPr>
          <w:bCs/>
        </w:rPr>
        <w:t>1) установить зак</w:t>
      </w:r>
      <w:r w:rsidRPr="00092894">
        <w:rPr>
          <w:bCs/>
        </w:rPr>
        <w:t>о</w:t>
      </w:r>
      <w:r w:rsidRPr="00092894">
        <w:rPr>
          <w:bCs/>
        </w:rPr>
        <w:t>номерности распространения валовых и сильнофиксированных форм меди в почвах агр</w:t>
      </w:r>
      <w:proofErr w:type="gramStart"/>
      <w:r w:rsidRPr="00092894">
        <w:rPr>
          <w:bCs/>
        </w:rPr>
        <w:t>о-</w:t>
      </w:r>
      <w:proofErr w:type="gramEnd"/>
      <w:r w:rsidRPr="00092894">
        <w:rPr>
          <w:bCs/>
        </w:rPr>
        <w:t xml:space="preserve"> и урболандшафтов Житомирского Полесья; 2)</w:t>
      </w:r>
      <w:r w:rsidR="00A20AAB">
        <w:rPr>
          <w:bCs/>
        </w:rPr>
        <w:t> </w:t>
      </w:r>
      <w:r w:rsidRPr="00092894">
        <w:rPr>
          <w:bCs/>
        </w:rPr>
        <w:t>оценить уровень загрязнения почвенного покрова агро- и урб</w:t>
      </w:r>
      <w:r w:rsidRPr="00092894">
        <w:rPr>
          <w:bCs/>
        </w:rPr>
        <w:t>о</w:t>
      </w:r>
      <w:r w:rsidRPr="00092894">
        <w:rPr>
          <w:bCs/>
        </w:rPr>
        <w:t>ландшафтов на основании определения ряда геохимических коэфф</w:t>
      </w:r>
      <w:r w:rsidRPr="00092894">
        <w:rPr>
          <w:bCs/>
        </w:rPr>
        <w:t>и</w:t>
      </w:r>
      <w:r w:rsidRPr="00092894">
        <w:rPr>
          <w:bCs/>
        </w:rPr>
        <w:t xml:space="preserve">циентов. </w:t>
      </w:r>
    </w:p>
    <w:p w:rsidR="00725BFA" w:rsidRPr="00092894" w:rsidRDefault="00725BFA" w:rsidP="00C73DF2">
      <w:pPr>
        <w:spacing w:line="233" w:lineRule="auto"/>
        <w:ind w:firstLine="284"/>
        <w:jc w:val="both"/>
        <w:rPr>
          <w:bCs/>
        </w:rPr>
      </w:pPr>
      <w:r w:rsidRPr="00092894">
        <w:rPr>
          <w:bCs/>
        </w:rPr>
        <w:t>Исследования выполняли на протяжении 2003–2014 гг. в пределах полесской части Житомирской области. Экстрагирование сильнофи</w:t>
      </w:r>
      <w:r w:rsidRPr="00092894">
        <w:rPr>
          <w:bCs/>
        </w:rPr>
        <w:t>к</w:t>
      </w:r>
      <w:r w:rsidRPr="00092894">
        <w:rPr>
          <w:bCs/>
        </w:rPr>
        <w:t>сированных форм меди осуществляли 1</w:t>
      </w:r>
      <w:r w:rsidR="00A20AAB">
        <w:rPr>
          <w:bCs/>
        </w:rPr>
        <w:t> </w:t>
      </w:r>
      <w:r w:rsidRPr="00092894">
        <w:rPr>
          <w:bCs/>
        </w:rPr>
        <w:t>н</w:t>
      </w:r>
      <w:r w:rsidR="00A20AAB">
        <w:rPr>
          <w:bCs/>
        </w:rPr>
        <w:t>.</w:t>
      </w:r>
      <w:r w:rsidRPr="00092894">
        <w:rPr>
          <w:bCs/>
        </w:rPr>
        <w:t xml:space="preserve"> HNO</w:t>
      </w:r>
      <w:r w:rsidRPr="00092894">
        <w:rPr>
          <w:bCs/>
          <w:vertAlign w:val="subscript"/>
        </w:rPr>
        <w:t>3</w:t>
      </w:r>
      <w:r w:rsidRPr="00092894">
        <w:rPr>
          <w:bCs/>
        </w:rPr>
        <w:t>. Определение ко</w:t>
      </w:r>
      <w:r w:rsidRPr="00092894">
        <w:rPr>
          <w:bCs/>
        </w:rPr>
        <w:t>н</w:t>
      </w:r>
      <w:r w:rsidRPr="00092894">
        <w:rPr>
          <w:bCs/>
        </w:rPr>
        <w:t>центрации Cu выполняли методом атомно</w:t>
      </w:r>
      <w:r w:rsidR="00A20AAB">
        <w:rPr>
          <w:bCs/>
        </w:rPr>
        <w:t>-</w:t>
      </w:r>
      <w:r w:rsidRPr="00092894">
        <w:rPr>
          <w:bCs/>
        </w:rPr>
        <w:t>абсорбционной спектроме</w:t>
      </w:r>
      <w:r w:rsidRPr="00092894">
        <w:rPr>
          <w:bCs/>
        </w:rPr>
        <w:t>т</w:t>
      </w:r>
      <w:r w:rsidRPr="00092894">
        <w:rPr>
          <w:bCs/>
        </w:rPr>
        <w:t>рии на приборе марки</w:t>
      </w:r>
      <w:proofErr w:type="gramStart"/>
      <w:r w:rsidRPr="00092894">
        <w:rPr>
          <w:bCs/>
        </w:rPr>
        <w:t xml:space="preserve"> С</w:t>
      </w:r>
      <w:proofErr w:type="gramEnd"/>
      <w:r w:rsidRPr="00092894">
        <w:rPr>
          <w:bCs/>
        </w:rPr>
        <w:t xml:space="preserve"> 115–1М. Оценку содержания меди в почве осуществляли на основании определения таких геохимических коэ</w:t>
      </w:r>
      <w:r w:rsidRPr="00092894">
        <w:rPr>
          <w:bCs/>
        </w:rPr>
        <w:t>ф</w:t>
      </w:r>
      <w:r w:rsidRPr="00092894">
        <w:rPr>
          <w:bCs/>
        </w:rPr>
        <w:t>фициентов, как коэффициент концентрации (Кс) [4] и индекс нас</w:t>
      </w:r>
      <w:r w:rsidRPr="00092894">
        <w:rPr>
          <w:bCs/>
        </w:rPr>
        <w:t>ы</w:t>
      </w:r>
      <w:r w:rsidRPr="00092894">
        <w:rPr>
          <w:bCs/>
        </w:rPr>
        <w:t xml:space="preserve">щенности медью почвы </w:t>
      </w:r>
      <w:proofErr w:type="gramStart"/>
      <w:r w:rsidRPr="00092894">
        <w:rPr>
          <w:bCs/>
        </w:rPr>
        <w:t>I</w:t>
      </w:r>
      <w:proofErr w:type="gramEnd"/>
      <w:r w:rsidRPr="00092894">
        <w:rPr>
          <w:bCs/>
        </w:rPr>
        <w:t>р</w:t>
      </w:r>
      <w:r w:rsidRPr="00092894">
        <w:rPr>
          <w:bCs/>
          <w:vertAlign w:val="subscript"/>
        </w:rPr>
        <w:t>Сu</w:t>
      </w:r>
      <w:r w:rsidRPr="00092894">
        <w:rPr>
          <w:bCs/>
        </w:rPr>
        <w:t xml:space="preserve"> [1]. </w:t>
      </w:r>
    </w:p>
    <w:p w:rsidR="00725BFA" w:rsidRPr="00092894" w:rsidRDefault="00725BFA" w:rsidP="00C73DF2">
      <w:pPr>
        <w:spacing w:line="233" w:lineRule="auto"/>
        <w:ind w:firstLine="284"/>
        <w:jc w:val="both"/>
        <w:rPr>
          <w:bCs/>
        </w:rPr>
      </w:pPr>
      <w:r w:rsidRPr="00092894">
        <w:rPr>
          <w:bCs/>
        </w:rPr>
        <w:t>В почвенном покрове агроландшафтов Житомирского Полесья фиксируется относительно низкое содержание валовых форм меди, колеблющееся в среднем от 1</w:t>
      </w:r>
      <w:r w:rsidR="00FC4B51">
        <w:rPr>
          <w:bCs/>
        </w:rPr>
        <w:t>–</w:t>
      </w:r>
      <w:r w:rsidRPr="00092894">
        <w:rPr>
          <w:bCs/>
        </w:rPr>
        <w:t>2 до 6</w:t>
      </w:r>
      <w:r w:rsidR="00FC4B51">
        <w:rPr>
          <w:bCs/>
        </w:rPr>
        <w:t>–</w:t>
      </w:r>
      <w:r w:rsidRPr="00092894">
        <w:rPr>
          <w:bCs/>
        </w:rPr>
        <w:t>8 мг/кг, которое достигает уро</w:t>
      </w:r>
      <w:r w:rsidRPr="00092894">
        <w:rPr>
          <w:bCs/>
        </w:rPr>
        <w:t>в</w:t>
      </w:r>
      <w:r w:rsidRPr="00092894">
        <w:rPr>
          <w:bCs/>
        </w:rPr>
        <w:t>ня 8</w:t>
      </w:r>
      <w:r w:rsidR="00A20AAB">
        <w:rPr>
          <w:bCs/>
        </w:rPr>
        <w:t>–</w:t>
      </w:r>
      <w:r w:rsidRPr="00092894">
        <w:rPr>
          <w:bCs/>
        </w:rPr>
        <w:t>10 мг/кг лишь в дерновых глинистых и луговых почвах. Это об</w:t>
      </w:r>
      <w:r w:rsidRPr="00092894">
        <w:rPr>
          <w:bCs/>
        </w:rPr>
        <w:t>у</w:t>
      </w:r>
      <w:r w:rsidRPr="00092894">
        <w:rPr>
          <w:bCs/>
        </w:rPr>
        <w:t>словлено, в первую очередь, качественным составом почвообразу</w:t>
      </w:r>
      <w:r w:rsidRPr="00092894">
        <w:rPr>
          <w:bCs/>
        </w:rPr>
        <w:t>ю</w:t>
      </w:r>
      <w:r w:rsidRPr="00092894">
        <w:rPr>
          <w:bCs/>
        </w:rPr>
        <w:t>щих пород, гранулометрическим составом почвы и содержанием в ней гумуса. Урбаноземы парково-рекреационных и агроселитебных лан</w:t>
      </w:r>
      <w:r w:rsidRPr="00092894">
        <w:rPr>
          <w:bCs/>
        </w:rPr>
        <w:t>д</w:t>
      </w:r>
      <w:r w:rsidRPr="00092894">
        <w:rPr>
          <w:bCs/>
        </w:rPr>
        <w:t>шафтов содержат от 8 до 10 и более мг/кг валовой меди, а в отдельных случаях содержание данного элемента в них достигает 30</w:t>
      </w:r>
      <w:r w:rsidR="00FC4B51">
        <w:rPr>
          <w:bCs/>
        </w:rPr>
        <w:t>–</w:t>
      </w:r>
      <w:r w:rsidRPr="00092894">
        <w:rPr>
          <w:bCs/>
        </w:rPr>
        <w:t>40 мг/кг. Поскольку урбаноземы являются антропогенно преобразованными в результате перемешивания и создания насыпных верхних слоев, а н</w:t>
      </w:r>
      <w:r w:rsidRPr="00092894">
        <w:rPr>
          <w:bCs/>
        </w:rPr>
        <w:t>а</w:t>
      </w:r>
      <w:r w:rsidRPr="00092894">
        <w:rPr>
          <w:bCs/>
        </w:rPr>
        <w:t>ми исследовался лишь 0–20 см слой почвы, высокое сравнительно с агроэкосистемами валовое содержание меди в них можно объяснить исключительно антропогенным фактором. Установлено, что медь в почвах исследуемого региона находится преимущественно в связа</w:t>
      </w:r>
      <w:r w:rsidRPr="00092894">
        <w:rPr>
          <w:bCs/>
        </w:rPr>
        <w:t>н</w:t>
      </w:r>
      <w:r w:rsidRPr="00092894">
        <w:rPr>
          <w:bCs/>
        </w:rPr>
        <w:t xml:space="preserve">ном виде, а ее водорастворимая часть составляет менее 1 % от общего содержания. Характерной чертой распределения меди по почвенному </w:t>
      </w:r>
      <w:r w:rsidRPr="00092894">
        <w:rPr>
          <w:bCs/>
        </w:rPr>
        <w:lastRenderedPageBreak/>
        <w:t>профилю является ее аккумуляция в верхних гумусово-аккумулятивных горизонтах. Это явление есть результатом комплек</w:t>
      </w:r>
      <w:r w:rsidRPr="00092894">
        <w:rPr>
          <w:bCs/>
        </w:rPr>
        <w:t>с</w:t>
      </w:r>
      <w:r w:rsidRPr="00092894">
        <w:rPr>
          <w:bCs/>
        </w:rPr>
        <w:t>ного действия природных (биологическая аккумуляция) и техногенных (привнесение в качестве загрязнителя) факторов. На накопление и формы нахождения Cu в почвенной экосистеме влияют также и экол</w:t>
      </w:r>
      <w:r w:rsidRPr="00092894">
        <w:rPr>
          <w:bCs/>
        </w:rPr>
        <w:t>о</w:t>
      </w:r>
      <w:r w:rsidRPr="00092894">
        <w:rPr>
          <w:bCs/>
        </w:rPr>
        <w:t>гические условия (характер растительного покрова, его количестве</w:t>
      </w:r>
      <w:r w:rsidRPr="00092894">
        <w:rPr>
          <w:bCs/>
        </w:rPr>
        <w:t>н</w:t>
      </w:r>
      <w:r w:rsidRPr="00092894">
        <w:rPr>
          <w:bCs/>
        </w:rPr>
        <w:t>ный и качественный состав). Коэффициент концентрации сильнофи</w:t>
      </w:r>
      <w:r w:rsidRPr="00092894">
        <w:rPr>
          <w:bCs/>
        </w:rPr>
        <w:t>к</w:t>
      </w:r>
      <w:r w:rsidRPr="00092894">
        <w:rPr>
          <w:bCs/>
        </w:rPr>
        <w:t>сированной меди в пахотном слое почв агроландшафтов в среднем колеблется в пределах от 1,11 до 2,42, а индекс насыщенности почвы равен фоновому содержанию. Для почв современных агроэкосистем Житомирского Полесья медь является не загрязнителем, а дефици</w:t>
      </w:r>
      <w:r w:rsidRPr="00092894">
        <w:rPr>
          <w:bCs/>
        </w:rPr>
        <w:t>т</w:t>
      </w:r>
      <w:r w:rsidRPr="00092894">
        <w:rPr>
          <w:bCs/>
        </w:rPr>
        <w:t>ными микроэлементами, запасы которого нуждаются в пополнении, особенно ввиду того, что в результате длительного экономического кризиса в аграрном секторе экономики Украины, применение микр</w:t>
      </w:r>
      <w:r w:rsidRPr="00092894">
        <w:rPr>
          <w:bCs/>
        </w:rPr>
        <w:t>о</w:t>
      </w:r>
      <w:r w:rsidRPr="00092894">
        <w:rPr>
          <w:bCs/>
        </w:rPr>
        <w:t>удобрений, в том числе и медьсодержащих, сведено к нулю. Коэфф</w:t>
      </w:r>
      <w:r w:rsidRPr="00092894">
        <w:rPr>
          <w:bCs/>
        </w:rPr>
        <w:t>и</w:t>
      </w:r>
      <w:r w:rsidRPr="00092894">
        <w:rPr>
          <w:bCs/>
        </w:rPr>
        <w:t>циент концентрации меди в урбаноземах</w:t>
      </w:r>
      <w:r w:rsidR="008B1B33" w:rsidRPr="00092894">
        <w:rPr>
          <w:bCs/>
        </w:rPr>
        <w:t xml:space="preserve"> </w:t>
      </w:r>
      <w:r w:rsidRPr="00092894">
        <w:rPr>
          <w:bCs/>
        </w:rPr>
        <w:t xml:space="preserve"> агроселитебных ландшафтов в среднем колеблется от 9 до 22. Загрязнение почвенного покрова в их пределах Cu обусловлено как техногенными факторами, так и допо</w:t>
      </w:r>
      <w:r w:rsidRPr="00092894">
        <w:rPr>
          <w:bCs/>
        </w:rPr>
        <w:t>л</w:t>
      </w:r>
      <w:r w:rsidRPr="00092894">
        <w:rPr>
          <w:bCs/>
        </w:rPr>
        <w:t>нительным привнесением этого элемента с агрохимикатами в резул</w:t>
      </w:r>
      <w:r w:rsidRPr="00092894">
        <w:rPr>
          <w:bCs/>
        </w:rPr>
        <w:t>ь</w:t>
      </w:r>
      <w:r w:rsidRPr="00092894">
        <w:rPr>
          <w:bCs/>
        </w:rPr>
        <w:t>тате неконтролированного их применения населением при ведении индивидуального огородничества и садоводства. В урбаноземах па</w:t>
      </w:r>
      <w:r w:rsidRPr="00092894">
        <w:rPr>
          <w:bCs/>
        </w:rPr>
        <w:t>р</w:t>
      </w:r>
      <w:r w:rsidRPr="00092894">
        <w:rPr>
          <w:bCs/>
        </w:rPr>
        <w:t>ково-рекреационных ландшафтов величина Кс составляет не больше 0,4</w:t>
      </w:r>
      <w:r w:rsidR="00FC4B51">
        <w:rPr>
          <w:bCs/>
        </w:rPr>
        <w:t>–</w:t>
      </w:r>
      <w:r w:rsidRPr="00092894">
        <w:rPr>
          <w:bCs/>
        </w:rPr>
        <w:t>0,8, лишь в отдельных случаях достигая значений 1,7–1,9. Низкие концентрации в почвах парково-рекреационных ландшафтов сильн</w:t>
      </w:r>
      <w:r w:rsidRPr="00092894">
        <w:rPr>
          <w:bCs/>
        </w:rPr>
        <w:t>о</w:t>
      </w:r>
      <w:r w:rsidRPr="00092894">
        <w:rPr>
          <w:bCs/>
        </w:rPr>
        <w:t xml:space="preserve">фиксированных форм Cu связаны со способностью этого элемента </w:t>
      </w:r>
      <w:proofErr w:type="gramStart"/>
      <w:r w:rsidRPr="00092894">
        <w:rPr>
          <w:bCs/>
        </w:rPr>
        <w:t>о</w:t>
      </w:r>
      <w:r w:rsidRPr="00092894">
        <w:rPr>
          <w:bCs/>
        </w:rPr>
        <w:t>б</w:t>
      </w:r>
      <w:r w:rsidRPr="00092894">
        <w:rPr>
          <w:bCs/>
        </w:rPr>
        <w:t>разовывать</w:t>
      </w:r>
      <w:proofErr w:type="gramEnd"/>
      <w:r w:rsidRPr="00092894">
        <w:rPr>
          <w:bCs/>
        </w:rPr>
        <w:t xml:space="preserve"> хелатные соединения с органическим веществом почвы и таким образом становиться временно недоступным для растений. </w:t>
      </w:r>
    </w:p>
    <w:p w:rsidR="00725BFA" w:rsidRPr="00092894" w:rsidRDefault="00725BFA" w:rsidP="00C73DF2">
      <w:pPr>
        <w:tabs>
          <w:tab w:val="num" w:pos="0"/>
        </w:tabs>
        <w:spacing w:line="233" w:lineRule="auto"/>
        <w:ind w:firstLine="284"/>
        <w:jc w:val="center"/>
        <w:rPr>
          <w:bCs/>
          <w:sz w:val="16"/>
          <w:szCs w:val="16"/>
        </w:rPr>
      </w:pPr>
    </w:p>
    <w:p w:rsidR="00725BFA" w:rsidRPr="00092894" w:rsidRDefault="00725BFA" w:rsidP="00C73DF2">
      <w:pPr>
        <w:tabs>
          <w:tab w:val="num" w:pos="0"/>
        </w:tabs>
        <w:spacing w:line="233" w:lineRule="auto"/>
        <w:ind w:firstLine="284"/>
        <w:jc w:val="center"/>
        <w:rPr>
          <w:bCs/>
          <w:sz w:val="16"/>
          <w:szCs w:val="16"/>
        </w:rPr>
      </w:pPr>
      <w:r w:rsidRPr="00092894">
        <w:rPr>
          <w:bCs/>
          <w:sz w:val="16"/>
          <w:szCs w:val="16"/>
        </w:rPr>
        <w:t>ЛИТЕРАТУРА</w:t>
      </w:r>
    </w:p>
    <w:p w:rsidR="00725BFA" w:rsidRPr="00092894" w:rsidRDefault="00725BFA" w:rsidP="00C73DF2">
      <w:pPr>
        <w:tabs>
          <w:tab w:val="num" w:pos="0"/>
        </w:tabs>
        <w:spacing w:line="233" w:lineRule="auto"/>
        <w:ind w:firstLine="284"/>
        <w:jc w:val="center"/>
        <w:rPr>
          <w:bCs/>
          <w:sz w:val="16"/>
          <w:szCs w:val="16"/>
        </w:rPr>
      </w:pPr>
    </w:p>
    <w:p w:rsidR="00725BFA" w:rsidRPr="00092894" w:rsidRDefault="00725BFA" w:rsidP="00C73DF2">
      <w:pPr>
        <w:tabs>
          <w:tab w:val="num" w:pos="0"/>
        </w:tabs>
        <w:spacing w:line="233" w:lineRule="auto"/>
        <w:ind w:firstLine="284"/>
        <w:jc w:val="both"/>
        <w:rPr>
          <w:bCs/>
          <w:sz w:val="16"/>
          <w:szCs w:val="16"/>
        </w:rPr>
      </w:pPr>
      <w:r w:rsidRPr="00092894">
        <w:rPr>
          <w:bCs/>
          <w:sz w:val="16"/>
          <w:szCs w:val="16"/>
        </w:rPr>
        <w:t>1.</w:t>
      </w:r>
      <w:r w:rsidR="00A20AAB">
        <w:rPr>
          <w:bCs/>
          <w:sz w:val="16"/>
          <w:szCs w:val="16"/>
        </w:rPr>
        <w:t> </w:t>
      </w:r>
      <w:r w:rsidRPr="00FC4B51">
        <w:rPr>
          <w:bCs/>
          <w:spacing w:val="20"/>
          <w:sz w:val="16"/>
          <w:szCs w:val="16"/>
        </w:rPr>
        <w:t>Дмитрук</w:t>
      </w:r>
      <w:r w:rsidR="00FC4B51">
        <w:rPr>
          <w:bCs/>
          <w:sz w:val="16"/>
          <w:szCs w:val="16"/>
        </w:rPr>
        <w:t>,</w:t>
      </w:r>
      <w:r w:rsidRPr="00092894">
        <w:rPr>
          <w:bCs/>
          <w:sz w:val="16"/>
          <w:szCs w:val="16"/>
        </w:rPr>
        <w:t xml:space="preserve"> Ю. М. Оцінка вмісту нікелю в ґрунтах Покутсько-Буковинських Ка</w:t>
      </w:r>
      <w:r w:rsidRPr="00092894">
        <w:rPr>
          <w:bCs/>
          <w:sz w:val="16"/>
          <w:szCs w:val="16"/>
        </w:rPr>
        <w:t>р</w:t>
      </w:r>
      <w:r w:rsidRPr="00092894">
        <w:rPr>
          <w:bCs/>
          <w:sz w:val="16"/>
          <w:szCs w:val="16"/>
        </w:rPr>
        <w:t>пат наоснові геохімічних коефіцієнтів / Ю. М. Дмитрук // Ґрунтознавство. – 2003. – Т. 4.</w:t>
      </w:r>
      <w:r w:rsidR="004D6E9A">
        <w:rPr>
          <w:bCs/>
          <w:sz w:val="16"/>
          <w:szCs w:val="16"/>
        </w:rPr>
        <w:t> – № 1 – 2. – С. 78–</w:t>
      </w:r>
      <w:r w:rsidRPr="00092894">
        <w:rPr>
          <w:bCs/>
          <w:sz w:val="16"/>
          <w:szCs w:val="16"/>
        </w:rPr>
        <w:t>83.</w:t>
      </w:r>
    </w:p>
    <w:p w:rsidR="00725BFA" w:rsidRPr="00092894" w:rsidRDefault="00725BFA" w:rsidP="00C73DF2">
      <w:pPr>
        <w:tabs>
          <w:tab w:val="num" w:pos="0"/>
        </w:tabs>
        <w:spacing w:line="233" w:lineRule="auto"/>
        <w:ind w:firstLine="284"/>
        <w:jc w:val="both"/>
        <w:rPr>
          <w:bCs/>
          <w:sz w:val="16"/>
          <w:szCs w:val="16"/>
        </w:rPr>
      </w:pPr>
      <w:r w:rsidRPr="00092894">
        <w:rPr>
          <w:bCs/>
          <w:sz w:val="16"/>
          <w:szCs w:val="16"/>
        </w:rPr>
        <w:t>2.</w:t>
      </w:r>
      <w:r w:rsidR="00A20AAB">
        <w:rPr>
          <w:bCs/>
          <w:sz w:val="16"/>
          <w:szCs w:val="16"/>
        </w:rPr>
        <w:t> </w:t>
      </w:r>
      <w:r w:rsidRPr="004D6E9A">
        <w:rPr>
          <w:bCs/>
          <w:spacing w:val="20"/>
          <w:sz w:val="16"/>
          <w:szCs w:val="16"/>
        </w:rPr>
        <w:t>Мислива</w:t>
      </w:r>
      <w:r w:rsidR="004D6E9A">
        <w:rPr>
          <w:bCs/>
          <w:spacing w:val="20"/>
          <w:sz w:val="16"/>
          <w:szCs w:val="16"/>
        </w:rPr>
        <w:t>,</w:t>
      </w:r>
      <w:r w:rsidRPr="004D6E9A">
        <w:rPr>
          <w:bCs/>
          <w:spacing w:val="20"/>
          <w:sz w:val="16"/>
          <w:szCs w:val="16"/>
        </w:rPr>
        <w:t xml:space="preserve"> </w:t>
      </w:r>
      <w:r w:rsidRPr="00092894">
        <w:rPr>
          <w:bCs/>
          <w:sz w:val="16"/>
          <w:szCs w:val="16"/>
        </w:rPr>
        <w:t>Т. М. Важкі метали у ґрунтах агроландшафтів Житомирського Полісся / Т. М. Мислива, В. А. Трембіцький // Агроеколог. журн. – 2009. – №</w:t>
      </w:r>
      <w:r w:rsidR="00A20AAB">
        <w:rPr>
          <w:bCs/>
          <w:sz w:val="16"/>
          <w:szCs w:val="16"/>
        </w:rPr>
        <w:t xml:space="preserve"> </w:t>
      </w:r>
      <w:r w:rsidRPr="00092894">
        <w:rPr>
          <w:bCs/>
          <w:sz w:val="16"/>
          <w:szCs w:val="16"/>
        </w:rPr>
        <w:t>4. – С. 30</w:t>
      </w:r>
      <w:r w:rsidR="004D6E9A">
        <w:rPr>
          <w:bCs/>
          <w:sz w:val="16"/>
          <w:szCs w:val="16"/>
        </w:rPr>
        <w:t>–</w:t>
      </w:r>
      <w:r w:rsidRPr="00092894">
        <w:rPr>
          <w:bCs/>
          <w:sz w:val="16"/>
          <w:szCs w:val="16"/>
        </w:rPr>
        <w:t>35.</w:t>
      </w:r>
    </w:p>
    <w:p w:rsidR="00725BFA" w:rsidRPr="00092894" w:rsidRDefault="00725BFA" w:rsidP="00C73DF2">
      <w:pPr>
        <w:spacing w:line="233" w:lineRule="auto"/>
        <w:ind w:firstLine="284"/>
        <w:jc w:val="both"/>
        <w:rPr>
          <w:bCs/>
          <w:sz w:val="16"/>
          <w:szCs w:val="16"/>
        </w:rPr>
      </w:pPr>
      <w:r w:rsidRPr="00092894">
        <w:rPr>
          <w:bCs/>
          <w:sz w:val="16"/>
          <w:szCs w:val="16"/>
        </w:rPr>
        <w:t>3.</w:t>
      </w:r>
      <w:r w:rsidR="00A20AAB">
        <w:rPr>
          <w:bCs/>
          <w:sz w:val="16"/>
          <w:szCs w:val="16"/>
        </w:rPr>
        <w:t> </w:t>
      </w:r>
      <w:r w:rsidRPr="004D6E9A">
        <w:rPr>
          <w:bCs/>
          <w:spacing w:val="20"/>
          <w:sz w:val="16"/>
          <w:szCs w:val="16"/>
        </w:rPr>
        <w:t>Мислива</w:t>
      </w:r>
      <w:r w:rsidR="004D6E9A">
        <w:rPr>
          <w:bCs/>
          <w:sz w:val="16"/>
          <w:szCs w:val="16"/>
        </w:rPr>
        <w:t>,</w:t>
      </w:r>
      <w:r w:rsidRPr="00092894">
        <w:rPr>
          <w:bCs/>
          <w:sz w:val="16"/>
          <w:szCs w:val="16"/>
        </w:rPr>
        <w:t xml:space="preserve"> Т. М. Мідь у ґрунтах Житомирського Полісся / Т. М. Мислива // </w:t>
      </w:r>
      <w:proofErr w:type="gramStart"/>
      <w:r w:rsidRPr="00092894">
        <w:rPr>
          <w:bCs/>
          <w:sz w:val="16"/>
          <w:szCs w:val="16"/>
        </w:rPr>
        <w:t>В</w:t>
      </w:r>
      <w:proofErr w:type="gramEnd"/>
      <w:r w:rsidRPr="00092894">
        <w:rPr>
          <w:bCs/>
          <w:sz w:val="16"/>
          <w:szCs w:val="16"/>
        </w:rPr>
        <w:t>існик ЖНАЕУ. – 2010. – № 2. – С. 30</w:t>
      </w:r>
      <w:r w:rsidR="004D6E9A">
        <w:rPr>
          <w:bCs/>
          <w:sz w:val="16"/>
          <w:szCs w:val="16"/>
        </w:rPr>
        <w:t>–</w:t>
      </w:r>
      <w:r w:rsidRPr="00092894">
        <w:rPr>
          <w:bCs/>
          <w:sz w:val="16"/>
          <w:szCs w:val="16"/>
        </w:rPr>
        <w:t xml:space="preserve">45. </w:t>
      </w:r>
    </w:p>
    <w:p w:rsidR="00725BFA" w:rsidRPr="00092894" w:rsidRDefault="00725BFA" w:rsidP="00A20AAB">
      <w:pPr>
        <w:spacing w:line="233" w:lineRule="auto"/>
        <w:ind w:firstLine="284"/>
        <w:jc w:val="both"/>
        <w:rPr>
          <w:bCs/>
          <w:sz w:val="16"/>
          <w:szCs w:val="16"/>
        </w:rPr>
      </w:pPr>
      <w:r w:rsidRPr="00092894">
        <w:rPr>
          <w:bCs/>
          <w:sz w:val="16"/>
          <w:szCs w:val="16"/>
        </w:rPr>
        <w:t xml:space="preserve">4. </w:t>
      </w:r>
      <w:r w:rsidR="00A20AAB">
        <w:rPr>
          <w:bCs/>
          <w:sz w:val="16"/>
          <w:szCs w:val="16"/>
        </w:rPr>
        <w:t> О</w:t>
      </w:r>
      <w:r w:rsidRPr="00092894">
        <w:rPr>
          <w:bCs/>
          <w:sz w:val="16"/>
          <w:szCs w:val="16"/>
        </w:rPr>
        <w:t>храна природы. Почвы. Общие требования к классификации почв по влиянию на них химических загрязняющих веществ: ГОСТ 17.4.3.06</w:t>
      </w:r>
      <w:r w:rsidR="004D6E9A">
        <w:rPr>
          <w:bCs/>
          <w:sz w:val="16"/>
          <w:szCs w:val="16"/>
        </w:rPr>
        <w:t>–</w:t>
      </w:r>
      <w:r w:rsidRPr="00092894">
        <w:rPr>
          <w:bCs/>
          <w:sz w:val="16"/>
          <w:szCs w:val="16"/>
        </w:rPr>
        <w:t>86 [Действителен от 1986</w:t>
      </w:r>
      <w:r w:rsidR="004D6E9A">
        <w:rPr>
          <w:bCs/>
          <w:sz w:val="16"/>
          <w:szCs w:val="16"/>
        </w:rPr>
        <w:t>–</w:t>
      </w:r>
      <w:r w:rsidRPr="00092894">
        <w:rPr>
          <w:bCs/>
          <w:sz w:val="16"/>
          <w:szCs w:val="16"/>
        </w:rPr>
        <w:t>10</w:t>
      </w:r>
      <w:r w:rsidR="004D6E9A">
        <w:rPr>
          <w:bCs/>
          <w:sz w:val="16"/>
          <w:szCs w:val="16"/>
        </w:rPr>
        <w:t>–</w:t>
      </w:r>
      <w:r w:rsidRPr="00092894">
        <w:rPr>
          <w:bCs/>
          <w:sz w:val="16"/>
          <w:szCs w:val="16"/>
        </w:rPr>
        <w:t xml:space="preserve">03]. – Госстандарт СССР, 1986. – [Электронный ресурс]: Режим доступа: </w:t>
      </w:r>
      <w:hyperlink r:id="rId21" w:history="1">
        <w:r w:rsidR="00A20AAB" w:rsidRPr="00D85A21">
          <w:rPr>
            <w:rStyle w:val="a9"/>
            <w:bCs/>
            <w:sz w:val="16"/>
            <w:szCs w:val="16"/>
          </w:rPr>
          <w:t>www.vsesnip.com/Data1/8/ 8934/index.htm</w:t>
        </w:r>
      </w:hyperlink>
      <w:r w:rsidRPr="00092894">
        <w:rPr>
          <w:bCs/>
          <w:sz w:val="16"/>
          <w:szCs w:val="16"/>
        </w:rPr>
        <w:t>.</w:t>
      </w:r>
    </w:p>
    <w:p w:rsidR="00AC3BC0" w:rsidRDefault="00AC3BC0" w:rsidP="00C73DF2">
      <w:pPr>
        <w:spacing w:line="233" w:lineRule="auto"/>
      </w:pPr>
    </w:p>
    <w:p w:rsidR="00725BFA" w:rsidRPr="00092894" w:rsidRDefault="00725BFA" w:rsidP="00C73DF2">
      <w:pPr>
        <w:spacing w:line="233" w:lineRule="auto"/>
      </w:pPr>
      <w:r w:rsidRPr="00092894">
        <w:t>УДК 631.453</w:t>
      </w:r>
    </w:p>
    <w:p w:rsidR="00725BFA" w:rsidRPr="00092894" w:rsidRDefault="00725BFA" w:rsidP="00C73DF2">
      <w:pPr>
        <w:spacing w:line="233" w:lineRule="auto"/>
      </w:pPr>
    </w:p>
    <w:p w:rsidR="00A20AAB" w:rsidRDefault="00725BFA" w:rsidP="00C73DF2">
      <w:pPr>
        <w:spacing w:line="233" w:lineRule="auto"/>
        <w:jc w:val="center"/>
        <w:rPr>
          <w:b/>
        </w:rPr>
      </w:pPr>
      <w:r w:rsidRPr="00092894">
        <w:rPr>
          <w:b/>
        </w:rPr>
        <w:t xml:space="preserve">ЗАКОНОМЕРНОСТИ  РАСПРЕДЕЛЕНИЯ </w:t>
      </w:r>
      <w:proofErr w:type="gramStart"/>
      <w:r w:rsidRPr="00092894">
        <w:rPr>
          <w:b/>
        </w:rPr>
        <w:t>ВАЛОВЫХ</w:t>
      </w:r>
      <w:proofErr w:type="gramEnd"/>
      <w:r w:rsidRPr="00092894">
        <w:rPr>
          <w:b/>
        </w:rPr>
        <w:t xml:space="preserve"> </w:t>
      </w:r>
    </w:p>
    <w:p w:rsidR="00725BFA" w:rsidRPr="00092894" w:rsidRDefault="00725BFA" w:rsidP="00C73DF2">
      <w:pPr>
        <w:spacing w:line="233" w:lineRule="auto"/>
        <w:jc w:val="center"/>
        <w:rPr>
          <w:b/>
        </w:rPr>
      </w:pPr>
      <w:r w:rsidRPr="00092894">
        <w:rPr>
          <w:b/>
        </w:rPr>
        <w:t xml:space="preserve">И ПОДВИЖНЫХ ФОРМ ТЯЖЕЛЫХ МЕТАЛЛОВ  В ПОЧВАХ </w:t>
      </w:r>
    </w:p>
    <w:p w:rsidR="00725BFA" w:rsidRPr="00092894" w:rsidRDefault="00725BFA" w:rsidP="00C73DF2">
      <w:pPr>
        <w:spacing w:line="233" w:lineRule="auto"/>
        <w:jc w:val="center"/>
        <w:rPr>
          <w:b/>
        </w:rPr>
      </w:pPr>
      <w:r w:rsidRPr="00092894">
        <w:rPr>
          <w:b/>
        </w:rPr>
        <w:t>КУРСКОЙ АГЛОМЕРАЦИИ</w:t>
      </w:r>
    </w:p>
    <w:p w:rsidR="00725BFA" w:rsidRPr="00092894" w:rsidRDefault="00725BFA" w:rsidP="00C73DF2">
      <w:pPr>
        <w:spacing w:line="233" w:lineRule="auto"/>
        <w:jc w:val="center"/>
        <w:rPr>
          <w:sz w:val="16"/>
          <w:szCs w:val="16"/>
        </w:rPr>
      </w:pPr>
    </w:p>
    <w:p w:rsidR="00725BFA" w:rsidRPr="002F4910" w:rsidRDefault="002F4910" w:rsidP="00C73DF2">
      <w:pPr>
        <w:spacing w:line="233" w:lineRule="auto"/>
        <w:jc w:val="center"/>
        <w:rPr>
          <w:b/>
        </w:rPr>
      </w:pPr>
      <w:r w:rsidRPr="002F4910">
        <w:rPr>
          <w:b/>
        </w:rPr>
        <w:t>Н. П. Неведров</w:t>
      </w:r>
      <w:r w:rsidR="00770F3E">
        <w:t>, канд. биол</w:t>
      </w:r>
      <w:r w:rsidR="001C6672">
        <w:t>.</w:t>
      </w:r>
      <w:r w:rsidR="00770F3E">
        <w:t xml:space="preserve"> наук, ассистент</w:t>
      </w:r>
    </w:p>
    <w:p w:rsidR="002F4910" w:rsidRDefault="00725BFA" w:rsidP="00C73DF2">
      <w:pPr>
        <w:spacing w:line="233" w:lineRule="auto"/>
        <w:jc w:val="center"/>
      </w:pPr>
      <w:r w:rsidRPr="00092894">
        <w:t xml:space="preserve">ФГБОУ ВПО «Курский государственный университет», </w:t>
      </w:r>
    </w:p>
    <w:p w:rsidR="00725BFA" w:rsidRPr="00092894" w:rsidRDefault="002F4910" w:rsidP="00C73DF2">
      <w:pPr>
        <w:spacing w:line="233" w:lineRule="auto"/>
        <w:jc w:val="center"/>
      </w:pPr>
      <w:r>
        <w:t>г. Курск,</w:t>
      </w:r>
      <w:r w:rsidR="00725BFA" w:rsidRPr="00092894">
        <w:t xml:space="preserve"> Росси</w:t>
      </w:r>
      <w:r>
        <w:t>йская Федерация</w:t>
      </w:r>
    </w:p>
    <w:p w:rsidR="00725BFA" w:rsidRPr="00092894" w:rsidRDefault="00725BFA" w:rsidP="00C73DF2">
      <w:pPr>
        <w:spacing w:line="233" w:lineRule="auto"/>
        <w:rPr>
          <w:sz w:val="16"/>
          <w:szCs w:val="16"/>
        </w:rPr>
      </w:pPr>
    </w:p>
    <w:p w:rsidR="00725BFA" w:rsidRPr="00092894" w:rsidRDefault="00725BFA" w:rsidP="00C73DF2">
      <w:pPr>
        <w:spacing w:line="233" w:lineRule="auto"/>
        <w:ind w:firstLine="284"/>
        <w:jc w:val="both"/>
      </w:pPr>
      <w:r w:rsidRPr="00092894">
        <w:t>В последние десятилетия в связи с интенсивными темпами пр</w:t>
      </w:r>
      <w:r w:rsidRPr="00092894">
        <w:t>о</w:t>
      </w:r>
      <w:r w:rsidRPr="00092894">
        <w:t xml:space="preserve">мышленного производства и распространением автотранспорта растет содержание </w:t>
      </w:r>
      <w:proofErr w:type="gramStart"/>
      <w:r w:rsidRPr="00092894">
        <w:t>различных</w:t>
      </w:r>
      <w:proofErr w:type="gramEnd"/>
      <w:r w:rsidRPr="00092894">
        <w:t xml:space="preserve"> антропогенных поллютантов в окружающей среде. Весьма опасными загрязнителями являются тяжелые металлы (ТМ): As, Cd, Hg, Se, Pb, Zn, Ni, Mo, Cu, Sb и др. Состояние объектов окружающей среды в той или иной мере оказывает влияние на здор</w:t>
      </w:r>
      <w:r w:rsidRPr="00092894">
        <w:t>о</w:t>
      </w:r>
      <w:r w:rsidRPr="00092894">
        <w:t>вье человека. Известно, что токсичные загрязнители природной среды вызывают либо способствуют развитию более 90</w:t>
      </w:r>
      <w:r w:rsidR="002F4910">
        <w:t> </w:t>
      </w:r>
      <w:r w:rsidRPr="00092894">
        <w:t>% всех болезней ч</w:t>
      </w:r>
      <w:r w:rsidRPr="00092894">
        <w:t>е</w:t>
      </w:r>
      <w:r w:rsidRPr="00092894">
        <w:t xml:space="preserve">ловека [1, 4]. </w:t>
      </w:r>
    </w:p>
    <w:p w:rsidR="00725BFA" w:rsidRPr="00092894" w:rsidRDefault="00725BFA" w:rsidP="00C73DF2">
      <w:pPr>
        <w:spacing w:line="233" w:lineRule="auto"/>
        <w:ind w:firstLine="284"/>
        <w:jc w:val="both"/>
      </w:pPr>
      <w:r w:rsidRPr="00092894">
        <w:t>Тяжелые металлы довольно часто являются приоритетными загря</w:t>
      </w:r>
      <w:r w:rsidRPr="00092894">
        <w:t>з</w:t>
      </w:r>
      <w:r w:rsidRPr="00092894">
        <w:t>нителями городских почв и почв сельскохозяйственного назначения, прилегающих к городам, насыщенным промышленными комплексами.  Одним из таких городов является Курск.</w:t>
      </w:r>
    </w:p>
    <w:p w:rsidR="00725BFA" w:rsidRPr="00092894" w:rsidRDefault="00725BFA" w:rsidP="00EB0EFA">
      <w:pPr>
        <w:ind w:firstLine="284"/>
        <w:jc w:val="both"/>
      </w:pPr>
      <w:r w:rsidRPr="00092894">
        <w:t>По литературным данным и результатам  собственных исследов</w:t>
      </w:r>
      <w:r w:rsidRPr="00092894">
        <w:t>а</w:t>
      </w:r>
      <w:r w:rsidRPr="00092894">
        <w:t>ний установлено, что   приоритетными загрязняющими почвы Курской области веществами среди тяжелых металлов являются Pb, Zn, Cu и Cd. Высокое содержание данных элементов наблюдается в естестве</w:t>
      </w:r>
      <w:r w:rsidRPr="00092894">
        <w:t>н</w:t>
      </w:r>
      <w:r w:rsidRPr="00092894">
        <w:t>ных, урбанизированных и аграрных экосистемах. По результатам м</w:t>
      </w:r>
      <w:r w:rsidRPr="00092894">
        <w:t>о</w:t>
      </w:r>
      <w:r w:rsidRPr="00092894">
        <w:t>ниторинга обнаружено, что в некоторых районах области и города н</w:t>
      </w:r>
      <w:r w:rsidRPr="00092894">
        <w:t>а</w:t>
      </w:r>
      <w:r w:rsidRPr="00092894">
        <w:t>блюдается тенденция увеличения содержания ТМ в почвенном покр</w:t>
      </w:r>
      <w:r w:rsidRPr="00092894">
        <w:t>о</w:t>
      </w:r>
      <w:r w:rsidRPr="00092894">
        <w:t xml:space="preserve">ве. Наибольшие концентрации поллютантов зафиксированы в почвах на территории </w:t>
      </w:r>
      <w:proofErr w:type="gramStart"/>
      <w:r w:rsidRPr="00092894">
        <w:t>г</w:t>
      </w:r>
      <w:proofErr w:type="gramEnd"/>
      <w:r w:rsidRPr="00092894">
        <w:t>. Курска вблизи промышленных центров [2, 3,</w:t>
      </w:r>
      <w:r w:rsidR="00A20AAB">
        <w:t xml:space="preserve"> </w:t>
      </w:r>
      <w:r w:rsidRPr="00092894">
        <w:t xml:space="preserve">4, 5]. </w:t>
      </w:r>
    </w:p>
    <w:p w:rsidR="00725BFA" w:rsidRPr="00092894" w:rsidRDefault="00725BFA" w:rsidP="00EB0EFA">
      <w:pPr>
        <w:ind w:firstLine="284"/>
        <w:jc w:val="both"/>
      </w:pPr>
      <w:r w:rsidRPr="00092894">
        <w:t>Содержащиеся в гумусово-аккумулятивном горизонте ТМ прив</w:t>
      </w:r>
      <w:r w:rsidRPr="00092894">
        <w:t>о</w:t>
      </w:r>
      <w:r w:rsidRPr="00092894">
        <w:t>дят к контоминации растений и передаче следующим звеньям троф</w:t>
      </w:r>
      <w:r w:rsidRPr="00092894">
        <w:t>и</w:t>
      </w:r>
      <w:r w:rsidRPr="00092894">
        <w:t>ческой цепи. В случаях загрязнения почв  приусадебных и дачных уч</w:t>
      </w:r>
      <w:r w:rsidRPr="00092894">
        <w:t>а</w:t>
      </w:r>
      <w:r w:rsidRPr="00092894">
        <w:t>стков городских территорий ТМ с растительной пищей могут отра</w:t>
      </w:r>
      <w:r w:rsidRPr="00092894">
        <w:t>в</w:t>
      </w:r>
      <w:r w:rsidRPr="00092894">
        <w:t>лять человека. Тяжелые металлы способны загрязнять поверхностные воды</w:t>
      </w:r>
      <w:r w:rsidR="002F4910">
        <w:t>,</w:t>
      </w:r>
      <w:r w:rsidRPr="00092894">
        <w:t xml:space="preserve"> попадая в них в результате стоков ливневых и талых вод. Еще одной важной особенностью ТМ является их способность к вертикал</w:t>
      </w:r>
      <w:r w:rsidRPr="00092894">
        <w:t>ь</w:t>
      </w:r>
      <w:r w:rsidRPr="00092894">
        <w:t>ной миграции вниз по почвенному профилю. В данном случае возн</w:t>
      </w:r>
      <w:r w:rsidRPr="00092894">
        <w:t>и</w:t>
      </w:r>
      <w:r w:rsidRPr="00092894">
        <w:t>кает опасность загрязнения грунтовых вод соединениями тяжелых м</w:t>
      </w:r>
      <w:r w:rsidRPr="00092894">
        <w:t>е</w:t>
      </w:r>
      <w:r w:rsidRPr="00092894">
        <w:t>таллов [1, 3, 4].</w:t>
      </w:r>
      <w:r w:rsidR="00D8478A" w:rsidRPr="00092894">
        <w:t xml:space="preserve"> </w:t>
      </w:r>
      <w:r w:rsidRPr="00092894">
        <w:t>В настоящее время очень важно изучать физико-</w:t>
      </w:r>
      <w:r w:rsidRPr="00092894">
        <w:lastRenderedPageBreak/>
        <w:t>химические свойства антропогенно измененных городских почв, пр</w:t>
      </w:r>
      <w:r w:rsidRPr="00092894">
        <w:t>о</w:t>
      </w:r>
      <w:r w:rsidRPr="00092894">
        <w:t>водить мониторинг и контролировать колебания концентраций ра</w:t>
      </w:r>
      <w:r w:rsidRPr="00092894">
        <w:t>з</w:t>
      </w:r>
      <w:r w:rsidRPr="00092894">
        <w:t xml:space="preserve">личных поллютантов (в </w:t>
      </w:r>
      <w:r w:rsidR="002F4910">
        <w:t>том числе</w:t>
      </w:r>
      <w:r w:rsidRPr="00092894">
        <w:t xml:space="preserve"> тяжелых металлов) в почвенном покрове городов. Это является необходимыми средствами для  разр</w:t>
      </w:r>
      <w:r w:rsidRPr="00092894">
        <w:t>а</w:t>
      </w:r>
      <w:r w:rsidRPr="00092894">
        <w:t>боток практических рекомендаций, технологий и моделей их детокс</w:t>
      </w:r>
      <w:r w:rsidRPr="00092894">
        <w:t>и</w:t>
      </w:r>
      <w:r w:rsidRPr="00092894">
        <w:t>кации с целью избежания экологических катастроф и формирования комфортной городской среды.</w:t>
      </w:r>
    </w:p>
    <w:p w:rsidR="00725BFA" w:rsidRPr="00092894" w:rsidRDefault="00725BFA" w:rsidP="00EB0EFA">
      <w:pPr>
        <w:ind w:firstLine="284"/>
        <w:jc w:val="both"/>
      </w:pPr>
      <w:r w:rsidRPr="00092894">
        <w:t>Более перспективными являются экологически чистые технологии очистки почвы от тяжелых металлов. Одним из таких методов являе</w:t>
      </w:r>
      <w:r w:rsidRPr="00092894">
        <w:t>т</w:t>
      </w:r>
      <w:r w:rsidRPr="00092894">
        <w:t>ся фиторемедиация – очищение почвы от тяжелых металлов при п</w:t>
      </w:r>
      <w:r w:rsidRPr="00092894">
        <w:t>о</w:t>
      </w:r>
      <w:r w:rsidRPr="00092894">
        <w:t>мощи специально подобранных растений. Данная технология активно развивается за рубежом, а ее применимость в природно-климатических условиях центрального региона России остается малоизученной [4].</w:t>
      </w:r>
    </w:p>
    <w:p w:rsidR="00725BFA" w:rsidRPr="00092894" w:rsidRDefault="00725BFA" w:rsidP="00154037">
      <w:pPr>
        <w:spacing w:line="233" w:lineRule="auto"/>
        <w:ind w:firstLine="284"/>
        <w:jc w:val="both"/>
      </w:pPr>
      <w:r w:rsidRPr="00092894">
        <w:t>Исследовались черноземные и серые лесные почвы Курской агл</w:t>
      </w:r>
      <w:r w:rsidRPr="00092894">
        <w:t>о</w:t>
      </w:r>
      <w:r w:rsidRPr="00092894">
        <w:t xml:space="preserve">мерации.  В трех административных округах </w:t>
      </w:r>
      <w:proofErr w:type="gramStart"/>
      <w:r w:rsidRPr="00092894">
        <w:t>г</w:t>
      </w:r>
      <w:proofErr w:type="gramEnd"/>
      <w:r w:rsidR="00A20AAB">
        <w:t>.</w:t>
      </w:r>
      <w:r w:rsidRPr="00092894">
        <w:t xml:space="preserve"> Курска были заложены почвенные разрезы с целью определения физико-химических и экол</w:t>
      </w:r>
      <w:r w:rsidRPr="00092894">
        <w:t>о</w:t>
      </w:r>
      <w:r w:rsidRPr="00092894">
        <w:t>гических характеристик почв исследуемых экотопов. Определены о</w:t>
      </w:r>
      <w:r w:rsidRPr="00092894">
        <w:t>с</w:t>
      </w:r>
      <w:r w:rsidRPr="00092894">
        <w:t>новные агрохимические показатели (рН, содержание гумуса, содерж</w:t>
      </w:r>
      <w:r w:rsidRPr="00092894">
        <w:t>а</w:t>
      </w:r>
      <w:r w:rsidRPr="00092894">
        <w:t xml:space="preserve">ние азота, фосфора и калия). Исследованы агрофизические свойства: агрегированность, гранулометрический состав, запас влаги, плотность сложения. </w:t>
      </w:r>
    </w:p>
    <w:p w:rsidR="00725BFA" w:rsidRPr="00092894" w:rsidRDefault="00725BFA" w:rsidP="00154037">
      <w:pPr>
        <w:spacing w:line="233" w:lineRule="auto"/>
        <w:ind w:firstLine="284"/>
        <w:jc w:val="both"/>
      </w:pPr>
      <w:r w:rsidRPr="00092894">
        <w:t>Для определения концентраций валовых и подвижных форм тяж</w:t>
      </w:r>
      <w:r w:rsidRPr="00092894">
        <w:t>е</w:t>
      </w:r>
      <w:r w:rsidRPr="00092894">
        <w:t>лых металлов (Pb, Cd, Zn, Cu, Ni) в почвах производили отбор почве</w:t>
      </w:r>
      <w:r w:rsidRPr="00092894">
        <w:t>н</w:t>
      </w:r>
      <w:r w:rsidRPr="00092894">
        <w:t>ных образцов аккумулятивного горизонта А</w:t>
      </w:r>
      <w:proofErr w:type="gramStart"/>
      <w:r w:rsidRPr="00092894">
        <w:t>1</w:t>
      </w:r>
      <w:proofErr w:type="gramEnd"/>
      <w:r w:rsidRPr="00092894">
        <w:t xml:space="preserve">  в южной агропромы</w:t>
      </w:r>
      <w:r w:rsidRPr="00092894">
        <w:t>ш</w:t>
      </w:r>
      <w:r w:rsidRPr="00092894">
        <w:t>ленной зоне (микрорайон Волокно Сеймский административный о</w:t>
      </w:r>
      <w:r w:rsidRPr="00092894">
        <w:t>к</w:t>
      </w:r>
      <w:r w:rsidRPr="00092894">
        <w:t>руг), в северо-западном микрорайоне (Центральный администрати</w:t>
      </w:r>
      <w:r w:rsidRPr="00092894">
        <w:t>в</w:t>
      </w:r>
      <w:r w:rsidRPr="00092894">
        <w:t>ный округ)  и на востоке города (Железнодорожный администрати</w:t>
      </w:r>
      <w:r w:rsidRPr="00092894">
        <w:t>в</w:t>
      </w:r>
      <w:r w:rsidRPr="00092894">
        <w:t xml:space="preserve">ный округ). </w:t>
      </w:r>
    </w:p>
    <w:p w:rsidR="00725BFA" w:rsidRPr="00092894" w:rsidRDefault="00725BFA" w:rsidP="00154037">
      <w:pPr>
        <w:spacing w:line="233" w:lineRule="auto"/>
        <w:ind w:firstLine="284"/>
        <w:jc w:val="both"/>
      </w:pPr>
      <w:r w:rsidRPr="00092894">
        <w:t>Проведя статистическую обработку полученных результатов, отм</w:t>
      </w:r>
      <w:r w:rsidRPr="00092894">
        <w:t>е</w:t>
      </w:r>
      <w:r w:rsidRPr="00092894">
        <w:t xml:space="preserve">тили явные корреляции  между различными формами (Pb, Cd, Zn, Ni). </w:t>
      </w:r>
      <w:proofErr w:type="gramStart"/>
      <w:r w:rsidRPr="00092894">
        <w:t>Были получены регрессионные модели за</w:t>
      </w:r>
      <w:r w:rsidR="002F4910">
        <w:t>висимости валовых форм металлов</w:t>
      </w:r>
      <w:r w:rsidRPr="00092894">
        <w:t xml:space="preserve"> от подвижных</w:t>
      </w:r>
      <w:r w:rsidR="002F4910">
        <w:t>,</w:t>
      </w:r>
      <w:r w:rsidRPr="00092894">
        <w:t xml:space="preserve"> </w:t>
      </w:r>
      <w:r w:rsidR="002F4910">
        <w:t>к</w:t>
      </w:r>
      <w:r w:rsidRPr="00092894">
        <w:t>оторые применимы как для серых лесных</w:t>
      </w:r>
      <w:r w:rsidR="00A20AAB">
        <w:t>,</w:t>
      </w:r>
      <w:r w:rsidRPr="00092894">
        <w:t xml:space="preserve"> так и для черноземных почв Курской области</w:t>
      </w:r>
      <w:r w:rsidR="00A20AAB">
        <w:t>,</w:t>
      </w:r>
      <w:r w:rsidRPr="00092894">
        <w:t xml:space="preserve"> и могут быть адаптир</w:t>
      </w:r>
      <w:r w:rsidRPr="00092894">
        <w:t>о</w:t>
      </w:r>
      <w:r w:rsidRPr="00092894">
        <w:t>ваны для других регионов центральной полосы.</w:t>
      </w:r>
      <w:proofErr w:type="gramEnd"/>
    </w:p>
    <w:p w:rsidR="00725BFA" w:rsidRPr="00092894" w:rsidRDefault="00725BFA" w:rsidP="00154037">
      <w:pPr>
        <w:spacing w:line="233" w:lineRule="auto"/>
        <w:ind w:firstLine="284"/>
        <w:jc w:val="both"/>
      </w:pPr>
      <w:r w:rsidRPr="00092894">
        <w:t>Проведя трехлетний мониторинг содержания тяжелых металлов в почве</w:t>
      </w:r>
      <w:r w:rsidR="002F4910">
        <w:t>,</w:t>
      </w:r>
      <w:r w:rsidRPr="00092894">
        <w:t xml:space="preserve">  отметили, что среднее  содержание подвижного свинца в по</w:t>
      </w:r>
      <w:r w:rsidRPr="00092894">
        <w:t>ч</w:t>
      </w:r>
      <w:r w:rsidRPr="00092894">
        <w:t xml:space="preserve">вах </w:t>
      </w:r>
      <w:proofErr w:type="gramStart"/>
      <w:r w:rsidRPr="00092894">
        <w:t>г</w:t>
      </w:r>
      <w:proofErr w:type="gramEnd"/>
      <w:r w:rsidRPr="00092894">
        <w:t>. Курска возросло с 14,3 мг/кг до 27,6 мг/кг (93 %), валовый св</w:t>
      </w:r>
      <w:r w:rsidRPr="00092894">
        <w:t>и</w:t>
      </w:r>
      <w:r w:rsidRPr="00092894">
        <w:t>нец вырос с 80,4 мг/кг  до 97,5 мг/кг (21,2 %)</w:t>
      </w:r>
      <w:r w:rsidR="00A20AAB">
        <w:t>,</w:t>
      </w:r>
      <w:r w:rsidRPr="00092894">
        <w:t xml:space="preserve"> уровень загрязнения </w:t>
      </w:r>
      <w:r w:rsidR="002F4910">
        <w:t>–</w:t>
      </w:r>
      <w:r w:rsidRPr="00092894">
        <w:t>3,04 ПДК. Такой мощный «аккумулятивный прогресс» подвижного свинца связан, по-видимому, с высокой активностью заводов «Акк</w:t>
      </w:r>
      <w:r w:rsidRPr="00092894">
        <w:t>у</w:t>
      </w:r>
      <w:r w:rsidRPr="00092894">
        <w:t xml:space="preserve">мулятор» и «Исток», возрастание в основном подвижных форм свинца </w:t>
      </w:r>
      <w:r w:rsidRPr="00092894">
        <w:lastRenderedPageBreak/>
        <w:t>объясняется некомфортными условиями и малым временем  необх</w:t>
      </w:r>
      <w:r w:rsidRPr="00092894">
        <w:t>о</w:t>
      </w:r>
      <w:r w:rsidRPr="00092894">
        <w:t xml:space="preserve">димыми для образования устойчивых органических конгломератов свинца в аккумулятивных горизонтах почв </w:t>
      </w:r>
      <w:proofErr w:type="gramStart"/>
      <w:r w:rsidRPr="00092894">
        <w:t>г</w:t>
      </w:r>
      <w:proofErr w:type="gramEnd"/>
      <w:r w:rsidRPr="00092894">
        <w:t xml:space="preserve">. Курска. </w:t>
      </w:r>
    </w:p>
    <w:p w:rsidR="00725BFA" w:rsidRPr="00092894" w:rsidRDefault="00725BFA" w:rsidP="00154037">
      <w:pPr>
        <w:spacing w:line="233" w:lineRule="auto"/>
        <w:ind w:firstLine="284"/>
        <w:jc w:val="both"/>
      </w:pPr>
      <w:r w:rsidRPr="00092894">
        <w:t>Количество подвижного цинка возросло с 25,2 мг/кг до 27,6 (9,5</w:t>
      </w:r>
      <w:r w:rsidR="00A20AAB">
        <w:t> </w:t>
      </w:r>
      <w:r w:rsidRPr="00092894">
        <w:t>%)</w:t>
      </w:r>
      <w:r w:rsidR="00A20AAB">
        <w:t> </w:t>
      </w:r>
      <w:r w:rsidRPr="00092894">
        <w:t xml:space="preserve">– уровень загрязнения </w:t>
      </w:r>
      <w:r w:rsidR="002F4910">
        <w:t xml:space="preserve">– </w:t>
      </w:r>
      <w:r w:rsidRPr="00092894">
        <w:t>1,2 ПДК, а  валового цин</w:t>
      </w:r>
      <w:r w:rsidR="00154037" w:rsidRPr="00092894">
        <w:t xml:space="preserve">ка </w:t>
      </w:r>
      <w:r w:rsidR="002F4910">
        <w:t xml:space="preserve">от </w:t>
      </w:r>
      <w:r w:rsidR="00154037" w:rsidRPr="00092894">
        <w:t>86,3 до 98,2 мг/кг (13,7 %).</w:t>
      </w:r>
    </w:p>
    <w:p w:rsidR="00725BFA" w:rsidRPr="00092894" w:rsidRDefault="00725BFA" w:rsidP="00154037">
      <w:pPr>
        <w:spacing w:line="233" w:lineRule="auto"/>
        <w:ind w:firstLine="284"/>
        <w:jc w:val="both"/>
      </w:pPr>
      <w:r w:rsidRPr="00092894">
        <w:t xml:space="preserve">Содержание подвижного никеля осталось практически неизменным и колеблется около 1,6 мг/кг, валовый никель возрос от 24,1 мг/кг до 27,5 мг/кг (14,1 %). Находится в приграничных концентрациях с ПДК. </w:t>
      </w:r>
    </w:p>
    <w:p w:rsidR="00725BFA" w:rsidRPr="00092894" w:rsidRDefault="00725BFA" w:rsidP="00C73DF2">
      <w:pPr>
        <w:spacing w:line="233" w:lineRule="auto"/>
        <w:ind w:firstLine="284"/>
        <w:jc w:val="both"/>
      </w:pPr>
      <w:r w:rsidRPr="00092894">
        <w:t>Средняя концентрация подвижного кадмия увеличилась на 50 % (0</w:t>
      </w:r>
      <w:r w:rsidR="002F4910">
        <w:t>,</w:t>
      </w:r>
      <w:r w:rsidRPr="00092894">
        <w:t>6</w:t>
      </w:r>
      <w:r w:rsidR="002F4910">
        <w:t>–</w:t>
      </w:r>
      <w:r w:rsidRPr="00092894">
        <w:t>0,9 мг/кг), валового – осталась неизменной 2,06 мг/кг – уровень загрязне</w:t>
      </w:r>
      <w:r w:rsidR="00154037" w:rsidRPr="00092894">
        <w:t>ния 2 ПДК.</w:t>
      </w:r>
    </w:p>
    <w:p w:rsidR="00725BFA" w:rsidRPr="00092894" w:rsidRDefault="00725BFA" w:rsidP="00C73DF2">
      <w:pPr>
        <w:spacing w:line="233" w:lineRule="auto"/>
        <w:ind w:firstLine="284"/>
        <w:jc w:val="both"/>
      </w:pPr>
      <w:r w:rsidRPr="00092894">
        <w:t>Среднее содержание подвижной меди в аккумулятивном горизонте почв г. Курска повысилось на 55,5 % (0,9-1,4 мг/кг),  валовой – на 34,7</w:t>
      </w:r>
      <w:r w:rsidR="00A20AAB">
        <w:t> </w:t>
      </w:r>
      <w:r w:rsidRPr="00092894">
        <w:t>% (16,1</w:t>
      </w:r>
      <w:r w:rsidR="002F4910">
        <w:t>–</w:t>
      </w:r>
      <w:r w:rsidRPr="00092894">
        <w:t xml:space="preserve">21,7 мг/кг),  </w:t>
      </w:r>
      <w:proofErr w:type="gramStart"/>
      <w:r w:rsidRPr="00092894">
        <w:t>что</w:t>
      </w:r>
      <w:proofErr w:type="gramEnd"/>
      <w:r w:rsidRPr="00092894">
        <w:t xml:space="preserve"> скорее всего, связано с применением медьсодержащих средств химической защиты растений на приусаде</w:t>
      </w:r>
      <w:r w:rsidRPr="00092894">
        <w:t>б</w:t>
      </w:r>
      <w:r w:rsidRPr="00092894">
        <w:t>ных и дачных участках.</w:t>
      </w:r>
    </w:p>
    <w:p w:rsidR="00725BFA" w:rsidRPr="00092894" w:rsidRDefault="00725BFA" w:rsidP="00C73DF2">
      <w:pPr>
        <w:spacing w:line="233" w:lineRule="auto"/>
        <w:ind w:firstLine="284"/>
        <w:jc w:val="both"/>
      </w:pPr>
      <w:r w:rsidRPr="00092894">
        <w:t>По составленным картам выявлены и изучены наиболее загрязне</w:t>
      </w:r>
      <w:r w:rsidRPr="00092894">
        <w:t>н</w:t>
      </w:r>
      <w:r w:rsidRPr="00092894">
        <w:t xml:space="preserve">ные участки почв урбоэкотопов г. Курска. </w:t>
      </w:r>
      <w:proofErr w:type="gramStart"/>
      <w:r w:rsidRPr="00092894">
        <w:t>Наивысшие концентрации  валовых и подвижных форм ТМ зафиксированы на юге города в ра</w:t>
      </w:r>
      <w:r w:rsidRPr="00092894">
        <w:t>й</w:t>
      </w:r>
      <w:r w:rsidRPr="00092894">
        <w:t>оне скопления промышленных предприятий (ОАО РТИ, завод «Акк</w:t>
      </w:r>
      <w:r w:rsidRPr="00092894">
        <w:t>у</w:t>
      </w:r>
      <w:r w:rsidRPr="00092894">
        <w:t>мулятор», завод «Химволокно», Силикатный завод, ТЭЦ  и интенси</w:t>
      </w:r>
      <w:r w:rsidRPr="00092894">
        <w:t>в</w:t>
      </w:r>
      <w:r w:rsidRPr="00092894">
        <w:t>ной промышленно-технической деятельности человека.</w:t>
      </w:r>
      <w:proofErr w:type="gramEnd"/>
      <w:r w:rsidRPr="00092894">
        <w:t xml:space="preserve"> Также отмеч</w:t>
      </w:r>
      <w:r w:rsidRPr="00092894">
        <w:t>е</w:t>
      </w:r>
      <w:r w:rsidRPr="00092894">
        <w:t>но избыточное содержание ТМ в почвах северной части города, где также отмечается антропогенный пресс (ОАО Фармстандарт, завод Счетмаш, завод АПЗ-20).</w:t>
      </w:r>
    </w:p>
    <w:p w:rsidR="00725BFA" w:rsidRPr="00092894" w:rsidRDefault="00725BFA" w:rsidP="00C73DF2">
      <w:pPr>
        <w:spacing w:line="233" w:lineRule="auto"/>
        <w:ind w:firstLine="284"/>
        <w:jc w:val="both"/>
      </w:pPr>
      <w:r w:rsidRPr="00092894">
        <w:t>По результатам проведенных исследований можно отметить выс</w:t>
      </w:r>
      <w:r w:rsidRPr="00092894">
        <w:t>о</w:t>
      </w:r>
      <w:r w:rsidRPr="00092894">
        <w:t>кую пестроту содержащихся загрязняющих веществ – тяжелых мета</w:t>
      </w:r>
      <w:r w:rsidRPr="00092894">
        <w:t>л</w:t>
      </w:r>
      <w:r w:rsidRPr="00092894">
        <w:t xml:space="preserve">лов, но все же можно утверждать, что приоритетными загрязняющими веществами для почв Курской области являются тяжелые металлы </w:t>
      </w:r>
      <w:r w:rsidRPr="00092894">
        <w:rPr>
          <w:lang w:val="en-US"/>
        </w:rPr>
        <w:t>Zn</w:t>
      </w:r>
      <w:r w:rsidRPr="00092894">
        <w:t xml:space="preserve"> и </w:t>
      </w:r>
      <w:r w:rsidRPr="00092894">
        <w:rPr>
          <w:lang w:val="en-US"/>
        </w:rPr>
        <w:t>Pb</w:t>
      </w:r>
      <w:r w:rsidRPr="00092894">
        <w:t>. Наблюдается значительный перенос загрязняющих веществ от первоисточника на десятки киллометров. К тому же отмечен тренд к  динамике роста концентраций токсикантов в почвах урбоэктопов и близлежащих окрестностях. Следовательно, необходим качественный и тщательный подбор технологий очистки данных почв.  Селективная фиторемедиаци</w:t>
      </w:r>
      <w:r w:rsidR="00A20AAB">
        <w:t>я</w:t>
      </w:r>
      <w:r w:rsidRPr="00092894">
        <w:t xml:space="preserve"> загрязненных почв </w:t>
      </w:r>
      <w:proofErr w:type="gramStart"/>
      <w:r w:rsidRPr="00092894">
        <w:t>г</w:t>
      </w:r>
      <w:proofErr w:type="gramEnd"/>
      <w:r w:rsidRPr="00092894">
        <w:t>. Курска и Курской области б</w:t>
      </w:r>
      <w:r w:rsidRPr="00092894">
        <w:t>у</w:t>
      </w:r>
      <w:r w:rsidRPr="00092894">
        <w:t>дет являться ведущей технологией в борьбе с антропогенным загря</w:t>
      </w:r>
      <w:r w:rsidRPr="00092894">
        <w:t>з</w:t>
      </w:r>
      <w:r w:rsidRPr="00092894">
        <w:t xml:space="preserve">нением. </w:t>
      </w:r>
    </w:p>
    <w:p w:rsidR="00725BFA" w:rsidRPr="00092894" w:rsidRDefault="00725BFA" w:rsidP="002F4910">
      <w:pPr>
        <w:jc w:val="center"/>
        <w:rPr>
          <w:sz w:val="16"/>
          <w:szCs w:val="16"/>
        </w:rPr>
      </w:pPr>
      <w:r w:rsidRPr="00092894">
        <w:rPr>
          <w:sz w:val="16"/>
          <w:szCs w:val="16"/>
        </w:rPr>
        <w:t>ЛИТЕРАТУРА</w:t>
      </w:r>
    </w:p>
    <w:p w:rsidR="00725BFA" w:rsidRPr="00092894" w:rsidRDefault="00725BFA" w:rsidP="00D8478A">
      <w:pPr>
        <w:ind w:firstLine="284"/>
        <w:jc w:val="center"/>
        <w:rPr>
          <w:sz w:val="16"/>
          <w:szCs w:val="16"/>
        </w:rPr>
      </w:pPr>
    </w:p>
    <w:p w:rsidR="00725BFA" w:rsidRPr="00092894" w:rsidRDefault="00725BFA" w:rsidP="00D8478A">
      <w:pPr>
        <w:ind w:firstLine="284"/>
        <w:jc w:val="both"/>
        <w:rPr>
          <w:sz w:val="16"/>
          <w:szCs w:val="16"/>
        </w:rPr>
      </w:pPr>
      <w:r w:rsidRPr="00092894">
        <w:rPr>
          <w:sz w:val="16"/>
          <w:szCs w:val="16"/>
        </w:rPr>
        <w:lastRenderedPageBreak/>
        <w:t>1.</w:t>
      </w:r>
      <w:r w:rsidR="00A20AAB">
        <w:rPr>
          <w:sz w:val="16"/>
          <w:szCs w:val="16"/>
        </w:rPr>
        <w:t> </w:t>
      </w:r>
      <w:r w:rsidRPr="002F4910">
        <w:rPr>
          <w:spacing w:val="20"/>
          <w:sz w:val="16"/>
          <w:szCs w:val="16"/>
        </w:rPr>
        <w:t>Герасимова</w:t>
      </w:r>
      <w:r w:rsidR="002F4910">
        <w:rPr>
          <w:sz w:val="16"/>
          <w:szCs w:val="16"/>
        </w:rPr>
        <w:t>,</w:t>
      </w:r>
      <w:r w:rsidRPr="00092894">
        <w:rPr>
          <w:sz w:val="16"/>
          <w:szCs w:val="16"/>
        </w:rPr>
        <w:t xml:space="preserve">  М.</w:t>
      </w:r>
      <w:r w:rsidR="002F4910">
        <w:rPr>
          <w:sz w:val="16"/>
          <w:szCs w:val="16"/>
        </w:rPr>
        <w:t xml:space="preserve"> </w:t>
      </w:r>
      <w:r w:rsidRPr="00092894">
        <w:rPr>
          <w:sz w:val="16"/>
          <w:szCs w:val="16"/>
        </w:rPr>
        <w:t>И.  Антропогенные почвы: генезис, география, рекультивация</w:t>
      </w:r>
      <w:r w:rsidR="00A20AAB">
        <w:rPr>
          <w:sz w:val="16"/>
          <w:szCs w:val="16"/>
        </w:rPr>
        <w:t> </w:t>
      </w:r>
      <w:r w:rsidR="002F4910">
        <w:rPr>
          <w:sz w:val="16"/>
          <w:szCs w:val="16"/>
        </w:rPr>
        <w:t>/</w:t>
      </w:r>
      <w:r w:rsidR="002F4910" w:rsidRPr="002F4910">
        <w:rPr>
          <w:sz w:val="16"/>
          <w:szCs w:val="16"/>
        </w:rPr>
        <w:t xml:space="preserve"> </w:t>
      </w:r>
      <w:r w:rsidR="002F4910" w:rsidRPr="00092894">
        <w:rPr>
          <w:sz w:val="16"/>
          <w:szCs w:val="16"/>
        </w:rPr>
        <w:t>М.</w:t>
      </w:r>
      <w:r w:rsidR="002F4910">
        <w:rPr>
          <w:sz w:val="16"/>
          <w:szCs w:val="16"/>
        </w:rPr>
        <w:t xml:space="preserve"> </w:t>
      </w:r>
      <w:r w:rsidR="002F4910" w:rsidRPr="00092894">
        <w:rPr>
          <w:sz w:val="16"/>
          <w:szCs w:val="16"/>
        </w:rPr>
        <w:t>И.  Герасимова</w:t>
      </w:r>
      <w:r w:rsidR="002F4910">
        <w:rPr>
          <w:sz w:val="16"/>
          <w:szCs w:val="16"/>
        </w:rPr>
        <w:t>. –</w:t>
      </w:r>
      <w:r w:rsidR="002F4910" w:rsidRPr="00092894">
        <w:rPr>
          <w:sz w:val="16"/>
          <w:szCs w:val="16"/>
        </w:rPr>
        <w:t xml:space="preserve">  </w:t>
      </w:r>
      <w:r w:rsidR="002F4910">
        <w:rPr>
          <w:sz w:val="16"/>
          <w:szCs w:val="16"/>
        </w:rPr>
        <w:t>Смоленск:</w:t>
      </w:r>
      <w:r w:rsidRPr="00092894">
        <w:rPr>
          <w:sz w:val="16"/>
          <w:szCs w:val="16"/>
        </w:rPr>
        <w:t xml:space="preserve"> Ойкумена,  </w:t>
      </w:r>
      <w:r w:rsidR="002F4910" w:rsidRPr="00092894">
        <w:rPr>
          <w:sz w:val="16"/>
          <w:szCs w:val="16"/>
        </w:rPr>
        <w:t>2003.</w:t>
      </w:r>
      <w:r w:rsidR="002F4910">
        <w:t xml:space="preserve">– </w:t>
      </w:r>
      <w:r w:rsidRPr="00092894">
        <w:rPr>
          <w:sz w:val="16"/>
          <w:szCs w:val="16"/>
        </w:rPr>
        <w:t>268</w:t>
      </w:r>
      <w:r w:rsidR="002F4910">
        <w:rPr>
          <w:sz w:val="16"/>
          <w:szCs w:val="16"/>
        </w:rPr>
        <w:t xml:space="preserve"> </w:t>
      </w:r>
      <w:proofErr w:type="gramStart"/>
      <w:r w:rsidR="002F4910">
        <w:rPr>
          <w:sz w:val="16"/>
          <w:szCs w:val="16"/>
        </w:rPr>
        <w:t>с</w:t>
      </w:r>
      <w:proofErr w:type="gramEnd"/>
      <w:r w:rsidRPr="00092894">
        <w:rPr>
          <w:sz w:val="16"/>
          <w:szCs w:val="16"/>
        </w:rPr>
        <w:t>.</w:t>
      </w:r>
    </w:p>
    <w:p w:rsidR="00725BFA" w:rsidRPr="00092894" w:rsidRDefault="00725BFA" w:rsidP="00D8478A">
      <w:pPr>
        <w:ind w:firstLine="284"/>
        <w:jc w:val="both"/>
        <w:rPr>
          <w:sz w:val="16"/>
          <w:szCs w:val="16"/>
        </w:rPr>
      </w:pPr>
      <w:r w:rsidRPr="00092894">
        <w:rPr>
          <w:sz w:val="16"/>
          <w:szCs w:val="16"/>
        </w:rPr>
        <w:t>2.</w:t>
      </w:r>
      <w:r w:rsidR="00A20AAB">
        <w:rPr>
          <w:sz w:val="16"/>
          <w:szCs w:val="16"/>
        </w:rPr>
        <w:t> </w:t>
      </w:r>
      <w:r w:rsidRPr="00092894">
        <w:rPr>
          <w:sz w:val="16"/>
          <w:szCs w:val="16"/>
        </w:rPr>
        <w:t xml:space="preserve"> Доклад о состоянии и охране окружающей среды на территории Курской области в 2013 году. Департамент экологической безопасности и природопользования </w:t>
      </w:r>
      <w:r w:rsidR="002F4910">
        <w:rPr>
          <w:sz w:val="16"/>
          <w:szCs w:val="16"/>
        </w:rPr>
        <w:t>К</w:t>
      </w:r>
      <w:r w:rsidRPr="00092894">
        <w:rPr>
          <w:sz w:val="16"/>
          <w:szCs w:val="16"/>
        </w:rPr>
        <w:t>урской области. – Курск, 2014</w:t>
      </w:r>
      <w:r w:rsidR="00A20AAB">
        <w:rPr>
          <w:sz w:val="16"/>
          <w:szCs w:val="16"/>
        </w:rPr>
        <w:t>.</w:t>
      </w:r>
      <w:r w:rsidRPr="00092894">
        <w:rPr>
          <w:sz w:val="16"/>
          <w:szCs w:val="16"/>
        </w:rPr>
        <w:t xml:space="preserve"> – С. 17–18.</w:t>
      </w:r>
    </w:p>
    <w:p w:rsidR="00725BFA" w:rsidRPr="00092894" w:rsidRDefault="00725BFA" w:rsidP="00D8478A">
      <w:pPr>
        <w:ind w:firstLine="284"/>
        <w:jc w:val="both"/>
        <w:rPr>
          <w:sz w:val="16"/>
          <w:szCs w:val="16"/>
        </w:rPr>
      </w:pPr>
      <w:r w:rsidRPr="00092894">
        <w:rPr>
          <w:sz w:val="16"/>
          <w:szCs w:val="16"/>
        </w:rPr>
        <w:t>3.</w:t>
      </w:r>
      <w:r w:rsidR="00A20AAB">
        <w:rPr>
          <w:sz w:val="16"/>
          <w:szCs w:val="16"/>
        </w:rPr>
        <w:t> </w:t>
      </w:r>
      <w:r w:rsidRPr="002F4910">
        <w:rPr>
          <w:spacing w:val="20"/>
          <w:sz w:val="16"/>
          <w:szCs w:val="16"/>
        </w:rPr>
        <w:t>Жидеева</w:t>
      </w:r>
      <w:r w:rsidRPr="00092894">
        <w:rPr>
          <w:sz w:val="16"/>
          <w:szCs w:val="16"/>
        </w:rPr>
        <w:t xml:space="preserve">, В.А. Загрязнение тяжелыми металлами почв садовых агроценозов Курской области: автореф. дис. </w:t>
      </w:r>
      <w:r w:rsidR="002F4910">
        <w:rPr>
          <w:sz w:val="16"/>
          <w:szCs w:val="16"/>
        </w:rPr>
        <w:t xml:space="preserve">… </w:t>
      </w:r>
      <w:r w:rsidRPr="00092894">
        <w:rPr>
          <w:sz w:val="16"/>
          <w:szCs w:val="16"/>
        </w:rPr>
        <w:t>канд. биол. наук / В</w:t>
      </w:r>
      <w:r w:rsidR="002F4910">
        <w:rPr>
          <w:sz w:val="16"/>
          <w:szCs w:val="16"/>
        </w:rPr>
        <w:t>.</w:t>
      </w:r>
      <w:r w:rsidRPr="00092894">
        <w:rPr>
          <w:sz w:val="16"/>
          <w:szCs w:val="16"/>
        </w:rPr>
        <w:t xml:space="preserve"> А</w:t>
      </w:r>
      <w:r w:rsidR="002F4910">
        <w:rPr>
          <w:sz w:val="16"/>
          <w:szCs w:val="16"/>
        </w:rPr>
        <w:t>.</w:t>
      </w:r>
      <w:r w:rsidRPr="00092894">
        <w:rPr>
          <w:sz w:val="16"/>
          <w:szCs w:val="16"/>
        </w:rPr>
        <w:t xml:space="preserve"> Жидеева. – Курск, 2000. – 23</w:t>
      </w:r>
      <w:r w:rsidR="00A20AAB">
        <w:rPr>
          <w:sz w:val="16"/>
          <w:szCs w:val="16"/>
        </w:rPr>
        <w:t> </w:t>
      </w:r>
      <w:proofErr w:type="gramStart"/>
      <w:r w:rsidRPr="00092894">
        <w:rPr>
          <w:sz w:val="16"/>
          <w:szCs w:val="16"/>
        </w:rPr>
        <w:t>с</w:t>
      </w:r>
      <w:proofErr w:type="gramEnd"/>
      <w:r w:rsidRPr="00092894">
        <w:rPr>
          <w:sz w:val="16"/>
          <w:szCs w:val="16"/>
        </w:rPr>
        <w:t>.</w:t>
      </w:r>
    </w:p>
    <w:p w:rsidR="00837E86" w:rsidRDefault="00725BFA" w:rsidP="00D8478A">
      <w:pPr>
        <w:ind w:firstLine="284"/>
        <w:jc w:val="both"/>
        <w:rPr>
          <w:sz w:val="16"/>
          <w:szCs w:val="16"/>
        </w:rPr>
      </w:pPr>
      <w:r w:rsidRPr="00092894">
        <w:rPr>
          <w:sz w:val="16"/>
          <w:szCs w:val="16"/>
        </w:rPr>
        <w:t>4</w:t>
      </w:r>
      <w:r w:rsidRPr="00092894">
        <w:rPr>
          <w:b/>
          <w:sz w:val="16"/>
          <w:szCs w:val="16"/>
        </w:rPr>
        <w:t>.</w:t>
      </w:r>
      <w:r w:rsidR="00A20AAB">
        <w:rPr>
          <w:b/>
          <w:sz w:val="16"/>
          <w:szCs w:val="16"/>
        </w:rPr>
        <w:t> </w:t>
      </w:r>
      <w:r w:rsidRPr="002F4910">
        <w:rPr>
          <w:spacing w:val="20"/>
          <w:sz w:val="16"/>
          <w:szCs w:val="16"/>
        </w:rPr>
        <w:t>Неведров</w:t>
      </w:r>
      <w:r w:rsidRPr="00092894">
        <w:rPr>
          <w:sz w:val="16"/>
          <w:szCs w:val="16"/>
        </w:rPr>
        <w:t>, Н.</w:t>
      </w:r>
      <w:r w:rsidR="00A20AAB">
        <w:rPr>
          <w:sz w:val="16"/>
          <w:szCs w:val="16"/>
        </w:rPr>
        <w:t xml:space="preserve"> </w:t>
      </w:r>
      <w:r w:rsidRPr="00092894">
        <w:rPr>
          <w:sz w:val="16"/>
          <w:szCs w:val="16"/>
        </w:rPr>
        <w:t>П. Фитоэкстракция цинка растительностью урбоэкотопов города Курска в сравнении с культурными растениями [Электронный ресурс] / Н.</w:t>
      </w:r>
      <w:r w:rsidR="00A20AAB">
        <w:rPr>
          <w:sz w:val="16"/>
          <w:szCs w:val="16"/>
        </w:rPr>
        <w:t> </w:t>
      </w:r>
      <w:r w:rsidRPr="00092894">
        <w:rPr>
          <w:sz w:val="16"/>
          <w:szCs w:val="16"/>
        </w:rPr>
        <w:t>П. Неведров, Е.</w:t>
      </w:r>
      <w:r w:rsidR="00A20AAB">
        <w:rPr>
          <w:sz w:val="16"/>
          <w:szCs w:val="16"/>
        </w:rPr>
        <w:t> </w:t>
      </w:r>
      <w:r w:rsidRPr="00092894">
        <w:rPr>
          <w:sz w:val="16"/>
          <w:szCs w:val="16"/>
        </w:rPr>
        <w:t>П. Проценко // Ученые записки. Электронный научный журнал Курского государс</w:t>
      </w:r>
      <w:r w:rsidRPr="00092894">
        <w:rPr>
          <w:sz w:val="16"/>
          <w:szCs w:val="16"/>
        </w:rPr>
        <w:t>т</w:t>
      </w:r>
      <w:r w:rsidRPr="00092894">
        <w:rPr>
          <w:sz w:val="16"/>
          <w:szCs w:val="16"/>
        </w:rPr>
        <w:t>венного университета.</w:t>
      </w:r>
      <w:r w:rsidR="00837E86">
        <w:rPr>
          <w:sz w:val="16"/>
          <w:szCs w:val="16"/>
        </w:rPr>
        <w:t> </w:t>
      </w:r>
      <w:r w:rsidRPr="00092894">
        <w:rPr>
          <w:sz w:val="16"/>
          <w:szCs w:val="16"/>
        </w:rPr>
        <w:t>–</w:t>
      </w:r>
      <w:r w:rsidR="00837E86">
        <w:rPr>
          <w:sz w:val="16"/>
          <w:szCs w:val="16"/>
        </w:rPr>
        <w:t> </w:t>
      </w:r>
      <w:r w:rsidRPr="00092894">
        <w:rPr>
          <w:sz w:val="16"/>
          <w:szCs w:val="16"/>
        </w:rPr>
        <w:t>2013.</w:t>
      </w:r>
      <w:r w:rsidR="00837E86">
        <w:rPr>
          <w:sz w:val="16"/>
          <w:szCs w:val="16"/>
        </w:rPr>
        <w:t> – </w:t>
      </w:r>
      <w:r w:rsidRPr="00092894">
        <w:rPr>
          <w:sz w:val="16"/>
          <w:szCs w:val="16"/>
        </w:rPr>
        <w:t>№</w:t>
      </w:r>
      <w:r w:rsidR="00837E86">
        <w:rPr>
          <w:sz w:val="16"/>
          <w:szCs w:val="16"/>
        </w:rPr>
        <w:t> </w:t>
      </w:r>
      <w:r w:rsidRPr="00092894">
        <w:rPr>
          <w:sz w:val="16"/>
          <w:szCs w:val="16"/>
        </w:rPr>
        <w:t>4.</w:t>
      </w:r>
      <w:r w:rsidR="00837E86">
        <w:rPr>
          <w:sz w:val="16"/>
          <w:szCs w:val="16"/>
        </w:rPr>
        <w:t> </w:t>
      </w:r>
      <w:r w:rsidRPr="00092894">
        <w:rPr>
          <w:sz w:val="16"/>
          <w:szCs w:val="16"/>
        </w:rPr>
        <w:t>–</w:t>
      </w:r>
      <w:r w:rsidR="00837E86">
        <w:rPr>
          <w:sz w:val="16"/>
          <w:szCs w:val="16"/>
        </w:rPr>
        <w:t> </w:t>
      </w:r>
      <w:r w:rsidRPr="00092894">
        <w:rPr>
          <w:sz w:val="16"/>
          <w:szCs w:val="16"/>
        </w:rPr>
        <w:t>Режим</w:t>
      </w:r>
      <w:r w:rsidR="00837E86">
        <w:rPr>
          <w:sz w:val="16"/>
          <w:szCs w:val="16"/>
        </w:rPr>
        <w:t> </w:t>
      </w:r>
      <w:r w:rsidRPr="00092894">
        <w:rPr>
          <w:sz w:val="16"/>
          <w:szCs w:val="16"/>
        </w:rPr>
        <w:t>доступа:</w:t>
      </w:r>
      <w:r w:rsidR="00837E86">
        <w:rPr>
          <w:sz w:val="16"/>
          <w:szCs w:val="16"/>
        </w:rPr>
        <w:t> </w:t>
      </w:r>
    </w:p>
    <w:p w:rsidR="00725BFA" w:rsidRPr="00092894" w:rsidRDefault="00897CC8" w:rsidP="00D8478A">
      <w:pPr>
        <w:ind w:firstLine="284"/>
        <w:jc w:val="both"/>
        <w:rPr>
          <w:b/>
          <w:sz w:val="16"/>
          <w:szCs w:val="16"/>
        </w:rPr>
      </w:pPr>
      <w:hyperlink r:id="rId22" w:history="1">
        <w:r w:rsidR="00837E86" w:rsidRPr="00D85A21">
          <w:rPr>
            <w:rStyle w:val="a9"/>
            <w:sz w:val="16"/>
            <w:szCs w:val="16"/>
          </w:rPr>
          <w:t>http://www.scientific-notes.ru/pdf/033-005.pdf</w:t>
        </w:r>
      </w:hyperlink>
      <w:r w:rsidR="00725BFA" w:rsidRPr="00092894">
        <w:rPr>
          <w:sz w:val="16"/>
          <w:szCs w:val="16"/>
        </w:rPr>
        <w:t>.</w:t>
      </w:r>
    </w:p>
    <w:p w:rsidR="00725BFA" w:rsidRPr="00092894" w:rsidRDefault="00725BFA" w:rsidP="00D8478A">
      <w:pPr>
        <w:ind w:firstLine="284"/>
        <w:jc w:val="both"/>
        <w:rPr>
          <w:sz w:val="16"/>
          <w:szCs w:val="16"/>
        </w:rPr>
      </w:pPr>
      <w:r w:rsidRPr="00092894">
        <w:rPr>
          <w:sz w:val="16"/>
          <w:szCs w:val="16"/>
        </w:rPr>
        <w:t>5.</w:t>
      </w:r>
      <w:r w:rsidR="00B165A5">
        <w:rPr>
          <w:sz w:val="16"/>
          <w:szCs w:val="16"/>
        </w:rPr>
        <w:t> </w:t>
      </w:r>
      <w:r w:rsidRPr="002F4910">
        <w:rPr>
          <w:spacing w:val="20"/>
          <w:sz w:val="16"/>
          <w:szCs w:val="16"/>
        </w:rPr>
        <w:t>Прусаченко</w:t>
      </w:r>
      <w:r w:rsidRPr="00092894">
        <w:rPr>
          <w:sz w:val="16"/>
          <w:szCs w:val="16"/>
        </w:rPr>
        <w:t>, А.В. Экотоксикологическая оценка загрязнений тяжелыми мета</w:t>
      </w:r>
      <w:r w:rsidRPr="00092894">
        <w:rPr>
          <w:sz w:val="16"/>
          <w:szCs w:val="16"/>
        </w:rPr>
        <w:t>л</w:t>
      </w:r>
      <w:r w:rsidRPr="00092894">
        <w:rPr>
          <w:sz w:val="16"/>
          <w:szCs w:val="16"/>
        </w:rPr>
        <w:t xml:space="preserve">лами урбаноземов города Курска: автореф. дис. </w:t>
      </w:r>
      <w:r w:rsidR="00950BDE">
        <w:rPr>
          <w:sz w:val="16"/>
          <w:szCs w:val="16"/>
        </w:rPr>
        <w:t xml:space="preserve">… </w:t>
      </w:r>
      <w:r w:rsidRPr="00092894">
        <w:rPr>
          <w:sz w:val="16"/>
          <w:szCs w:val="16"/>
        </w:rPr>
        <w:t>канд. биол. наук / А</w:t>
      </w:r>
      <w:r w:rsidR="00950BDE">
        <w:rPr>
          <w:sz w:val="16"/>
          <w:szCs w:val="16"/>
        </w:rPr>
        <w:t>.</w:t>
      </w:r>
      <w:r w:rsidRPr="00092894">
        <w:rPr>
          <w:sz w:val="16"/>
          <w:szCs w:val="16"/>
        </w:rPr>
        <w:t xml:space="preserve"> В</w:t>
      </w:r>
      <w:r w:rsidR="00950BDE">
        <w:rPr>
          <w:sz w:val="16"/>
          <w:szCs w:val="16"/>
        </w:rPr>
        <w:t>.</w:t>
      </w:r>
      <w:r w:rsidRPr="00092894">
        <w:rPr>
          <w:sz w:val="16"/>
          <w:szCs w:val="16"/>
        </w:rPr>
        <w:t xml:space="preserve"> Прусаченко. –</w:t>
      </w:r>
      <w:r w:rsidR="00837E86">
        <w:rPr>
          <w:sz w:val="16"/>
          <w:szCs w:val="16"/>
        </w:rPr>
        <w:t> </w:t>
      </w:r>
      <w:r w:rsidRPr="00092894">
        <w:rPr>
          <w:sz w:val="16"/>
          <w:szCs w:val="16"/>
        </w:rPr>
        <w:t>М., 2011. – 19 с.</w:t>
      </w:r>
    </w:p>
    <w:p w:rsidR="00C16633" w:rsidRDefault="00C16633" w:rsidP="00D8478A">
      <w:pPr>
        <w:rPr>
          <w:b/>
        </w:rPr>
      </w:pPr>
    </w:p>
    <w:p w:rsidR="00255FB8" w:rsidRDefault="00255FB8" w:rsidP="00D8478A">
      <w:pPr>
        <w:rPr>
          <w:b/>
        </w:rPr>
      </w:pPr>
    </w:p>
    <w:p w:rsidR="00255FB8" w:rsidRDefault="00255FB8" w:rsidP="00D8478A">
      <w:pPr>
        <w:rPr>
          <w:b/>
        </w:rPr>
      </w:pPr>
    </w:p>
    <w:p w:rsidR="00255FB8" w:rsidRPr="00092894" w:rsidRDefault="00255FB8" w:rsidP="00D8478A">
      <w:pPr>
        <w:rPr>
          <w:b/>
        </w:rPr>
      </w:pPr>
    </w:p>
    <w:p w:rsidR="00F7041C" w:rsidRPr="00092894" w:rsidRDefault="00F7041C" w:rsidP="00F7041C">
      <w:pPr>
        <w:jc w:val="both"/>
        <w:rPr>
          <w:bCs/>
        </w:rPr>
      </w:pPr>
      <w:r w:rsidRPr="00092894">
        <w:rPr>
          <w:bCs/>
        </w:rPr>
        <w:t>УДК 631.8:631.559:633.11</w:t>
      </w:r>
      <w:r w:rsidR="00B165A5">
        <w:rPr>
          <w:bCs/>
        </w:rPr>
        <w:t>«</w:t>
      </w:r>
      <w:r w:rsidRPr="00092894">
        <w:rPr>
          <w:bCs/>
        </w:rPr>
        <w:t>321</w:t>
      </w:r>
      <w:r w:rsidR="00B165A5">
        <w:rPr>
          <w:bCs/>
        </w:rPr>
        <w:t>»</w:t>
      </w:r>
    </w:p>
    <w:p w:rsidR="00F7041C" w:rsidRPr="00092894" w:rsidRDefault="00F7041C" w:rsidP="00F7041C">
      <w:pPr>
        <w:jc w:val="both"/>
        <w:rPr>
          <w:b/>
          <w:bCs/>
        </w:rPr>
      </w:pPr>
    </w:p>
    <w:p w:rsidR="00F7041C" w:rsidRPr="00092894" w:rsidRDefault="00F7041C" w:rsidP="00F7041C">
      <w:pPr>
        <w:jc w:val="center"/>
        <w:rPr>
          <w:b/>
        </w:rPr>
      </w:pPr>
      <w:r w:rsidRPr="00092894">
        <w:rPr>
          <w:b/>
        </w:rPr>
        <w:t xml:space="preserve">УРОЖАЙНОСТЬ И КАЧЕСТВО ЗЕРНА ЯРОВОЙ ПШЕНИЦЫ </w:t>
      </w:r>
    </w:p>
    <w:p w:rsidR="00F7041C" w:rsidRPr="00092894" w:rsidRDefault="00F7041C" w:rsidP="00F7041C">
      <w:pPr>
        <w:jc w:val="center"/>
        <w:rPr>
          <w:b/>
        </w:rPr>
      </w:pPr>
      <w:r w:rsidRPr="00092894">
        <w:rPr>
          <w:b/>
        </w:rPr>
        <w:t>В ЗАВИСИМОСТИ ОТ СИСТЕМЫ УДОБРЕНИЯ</w:t>
      </w:r>
    </w:p>
    <w:p w:rsidR="00F7041C" w:rsidRPr="00092894" w:rsidRDefault="00F7041C" w:rsidP="00F7041C">
      <w:pPr>
        <w:jc w:val="center"/>
        <w:rPr>
          <w:b/>
        </w:rPr>
      </w:pPr>
      <w:r w:rsidRPr="00092894">
        <w:rPr>
          <w:b/>
        </w:rPr>
        <w:t>И ГРАНУЛОМЕТРИЧЕСКОГО СОСТАВА ПОЧВЫ</w:t>
      </w:r>
    </w:p>
    <w:p w:rsidR="00F7041C" w:rsidRPr="00092894" w:rsidRDefault="00F7041C" w:rsidP="00F7041C">
      <w:pPr>
        <w:ind w:firstLine="284"/>
        <w:jc w:val="both"/>
        <w:rPr>
          <w:b/>
        </w:rPr>
      </w:pPr>
    </w:p>
    <w:p w:rsidR="00AC3BC0" w:rsidRPr="00AC3BC0" w:rsidRDefault="00AC3BC0" w:rsidP="00F7041C">
      <w:pPr>
        <w:ind w:firstLine="284"/>
        <w:jc w:val="center"/>
        <w:rPr>
          <w:b/>
        </w:rPr>
      </w:pPr>
      <w:r w:rsidRPr="00AC3BC0">
        <w:rPr>
          <w:b/>
        </w:rPr>
        <w:t>Т. Ф. Персикова</w:t>
      </w:r>
      <w:r>
        <w:t>, д-р с.-х. наук, проф.;</w:t>
      </w:r>
      <w:r w:rsidRPr="00AC3BC0">
        <w:rPr>
          <w:b/>
        </w:rPr>
        <w:t xml:space="preserve"> </w:t>
      </w:r>
    </w:p>
    <w:p w:rsidR="00AC3BC0" w:rsidRPr="00AC3BC0" w:rsidRDefault="00AC3BC0" w:rsidP="00F7041C">
      <w:pPr>
        <w:ind w:firstLine="284"/>
        <w:jc w:val="center"/>
      </w:pPr>
      <w:r w:rsidRPr="00AC3BC0">
        <w:rPr>
          <w:b/>
        </w:rPr>
        <w:t>М. В. Царёва</w:t>
      </w:r>
      <w:r>
        <w:t>, канд. с.-х. наук, доцент;</w:t>
      </w:r>
      <w:r w:rsidRPr="00AC3BC0">
        <w:t xml:space="preserve"> </w:t>
      </w:r>
    </w:p>
    <w:p w:rsidR="00F7041C" w:rsidRPr="00AC3BC0" w:rsidRDefault="00AC3BC0" w:rsidP="00F7041C">
      <w:pPr>
        <w:ind w:firstLine="284"/>
        <w:jc w:val="center"/>
        <w:rPr>
          <w:b/>
        </w:rPr>
      </w:pPr>
      <w:r w:rsidRPr="00AC3BC0">
        <w:rPr>
          <w:b/>
        </w:rPr>
        <w:t>Т. В. Серякова</w:t>
      </w:r>
      <w:r w:rsidR="00C70634">
        <w:t>, спец</w:t>
      </w:r>
      <w:r w:rsidR="00B165A5">
        <w:t>иалист</w:t>
      </w:r>
      <w:r w:rsidR="00C70634">
        <w:t xml:space="preserve"> лабор</w:t>
      </w:r>
      <w:r w:rsidR="004222DA">
        <w:t>ат</w:t>
      </w:r>
      <w:r w:rsidR="00B165A5">
        <w:t>ории по социсследованию</w:t>
      </w:r>
      <w:r w:rsidRPr="00AC3BC0">
        <w:rPr>
          <w:b/>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F7041C" w:rsidRPr="00092894" w:rsidRDefault="00F7041C" w:rsidP="00F7041C">
      <w:pPr>
        <w:ind w:firstLine="284"/>
        <w:jc w:val="both"/>
        <w:rPr>
          <w:b/>
        </w:rPr>
      </w:pPr>
    </w:p>
    <w:p w:rsidR="00F7041C" w:rsidRPr="00092894" w:rsidRDefault="00F7041C" w:rsidP="00F7041C">
      <w:pPr>
        <w:ind w:firstLine="284"/>
        <w:jc w:val="both"/>
      </w:pPr>
      <w:r w:rsidRPr="00092894">
        <w:t>Птицеводческая отрасль является одной из важнейших составля</w:t>
      </w:r>
      <w:r w:rsidRPr="00092894">
        <w:t>ю</w:t>
      </w:r>
      <w:r w:rsidRPr="00092894">
        <w:t>щих агропромышленного комплекса Беларуси. В настоящее время от одной средней птицефабрики (400,0 тыс</w:t>
      </w:r>
      <w:r w:rsidR="002922CD">
        <w:t>.</w:t>
      </w:r>
      <w:r w:rsidRPr="00092894">
        <w:t xml:space="preserve"> кур-несушек или 6,0 </w:t>
      </w:r>
      <w:proofErr w:type="gramStart"/>
      <w:r w:rsidRPr="00092894">
        <w:t>млн</w:t>
      </w:r>
      <w:proofErr w:type="gramEnd"/>
      <w:r w:rsidRPr="00092894">
        <w:t xml:space="preserve"> ц</w:t>
      </w:r>
      <w:r w:rsidRPr="00092894">
        <w:t>ы</w:t>
      </w:r>
      <w:r w:rsidRPr="00092894">
        <w:t>плят-бройлеров) поступает в год свыше 40,0 тыс. тонн птичьего пом</w:t>
      </w:r>
      <w:r w:rsidRPr="00092894">
        <w:t>е</w:t>
      </w:r>
      <w:r w:rsidRPr="00092894">
        <w:t>та</w:t>
      </w:r>
      <w:r w:rsidR="00B165A5">
        <w:t>.</w:t>
      </w:r>
      <w:r w:rsidRPr="00092894">
        <w:t xml:space="preserve"> Куриный помет является ценным органическим удобрением с в</w:t>
      </w:r>
      <w:r w:rsidRPr="00092894">
        <w:t>ы</w:t>
      </w:r>
      <w:r w:rsidRPr="00092894">
        <w:t xml:space="preserve">соким содержанием основных элементов питания (азота, фосфора и </w:t>
      </w:r>
      <w:r w:rsidR="00B165A5">
        <w:t>ка</w:t>
      </w:r>
      <w:r w:rsidRPr="00092894">
        <w:t>лия) и микроэлементов, причем</w:t>
      </w:r>
      <w:r w:rsidR="002922CD">
        <w:t>,</w:t>
      </w:r>
      <w:r w:rsidRPr="00092894">
        <w:t xml:space="preserve"> питательные вещества находятся в легкодоступных для питания растений соединениях. По содержанию питательных веществ он превосходит любое органическое удобрение, а по доступности не уступает минеральным удобрениям. Птичий п</w:t>
      </w:r>
      <w:r w:rsidRPr="00092894">
        <w:t>о</w:t>
      </w:r>
      <w:r w:rsidRPr="00092894">
        <w:t>мет – один из источников CO</w:t>
      </w:r>
      <w:r w:rsidRPr="00092894">
        <w:rPr>
          <w:vertAlign w:val="subscript"/>
        </w:rPr>
        <w:t>2</w:t>
      </w:r>
      <w:r w:rsidRPr="00092894">
        <w:t>, который усиливает синтез органич</w:t>
      </w:r>
      <w:r w:rsidRPr="00092894">
        <w:t>е</w:t>
      </w:r>
      <w:r w:rsidRPr="00092894">
        <w:lastRenderedPageBreak/>
        <w:t>ских веществ растениям. Органическое вещество помета (основная часть сухого вещества этого удобрения) улучшает структуру почвы, ее водный и воздушный режим, физико-химические и химические сво</w:t>
      </w:r>
      <w:r w:rsidRPr="00092894">
        <w:t>й</w:t>
      </w:r>
      <w:r w:rsidRPr="00092894">
        <w:t>ства (например, увеличивает емкость поглощения и степень насыще</w:t>
      </w:r>
      <w:r w:rsidRPr="00092894">
        <w:t>н</w:t>
      </w:r>
      <w:r w:rsidRPr="00092894">
        <w:t>ности почвы основаниями). Ca и Mg, находящиеся в помете, снижают кислотность почвы, а полезные микроорганизмы повышают ее биол</w:t>
      </w:r>
      <w:r w:rsidRPr="00092894">
        <w:t>о</w:t>
      </w:r>
      <w:r w:rsidRPr="00092894">
        <w:t>гическую активность. Так как помет содержит большое количество органических веществ, он является благоприятной средой для развития различных видов микробов. В условиях естественной аэрации и при соответствующей влажности и температуре внешней среды, содерж</w:t>
      </w:r>
      <w:r w:rsidRPr="00092894">
        <w:t>а</w:t>
      </w:r>
      <w:r w:rsidRPr="00092894">
        <w:t>ние микроорганизмов в помете может доходить до колоссальных ра</w:t>
      </w:r>
      <w:r w:rsidRPr="00092894">
        <w:t>з</w:t>
      </w:r>
      <w:r w:rsidRPr="00092894">
        <w:t xml:space="preserve">меров. Например, в 1 г помета содержится иногда более 1 </w:t>
      </w:r>
      <w:proofErr w:type="gramStart"/>
      <w:r w:rsidRPr="00092894">
        <w:t>млрд</w:t>
      </w:r>
      <w:proofErr w:type="gramEnd"/>
      <w:r w:rsidRPr="00092894">
        <w:t xml:space="preserve"> амм</w:t>
      </w:r>
      <w:r w:rsidRPr="00092894">
        <w:t>о</w:t>
      </w:r>
      <w:r w:rsidRPr="00092894">
        <w:t xml:space="preserve">нифицирующих бактерий. </w:t>
      </w:r>
    </w:p>
    <w:p w:rsidR="00F7041C" w:rsidRPr="00092894" w:rsidRDefault="00F7041C" w:rsidP="00F7041C">
      <w:pPr>
        <w:ind w:firstLine="284"/>
        <w:jc w:val="both"/>
      </w:pPr>
      <w:r w:rsidRPr="00092894">
        <w:t>Птичий помет, с одной стороны, является ценным органическим удобрением, а</w:t>
      </w:r>
      <w:r w:rsidR="002922CD">
        <w:t xml:space="preserve"> с другой –</w:t>
      </w:r>
      <w:r w:rsidRPr="00092894">
        <w:t xml:space="preserve"> компонентом загрязнения окружающей ср</w:t>
      </w:r>
      <w:r w:rsidRPr="00092894">
        <w:t>е</w:t>
      </w:r>
      <w:r w:rsidRPr="00092894">
        <w:t>ды. Накапливаясь  вблизи птицефабрик, теряет свои ценные качества и представля</w:t>
      </w:r>
      <w:r w:rsidR="00B165A5">
        <w:t>е</w:t>
      </w:r>
      <w:r w:rsidRPr="00092894">
        <w:t>т постоянную угрозу для экологического благополучия. При внесении больших доз наблюдается закрепление фосфатов в по</w:t>
      </w:r>
      <w:r w:rsidRPr="00092894">
        <w:t>ч</w:t>
      </w:r>
      <w:r w:rsidRPr="00092894">
        <w:t>ве и последующее их накопление до аномальных величин. По мере увеличения обеспеченности почвы фосфором снижается фиксирующая способность почв в отношении этого элемента и вместе с этим увел</w:t>
      </w:r>
      <w:r w:rsidRPr="00092894">
        <w:t>и</w:t>
      </w:r>
      <w:r w:rsidRPr="00092894">
        <w:t xml:space="preserve">чивается его подвижность и миграционная способность.  </w:t>
      </w:r>
    </w:p>
    <w:p w:rsidR="00F7041C" w:rsidRPr="00092894" w:rsidRDefault="00F7041C" w:rsidP="00F7041C">
      <w:pPr>
        <w:ind w:firstLine="284"/>
        <w:jc w:val="both"/>
      </w:pPr>
      <w:r w:rsidRPr="00092894">
        <w:t>Изучение влияния доз внесения куриного помета на урожайность и качество зерна яровой пшеницы в зависимости от гранулометрическ</w:t>
      </w:r>
      <w:r w:rsidRPr="00092894">
        <w:t>о</w:t>
      </w:r>
      <w:r w:rsidRPr="00092894">
        <w:t>го состава почвы является весьма актуальным.</w:t>
      </w:r>
    </w:p>
    <w:p w:rsidR="00F7041C" w:rsidRPr="00092894" w:rsidRDefault="00F7041C" w:rsidP="00F7041C">
      <w:pPr>
        <w:ind w:firstLine="284"/>
        <w:jc w:val="both"/>
      </w:pPr>
      <w:r w:rsidRPr="00092894">
        <w:t>Яровая пшеница – важнейшая сельскохозяйственная культура с в</w:t>
      </w:r>
      <w:r w:rsidRPr="00092894">
        <w:t>ы</w:t>
      </w:r>
      <w:r w:rsidRPr="00092894">
        <w:t>соким потенциалом урожайности. Урожайность яровой пшеницы зав</w:t>
      </w:r>
      <w:r w:rsidRPr="00092894">
        <w:t>и</w:t>
      </w:r>
      <w:r w:rsidRPr="00092894">
        <w:t>сит от множества составляющих: от сорта, качества посевного мат</w:t>
      </w:r>
      <w:r w:rsidRPr="00092894">
        <w:t>е</w:t>
      </w:r>
      <w:r w:rsidRPr="00092894">
        <w:t>риала, условий произрастания (почвы, климатических и погодных у</w:t>
      </w:r>
      <w:r w:rsidRPr="00092894">
        <w:t>с</w:t>
      </w:r>
      <w:r w:rsidRPr="00092894">
        <w:t>ловий), от сроков и способов посева, ухода, удобрения, предшестве</w:t>
      </w:r>
      <w:r w:rsidRPr="00092894">
        <w:t>н</w:t>
      </w:r>
      <w:r w:rsidRPr="00092894">
        <w:t>ников и других условий.</w:t>
      </w:r>
    </w:p>
    <w:p w:rsidR="00F7041C" w:rsidRPr="00092894" w:rsidRDefault="00F7041C" w:rsidP="00F7041C">
      <w:pPr>
        <w:ind w:firstLine="284"/>
        <w:jc w:val="both"/>
      </w:pPr>
      <w:r w:rsidRPr="00092894">
        <w:t>В задачу наших исследований входило установить влияние доз п</w:t>
      </w:r>
      <w:r w:rsidRPr="00092894">
        <w:t>о</w:t>
      </w:r>
      <w:r w:rsidRPr="00092894">
        <w:t>м</w:t>
      </w:r>
      <w:r w:rsidR="00B165A5">
        <w:t>е</w:t>
      </w:r>
      <w:r w:rsidRPr="00092894">
        <w:t>та на фоне минерального удобрения (N</w:t>
      </w:r>
      <w:r w:rsidRPr="00092894">
        <w:rPr>
          <w:vertAlign w:val="subscript"/>
        </w:rPr>
        <w:t>100</w:t>
      </w:r>
      <w:r w:rsidRPr="00092894">
        <w:t>P</w:t>
      </w:r>
      <w:r w:rsidRPr="00092894">
        <w:rPr>
          <w:vertAlign w:val="subscript"/>
        </w:rPr>
        <w:t>60</w:t>
      </w:r>
      <w:r w:rsidRPr="00092894">
        <w:t>K</w:t>
      </w:r>
      <w:r w:rsidRPr="00092894">
        <w:rPr>
          <w:vertAlign w:val="subscript"/>
        </w:rPr>
        <w:t>120</w:t>
      </w:r>
      <w:r w:rsidRPr="00092894">
        <w:t>) на урожайность и качество зерна яровой пшеницы.</w:t>
      </w:r>
    </w:p>
    <w:p w:rsidR="00F7041C" w:rsidRPr="00092894" w:rsidRDefault="00F7041C" w:rsidP="00F7041C">
      <w:pPr>
        <w:ind w:firstLine="284"/>
        <w:jc w:val="both"/>
      </w:pPr>
      <w:r w:rsidRPr="00092894">
        <w:t>Исследования провод</w:t>
      </w:r>
      <w:r w:rsidR="00B165A5">
        <w:t>ились</w:t>
      </w:r>
      <w:r w:rsidRPr="00092894">
        <w:t xml:space="preserve"> в 201</w:t>
      </w:r>
      <w:r w:rsidR="00B165A5">
        <w:t>4</w:t>
      </w:r>
      <w:r w:rsidRPr="00092894">
        <w:t xml:space="preserve"> и 201</w:t>
      </w:r>
      <w:r w:rsidR="00B165A5">
        <w:t>5</w:t>
      </w:r>
      <w:r w:rsidRPr="00092894">
        <w:t xml:space="preserve"> г</w:t>
      </w:r>
      <w:r w:rsidR="002922CD">
        <w:t>г.</w:t>
      </w:r>
      <w:r w:rsidRPr="00092894">
        <w:t xml:space="preserve"> в условиях произво</w:t>
      </w:r>
      <w:r w:rsidRPr="00092894">
        <w:t>д</w:t>
      </w:r>
      <w:r w:rsidRPr="00092894">
        <w:t>ства   ОАО «Витебск</w:t>
      </w:r>
      <w:r w:rsidR="00B165A5">
        <w:t>ая</w:t>
      </w:r>
      <w:r w:rsidRPr="00092894">
        <w:t xml:space="preserve"> бройлерн</w:t>
      </w:r>
      <w:r w:rsidR="00B165A5">
        <w:t>ая</w:t>
      </w:r>
      <w:r w:rsidRPr="00092894">
        <w:t xml:space="preserve"> птицефабрик</w:t>
      </w:r>
      <w:r w:rsidR="00B165A5">
        <w:t>а</w:t>
      </w:r>
      <w:r w:rsidRPr="00092894">
        <w:t>» и на кафедре по</w:t>
      </w:r>
      <w:r w:rsidRPr="00092894">
        <w:t>ч</w:t>
      </w:r>
      <w:r w:rsidRPr="00092894">
        <w:t xml:space="preserve">воведения УО БГСХА. Предшественник яровой пшеницы – озимая пшеница. В качестве органических удобрений под яровую пшеницу осенью вносили куриный помет в количестве 40 и 60 т/га, </w:t>
      </w:r>
      <w:r w:rsidR="00B165A5">
        <w:t>в</w:t>
      </w:r>
      <w:r w:rsidRPr="00092894">
        <w:t>есной в предпосевную культивацию  минеральные удобрения в дозе N</w:t>
      </w:r>
      <w:r w:rsidRPr="00092894">
        <w:rPr>
          <w:vertAlign w:val="subscript"/>
        </w:rPr>
        <w:t xml:space="preserve">40 </w:t>
      </w:r>
      <w:r w:rsidRPr="00092894">
        <w:t>P</w:t>
      </w:r>
      <w:r w:rsidRPr="00092894">
        <w:rPr>
          <w:vertAlign w:val="subscript"/>
        </w:rPr>
        <w:t>60</w:t>
      </w:r>
      <w:r w:rsidRPr="00092894">
        <w:t xml:space="preserve"> </w:t>
      </w:r>
      <w:r w:rsidRPr="00092894">
        <w:rPr>
          <w:lang w:val="en-US"/>
        </w:rPr>
        <w:lastRenderedPageBreak/>
        <w:t>K</w:t>
      </w:r>
      <w:r w:rsidRPr="00092894">
        <w:rPr>
          <w:vertAlign w:val="subscript"/>
        </w:rPr>
        <w:t>120</w:t>
      </w:r>
      <w:r w:rsidRPr="00092894">
        <w:t xml:space="preserve">. </w:t>
      </w:r>
      <w:proofErr w:type="gramStart"/>
      <w:r w:rsidRPr="00092894">
        <w:t>Из азотных удобрений применяли мочевину</w:t>
      </w:r>
      <w:r w:rsidR="00B165A5">
        <w:t xml:space="preserve"> </w:t>
      </w:r>
      <w:r w:rsidRPr="00092894">
        <w:t>(</w:t>
      </w:r>
      <w:r w:rsidRPr="00092894">
        <w:rPr>
          <w:lang w:val="en-US"/>
        </w:rPr>
        <w:t>CO</w:t>
      </w:r>
      <w:r w:rsidRPr="00092894">
        <w:t>(</w:t>
      </w:r>
      <w:r w:rsidRPr="00092894">
        <w:rPr>
          <w:lang w:val="en-US"/>
        </w:rPr>
        <w:t>NH</w:t>
      </w:r>
      <w:r w:rsidRPr="00092894">
        <w:rPr>
          <w:vertAlign w:val="subscript"/>
        </w:rPr>
        <w:t>2</w:t>
      </w:r>
      <w:r w:rsidRPr="00092894">
        <w:t>)</w:t>
      </w:r>
      <w:r w:rsidRPr="00092894">
        <w:rPr>
          <w:vertAlign w:val="subscript"/>
        </w:rPr>
        <w:t xml:space="preserve">2 </w:t>
      </w:r>
      <w:r w:rsidRPr="00092894">
        <w:t>– 46 % д.в.); КАС–30 % д.в</w:t>
      </w:r>
      <w:r w:rsidR="00B165A5">
        <w:t>.</w:t>
      </w:r>
      <w:r w:rsidRPr="00092894">
        <w:t xml:space="preserve"> из фосфорных – аммофос</w:t>
      </w:r>
      <w:r w:rsidR="00B165A5">
        <w:t xml:space="preserve"> </w:t>
      </w:r>
      <w:r w:rsidRPr="00092894">
        <w:t>((</w:t>
      </w:r>
      <w:r w:rsidRPr="00092894">
        <w:rPr>
          <w:lang w:val="en-US"/>
        </w:rPr>
        <w:t>NH</w:t>
      </w:r>
      <w:r w:rsidRPr="00092894">
        <w:rPr>
          <w:vertAlign w:val="subscript"/>
        </w:rPr>
        <w:t>4</w:t>
      </w:r>
      <w:r w:rsidRPr="00092894">
        <w:rPr>
          <w:lang w:val="en-US"/>
        </w:rPr>
        <w:t>H</w:t>
      </w:r>
      <w:r w:rsidRPr="00092894">
        <w:rPr>
          <w:vertAlign w:val="subscript"/>
        </w:rPr>
        <w:t>2</w:t>
      </w:r>
      <w:r w:rsidRPr="00092894">
        <w:rPr>
          <w:lang w:val="en-US"/>
        </w:rPr>
        <w:t>P</w:t>
      </w:r>
      <w:r w:rsidRPr="00092894">
        <w:rPr>
          <w:vertAlign w:val="subscript"/>
        </w:rPr>
        <w:t>2</w:t>
      </w:r>
      <w:r w:rsidRPr="00092894">
        <w:rPr>
          <w:lang w:val="en-US"/>
        </w:rPr>
        <w:t>O</w:t>
      </w:r>
      <w:r w:rsidRPr="00092894">
        <w:rPr>
          <w:vertAlign w:val="subscript"/>
        </w:rPr>
        <w:t>4</w:t>
      </w:r>
      <w:r w:rsidRPr="00092894">
        <w:t>)–</w:t>
      </w:r>
      <w:r w:rsidRPr="00092894">
        <w:rPr>
          <w:lang w:val="en-US"/>
        </w:rPr>
        <w:t>N</w:t>
      </w:r>
      <w:r w:rsidRPr="00092894">
        <w:t>:Р</w:t>
      </w:r>
      <w:proofErr w:type="gramEnd"/>
      <w:r w:rsidRPr="00092894">
        <w:t xml:space="preserve"> 12:52 % д.в.),</w:t>
      </w:r>
      <w:r w:rsidR="002922CD">
        <w:t xml:space="preserve"> </w:t>
      </w:r>
      <w:r w:rsidRPr="00092894">
        <w:t>из калийных</w:t>
      </w:r>
      <w:r w:rsidR="002922CD">
        <w:t xml:space="preserve"> </w:t>
      </w:r>
      <w:r w:rsidRPr="00092894">
        <w:t>–</w:t>
      </w:r>
      <w:r w:rsidR="002922CD">
        <w:t xml:space="preserve"> </w:t>
      </w:r>
      <w:r w:rsidRPr="00092894">
        <w:t>хлористый калий (</w:t>
      </w:r>
      <w:r w:rsidRPr="00092894">
        <w:rPr>
          <w:lang w:val="en-US"/>
        </w:rPr>
        <w:t>KCl</w:t>
      </w:r>
      <w:r w:rsidRPr="00092894">
        <w:t>) – 60 % д.в</w:t>
      </w:r>
      <w:r w:rsidR="00B165A5">
        <w:t>.</w:t>
      </w:r>
      <w:r w:rsidRPr="00092894">
        <w:t>). Норма в</w:t>
      </w:r>
      <w:r w:rsidRPr="00092894">
        <w:t>ы</w:t>
      </w:r>
      <w:r w:rsidRPr="00092894">
        <w:t>сева яровой пшеницы</w:t>
      </w:r>
      <w:r w:rsidR="00B165A5">
        <w:t xml:space="preserve"> –</w:t>
      </w:r>
      <w:r w:rsidRPr="00092894">
        <w:t xml:space="preserve"> 230 кг/га. Использовался сорт Рассвет. Сорт среднеспелый создан учеными-селекционерами Научно-практического центра по земледелию НАН Беларуси. Опыт заложен на дерново-подзолистой, окультуренной, суглинистой почве</w:t>
      </w:r>
      <w:r w:rsidR="00B165A5">
        <w:t>,</w:t>
      </w:r>
      <w:r w:rsidRPr="00092894">
        <w:t xml:space="preserve"> подстилаемой с гл</w:t>
      </w:r>
      <w:r w:rsidRPr="00092894">
        <w:t>у</w:t>
      </w:r>
      <w:r w:rsidRPr="00092894">
        <w:t xml:space="preserve">бины 130 см </w:t>
      </w:r>
      <w:proofErr w:type="gramStart"/>
      <w:r w:rsidRPr="00092894">
        <w:t>моренным</w:t>
      </w:r>
      <w:proofErr w:type="gramEnd"/>
      <w:r w:rsidRPr="00092894">
        <w:t xml:space="preserve"> суглинком и дерново-подзолистой, окульт</w:t>
      </w:r>
      <w:r w:rsidRPr="00092894">
        <w:t>у</w:t>
      </w:r>
      <w:r w:rsidRPr="00092894">
        <w:t>ренной, супесчаной почве, развивающ</w:t>
      </w:r>
      <w:r w:rsidR="00B165A5">
        <w:t>ей</w:t>
      </w:r>
      <w:r w:rsidRPr="00092894">
        <w:t>ся на водно-ледниковой суп</w:t>
      </w:r>
      <w:r w:rsidRPr="00092894">
        <w:t>е</w:t>
      </w:r>
      <w:r w:rsidRPr="00092894">
        <w:t>си, сменяемой с глубины 130 см песком по следующей схеме:</w:t>
      </w:r>
    </w:p>
    <w:p w:rsidR="00F7041C" w:rsidRPr="00092894" w:rsidRDefault="002922CD" w:rsidP="00F7041C">
      <w:pPr>
        <w:ind w:firstLine="360"/>
        <w:jc w:val="both"/>
      </w:pPr>
      <w:r>
        <w:t>1. Контроль без удобрений.</w:t>
      </w:r>
    </w:p>
    <w:p w:rsidR="00F7041C" w:rsidRPr="002922CD" w:rsidRDefault="00F7041C" w:rsidP="00F7041C">
      <w:pPr>
        <w:ind w:firstLine="360"/>
        <w:jc w:val="both"/>
      </w:pPr>
      <w:r w:rsidRPr="00092894">
        <w:t xml:space="preserve">2. </w:t>
      </w:r>
      <w:r w:rsidRPr="00092894">
        <w:rPr>
          <w:lang w:val="en-US"/>
        </w:rPr>
        <w:t>N</w:t>
      </w:r>
      <w:r w:rsidRPr="00092894">
        <w:rPr>
          <w:vertAlign w:val="subscript"/>
        </w:rPr>
        <w:t>100</w:t>
      </w:r>
      <w:r w:rsidRPr="00092894">
        <w:rPr>
          <w:lang w:val="en-US"/>
        </w:rPr>
        <w:t>P</w:t>
      </w:r>
      <w:r w:rsidRPr="00092894">
        <w:rPr>
          <w:vertAlign w:val="subscript"/>
        </w:rPr>
        <w:t>60</w:t>
      </w:r>
      <w:r w:rsidRPr="00092894">
        <w:rPr>
          <w:lang w:val="en-US"/>
        </w:rPr>
        <w:t>K</w:t>
      </w:r>
      <w:r w:rsidRPr="00092894">
        <w:rPr>
          <w:vertAlign w:val="subscript"/>
        </w:rPr>
        <w:t>120</w:t>
      </w:r>
      <w:r w:rsidR="002922CD">
        <w:t>.</w:t>
      </w:r>
    </w:p>
    <w:p w:rsidR="00F7041C" w:rsidRPr="00092894" w:rsidRDefault="00F7041C" w:rsidP="00F7041C">
      <w:pPr>
        <w:ind w:firstLine="360"/>
        <w:jc w:val="both"/>
      </w:pPr>
      <w:r w:rsidRPr="00092894">
        <w:t xml:space="preserve">3. </w:t>
      </w:r>
      <w:proofErr w:type="gramStart"/>
      <w:r w:rsidRPr="00092894">
        <w:rPr>
          <w:lang w:val="en-US"/>
        </w:rPr>
        <w:t>N</w:t>
      </w:r>
      <w:r w:rsidRPr="00092894">
        <w:rPr>
          <w:vertAlign w:val="subscript"/>
        </w:rPr>
        <w:t>100</w:t>
      </w:r>
      <w:r w:rsidRPr="00092894">
        <w:rPr>
          <w:lang w:val="en-US"/>
        </w:rPr>
        <w:t>P</w:t>
      </w:r>
      <w:r w:rsidRPr="00092894">
        <w:rPr>
          <w:vertAlign w:val="subscript"/>
        </w:rPr>
        <w:t>60</w:t>
      </w:r>
      <w:r w:rsidRPr="00092894">
        <w:rPr>
          <w:lang w:val="en-US"/>
        </w:rPr>
        <w:t>K</w:t>
      </w:r>
      <w:r w:rsidRPr="00092894">
        <w:rPr>
          <w:vertAlign w:val="subscript"/>
        </w:rPr>
        <w:t>120</w:t>
      </w:r>
      <w:r w:rsidRPr="00092894">
        <w:t xml:space="preserve"> + 60 т /га куриный помет.</w:t>
      </w:r>
      <w:proofErr w:type="gramEnd"/>
    </w:p>
    <w:p w:rsidR="00F7041C" w:rsidRPr="00092894" w:rsidRDefault="00F7041C" w:rsidP="00F7041C">
      <w:pPr>
        <w:ind w:firstLine="360"/>
        <w:jc w:val="both"/>
      </w:pPr>
      <w:r w:rsidRPr="00092894">
        <w:t xml:space="preserve">4. </w:t>
      </w:r>
      <w:proofErr w:type="gramStart"/>
      <w:r w:rsidRPr="00092894">
        <w:rPr>
          <w:lang w:val="en-US"/>
        </w:rPr>
        <w:t>N</w:t>
      </w:r>
      <w:r w:rsidRPr="00092894">
        <w:rPr>
          <w:vertAlign w:val="subscript"/>
        </w:rPr>
        <w:t>100</w:t>
      </w:r>
      <w:r w:rsidRPr="00092894">
        <w:rPr>
          <w:lang w:val="en-US"/>
        </w:rPr>
        <w:t>P</w:t>
      </w:r>
      <w:r w:rsidRPr="00092894">
        <w:rPr>
          <w:vertAlign w:val="subscript"/>
        </w:rPr>
        <w:t>60</w:t>
      </w:r>
      <w:r w:rsidRPr="00092894">
        <w:rPr>
          <w:lang w:val="en-US"/>
        </w:rPr>
        <w:t>K</w:t>
      </w:r>
      <w:r w:rsidRPr="00092894">
        <w:rPr>
          <w:vertAlign w:val="subscript"/>
        </w:rPr>
        <w:t>120</w:t>
      </w:r>
      <w:r w:rsidRPr="00092894">
        <w:t xml:space="preserve"> + 40 т /га куриный помет</w:t>
      </w:r>
      <w:r w:rsidR="002922CD">
        <w:t>.</w:t>
      </w:r>
      <w:proofErr w:type="gramEnd"/>
      <w:r w:rsidRPr="00092894">
        <w:t xml:space="preserve"> </w:t>
      </w:r>
    </w:p>
    <w:p w:rsidR="00F7041C" w:rsidRPr="00092894" w:rsidRDefault="002922CD" w:rsidP="00F7041C">
      <w:pPr>
        <w:ind w:firstLine="284"/>
        <w:jc w:val="both"/>
      </w:pPr>
      <w:r>
        <w:t xml:space="preserve">Почва высокоокультуренная (Иок. – </w:t>
      </w:r>
      <w:r w:rsidR="00F7041C" w:rsidRPr="00092894">
        <w:t>1,44). Сроки посева яровой пшеницы в годы исследований близки: на супесчаной почве в 2015</w:t>
      </w:r>
      <w:r>
        <w:t> </w:t>
      </w:r>
      <w:r w:rsidR="00F7041C" w:rsidRPr="00092894">
        <w:t>г. 14.04</w:t>
      </w:r>
      <w:r w:rsidR="00B165A5">
        <w:t>,</w:t>
      </w:r>
      <w:r>
        <w:t xml:space="preserve"> </w:t>
      </w:r>
      <w:r w:rsidR="00F7041C" w:rsidRPr="00092894">
        <w:t xml:space="preserve">в 2014 </w:t>
      </w:r>
      <w:r>
        <w:t>– 11 апреля; суглинистой –</w:t>
      </w:r>
      <w:r w:rsidR="00B165A5">
        <w:t xml:space="preserve"> </w:t>
      </w:r>
      <w:r w:rsidR="00F7041C" w:rsidRPr="00092894">
        <w:t>16 апреля</w:t>
      </w:r>
      <w:r>
        <w:t>.</w:t>
      </w:r>
      <w:r w:rsidR="00F7041C" w:rsidRPr="00092894">
        <w:t xml:space="preserve"> </w:t>
      </w:r>
      <w:proofErr w:type="gramStart"/>
      <w:r w:rsidR="00F7041C" w:rsidRPr="00092894">
        <w:t>В фазе начал</w:t>
      </w:r>
      <w:r w:rsidR="00B165A5">
        <w:t>а</w:t>
      </w:r>
      <w:r w:rsidR="00F7041C" w:rsidRPr="00092894">
        <w:t xml:space="preserve"> в</w:t>
      </w:r>
      <w:r w:rsidR="00F7041C" w:rsidRPr="00092894">
        <w:t>ы</w:t>
      </w:r>
      <w:r w:rsidR="00F7041C" w:rsidRPr="00092894">
        <w:t>хо</w:t>
      </w:r>
      <w:r w:rsidR="00B165A5">
        <w:t>да в трубку яровой пшеницы бы</w:t>
      </w:r>
      <w:r w:rsidR="00F7041C" w:rsidRPr="00092894">
        <w:t>ла проведена подкормка мочевиной в дозе 1,3</w:t>
      </w:r>
      <w:r w:rsidR="00B165A5">
        <w:t xml:space="preserve"> </w:t>
      </w:r>
      <w:r w:rsidR="00F7041C" w:rsidRPr="00092894">
        <w:t>ц</w:t>
      </w:r>
      <w:r>
        <w:t>/</w:t>
      </w:r>
      <w:r w:rsidR="00F7041C" w:rsidRPr="00092894">
        <w:t>га</w:t>
      </w:r>
      <w:r>
        <w:t xml:space="preserve"> </w:t>
      </w:r>
      <w:r w:rsidR="00F7041C" w:rsidRPr="00092894">
        <w:t>для борьбы с однолетними двудольными, в том числе устойчивыми к 2,4-Д и 2М-4Х в посевах яровой пшеницы применяли послевсходовый гербицид Метеор в дозе 0,5 л/га.</w:t>
      </w:r>
      <w:proofErr w:type="gramEnd"/>
      <w:r w:rsidR="00F7041C" w:rsidRPr="00092894">
        <w:t xml:space="preserve"> </w:t>
      </w:r>
      <w:proofErr w:type="gramStart"/>
      <w:r w:rsidR="00F7041C" w:rsidRPr="00092894">
        <w:rPr>
          <w:rStyle w:val="FontStyle55"/>
          <w:sz w:val="20"/>
          <w:szCs w:val="20"/>
        </w:rPr>
        <w:t>Уборку проводили прямым комбайнированием при полной спелости зерна, влажность зерна 15</w:t>
      </w:r>
      <w:r>
        <w:rPr>
          <w:rStyle w:val="FontStyle55"/>
          <w:sz w:val="20"/>
          <w:szCs w:val="20"/>
        </w:rPr>
        <w:t> </w:t>
      </w:r>
      <w:r w:rsidR="00F7041C" w:rsidRPr="00092894">
        <w:rPr>
          <w:rStyle w:val="FontStyle55"/>
          <w:sz w:val="20"/>
          <w:szCs w:val="20"/>
        </w:rPr>
        <w:t>%</w:t>
      </w:r>
      <w:r w:rsidR="00F7041C" w:rsidRPr="00092894">
        <w:rPr>
          <w:rStyle w:val="FontStyle55"/>
          <w:color w:val="0070C0"/>
          <w:sz w:val="20"/>
          <w:szCs w:val="20"/>
        </w:rPr>
        <w:t>.</w:t>
      </w:r>
      <w:r w:rsidR="00F7041C" w:rsidRPr="00092894">
        <w:t xml:space="preserve"> Химический  состав куриного помета, растительных о</w:t>
      </w:r>
      <w:r w:rsidR="00F7041C" w:rsidRPr="00092894">
        <w:t>б</w:t>
      </w:r>
      <w:r w:rsidR="00F7041C" w:rsidRPr="00092894">
        <w:t>разцов, зерна определяли по общепринятым методикам, испытания  семян  проводили в  испытательной лаборатории качества семян УО БГСХА.</w:t>
      </w:r>
      <w:proofErr w:type="gramEnd"/>
    </w:p>
    <w:p w:rsidR="00F7041C" w:rsidRPr="00092894" w:rsidRDefault="00F7041C" w:rsidP="00F7041C">
      <w:pPr>
        <w:ind w:firstLine="284"/>
        <w:jc w:val="both"/>
        <w:rPr>
          <w:iCs/>
        </w:rPr>
      </w:pPr>
      <w:r w:rsidRPr="00092894">
        <w:t>Содержание питательных элементов в исследованном органич</w:t>
      </w:r>
      <w:r w:rsidRPr="00092894">
        <w:t>е</w:t>
      </w:r>
      <w:r w:rsidRPr="00092894">
        <w:t>ском удобрении при естественной влажности составило: общего аз</w:t>
      </w:r>
      <w:r w:rsidRPr="00092894">
        <w:t>о</w:t>
      </w:r>
      <w:r w:rsidRPr="00092894">
        <w:t>та</w:t>
      </w:r>
      <w:r w:rsidR="002922CD">
        <w:t> </w:t>
      </w:r>
      <w:r w:rsidRPr="00092894">
        <w:t>–</w:t>
      </w:r>
      <w:r w:rsidR="002922CD">
        <w:t xml:space="preserve"> </w:t>
      </w:r>
      <w:r w:rsidRPr="00092894">
        <w:t>1,40, фосфора –</w:t>
      </w:r>
      <w:r w:rsidR="002922CD">
        <w:t xml:space="preserve"> </w:t>
      </w:r>
      <w:r w:rsidRPr="00092894">
        <w:t xml:space="preserve">1,50, калия – 1,38 и 3,27 %, кальция – 0,83, магния 0,62, цинка – 30,5 мг/кг, меди </w:t>
      </w:r>
      <w:r w:rsidR="0097086A" w:rsidRPr="00092894">
        <w:t xml:space="preserve">– </w:t>
      </w:r>
      <w:r w:rsidRPr="00092894">
        <w:t>5,7 мг/кг, марганца</w:t>
      </w:r>
      <w:r w:rsidR="0097086A" w:rsidRPr="00092894">
        <w:t xml:space="preserve"> – </w:t>
      </w:r>
      <w:r w:rsidRPr="00092894">
        <w:t xml:space="preserve">20,5 мг/кг. </w:t>
      </w:r>
      <w:proofErr w:type="gramStart"/>
      <w:r w:rsidRPr="00092894">
        <w:rPr>
          <w:iCs/>
        </w:rPr>
        <w:t>В</w:t>
      </w:r>
      <w:r w:rsidR="00B165A5">
        <w:rPr>
          <w:iCs/>
        </w:rPr>
        <w:t> </w:t>
      </w:r>
      <w:r w:rsidRPr="00092894">
        <w:rPr>
          <w:iCs/>
        </w:rPr>
        <w:t>среднем за два года исследований урожайность яровой пшеницы при минеральной системе удобрения на супесчаной почве получена 37,5</w:t>
      </w:r>
      <w:r w:rsidR="002922CD">
        <w:rPr>
          <w:iCs/>
        </w:rPr>
        <w:t> </w:t>
      </w:r>
      <w:r w:rsidRPr="00092894">
        <w:rPr>
          <w:iCs/>
        </w:rPr>
        <w:t>ц</w:t>
      </w:r>
      <w:r w:rsidR="002922CD">
        <w:rPr>
          <w:iCs/>
        </w:rPr>
        <w:t>/</w:t>
      </w:r>
      <w:r w:rsidRPr="00092894">
        <w:rPr>
          <w:iCs/>
        </w:rPr>
        <w:t>га, при органоминеральной</w:t>
      </w:r>
      <w:r w:rsidR="0097086A" w:rsidRPr="00092894">
        <w:rPr>
          <w:iCs/>
        </w:rPr>
        <w:t xml:space="preserve"> – </w:t>
      </w:r>
      <w:r w:rsidRPr="00092894">
        <w:rPr>
          <w:iCs/>
        </w:rPr>
        <w:t>42,0 ц/га, на суглинистой 36 и 43,3</w:t>
      </w:r>
      <w:r w:rsidR="002922CD">
        <w:rPr>
          <w:iCs/>
        </w:rPr>
        <w:t> </w:t>
      </w:r>
      <w:r w:rsidRPr="00092894">
        <w:rPr>
          <w:iCs/>
        </w:rPr>
        <w:t xml:space="preserve">ц/га </w:t>
      </w:r>
      <w:r w:rsidR="00CE0444" w:rsidRPr="00092894">
        <w:rPr>
          <w:iCs/>
        </w:rPr>
        <w:t>с</w:t>
      </w:r>
      <w:r w:rsidRPr="00092894">
        <w:rPr>
          <w:iCs/>
        </w:rPr>
        <w:t>оответственно</w:t>
      </w:r>
      <w:r w:rsidR="0097086A" w:rsidRPr="00092894">
        <w:rPr>
          <w:iCs/>
        </w:rPr>
        <w:t xml:space="preserve"> </w:t>
      </w:r>
      <w:r w:rsidRPr="00092894">
        <w:rPr>
          <w:iCs/>
        </w:rPr>
        <w:t>(табл</w:t>
      </w:r>
      <w:r w:rsidR="00B165A5">
        <w:rPr>
          <w:iCs/>
        </w:rPr>
        <w:t>ица</w:t>
      </w:r>
      <w:r w:rsidRPr="00092894">
        <w:rPr>
          <w:iCs/>
        </w:rPr>
        <w:t>)</w:t>
      </w:r>
      <w:r w:rsidR="0097086A" w:rsidRPr="00092894">
        <w:rPr>
          <w:iCs/>
        </w:rPr>
        <w:t>.</w:t>
      </w:r>
      <w:proofErr w:type="gramEnd"/>
      <w:r w:rsidRPr="00092894">
        <w:rPr>
          <w:iCs/>
        </w:rPr>
        <w:t xml:space="preserve"> </w:t>
      </w:r>
      <w:proofErr w:type="gramStart"/>
      <w:r w:rsidRPr="00092894">
        <w:rPr>
          <w:iCs/>
        </w:rPr>
        <w:t>Прибавка урожайности по сравн</w:t>
      </w:r>
      <w:r w:rsidRPr="00092894">
        <w:rPr>
          <w:iCs/>
        </w:rPr>
        <w:t>е</w:t>
      </w:r>
      <w:r w:rsidRPr="00092894">
        <w:rPr>
          <w:iCs/>
        </w:rPr>
        <w:t>нию с контролем на суглинистой почве колебалась от 8 до 15</w:t>
      </w:r>
      <w:r w:rsidR="0097086A" w:rsidRPr="00092894">
        <w:rPr>
          <w:iCs/>
        </w:rPr>
        <w:t>,</w:t>
      </w:r>
      <w:r w:rsidRPr="00092894">
        <w:rPr>
          <w:iCs/>
        </w:rPr>
        <w:t>5 ц/га, на супесчаной от 11 до 16 ц/га.</w:t>
      </w:r>
      <w:proofErr w:type="gramEnd"/>
      <w:r w:rsidRPr="00092894">
        <w:rPr>
          <w:iCs/>
        </w:rPr>
        <w:t xml:space="preserve"> Увеличение дозы куриного помёта с 40 до 60 т</w:t>
      </w:r>
      <w:r w:rsidR="0097086A" w:rsidRPr="00092894">
        <w:rPr>
          <w:iCs/>
        </w:rPr>
        <w:t>/</w:t>
      </w:r>
      <w:r w:rsidRPr="00092894">
        <w:rPr>
          <w:iCs/>
        </w:rPr>
        <w:t>га при органоминеральной системе удобрения не оказало сущес</w:t>
      </w:r>
      <w:r w:rsidRPr="00092894">
        <w:rPr>
          <w:iCs/>
        </w:rPr>
        <w:t>т</w:t>
      </w:r>
      <w:r w:rsidRPr="00092894">
        <w:rPr>
          <w:iCs/>
        </w:rPr>
        <w:t xml:space="preserve">венного влияния на урожайность яровой пшеницы </w:t>
      </w:r>
    </w:p>
    <w:p w:rsidR="002922CD" w:rsidRDefault="002922CD" w:rsidP="002922CD">
      <w:pPr>
        <w:jc w:val="center"/>
        <w:rPr>
          <w:b/>
          <w:sz w:val="16"/>
          <w:szCs w:val="16"/>
        </w:rPr>
      </w:pPr>
    </w:p>
    <w:p w:rsidR="002922CD" w:rsidRPr="002922CD" w:rsidRDefault="002922CD" w:rsidP="002922CD">
      <w:pPr>
        <w:jc w:val="center"/>
        <w:rPr>
          <w:b/>
          <w:sz w:val="16"/>
          <w:szCs w:val="16"/>
        </w:rPr>
      </w:pPr>
      <w:r w:rsidRPr="002922CD">
        <w:rPr>
          <w:b/>
          <w:sz w:val="16"/>
          <w:szCs w:val="16"/>
        </w:rPr>
        <w:t>Урожайность и качество зерна яровой пшеницы в среднем за два года</w:t>
      </w:r>
    </w:p>
    <w:p w:rsidR="002922CD" w:rsidRPr="00092894" w:rsidRDefault="002922CD" w:rsidP="002922CD">
      <w:pPr>
        <w:ind w:firstLine="284"/>
        <w:jc w:val="both"/>
        <w:rPr>
          <w:iCs/>
          <w:sz w:val="16"/>
          <w:szCs w:val="16"/>
        </w:rPr>
      </w:pPr>
    </w:p>
    <w:tbl>
      <w:tblPr>
        <w:tblStyle w:val="af2"/>
        <w:tblW w:w="6124" w:type="dxa"/>
        <w:tblInd w:w="108" w:type="dxa"/>
        <w:tblLayout w:type="fixed"/>
        <w:tblLook w:val="04A0"/>
      </w:tblPr>
      <w:tblGrid>
        <w:gridCol w:w="316"/>
        <w:gridCol w:w="1677"/>
        <w:gridCol w:w="570"/>
        <w:gridCol w:w="570"/>
        <w:gridCol w:w="427"/>
        <w:gridCol w:w="427"/>
        <w:gridCol w:w="428"/>
        <w:gridCol w:w="427"/>
        <w:gridCol w:w="570"/>
        <w:gridCol w:w="712"/>
      </w:tblGrid>
      <w:tr w:rsidR="002922CD" w:rsidRPr="00092894" w:rsidTr="00C16633">
        <w:tc>
          <w:tcPr>
            <w:tcW w:w="316" w:type="dxa"/>
            <w:vMerge w:val="restart"/>
          </w:tcPr>
          <w:p w:rsidR="002922CD" w:rsidRPr="00092894" w:rsidRDefault="002922CD" w:rsidP="002922CD">
            <w:pPr>
              <w:ind w:left="-108" w:right="-76"/>
              <w:jc w:val="center"/>
              <w:rPr>
                <w:iCs/>
                <w:sz w:val="16"/>
                <w:szCs w:val="16"/>
              </w:rPr>
            </w:pPr>
            <w:r w:rsidRPr="00092894">
              <w:rPr>
                <w:iCs/>
                <w:sz w:val="16"/>
                <w:szCs w:val="16"/>
              </w:rPr>
              <w:t xml:space="preserve">№ </w:t>
            </w:r>
            <w:proofErr w:type="gramStart"/>
            <w:r w:rsidRPr="00092894">
              <w:rPr>
                <w:iCs/>
                <w:sz w:val="16"/>
                <w:szCs w:val="16"/>
              </w:rPr>
              <w:t>п</w:t>
            </w:r>
            <w:proofErr w:type="gramEnd"/>
            <w:r w:rsidRPr="00092894">
              <w:rPr>
                <w:iCs/>
                <w:sz w:val="16"/>
                <w:szCs w:val="16"/>
              </w:rPr>
              <w:t>/п</w:t>
            </w:r>
          </w:p>
        </w:tc>
        <w:tc>
          <w:tcPr>
            <w:tcW w:w="1677" w:type="dxa"/>
            <w:vMerge w:val="restart"/>
            <w:vAlign w:val="center"/>
          </w:tcPr>
          <w:p w:rsidR="002922CD" w:rsidRPr="00092894" w:rsidRDefault="002922CD" w:rsidP="002922CD">
            <w:pPr>
              <w:ind w:left="-140" w:right="-16"/>
              <w:jc w:val="center"/>
              <w:rPr>
                <w:sz w:val="16"/>
                <w:szCs w:val="16"/>
                <w:lang w:eastAsia="en-US"/>
              </w:rPr>
            </w:pPr>
            <w:r w:rsidRPr="00092894">
              <w:rPr>
                <w:sz w:val="16"/>
                <w:szCs w:val="16"/>
              </w:rPr>
              <w:t>Варианты опыта</w:t>
            </w:r>
          </w:p>
        </w:tc>
        <w:tc>
          <w:tcPr>
            <w:tcW w:w="1994" w:type="dxa"/>
            <w:gridSpan w:val="4"/>
          </w:tcPr>
          <w:p w:rsidR="002922CD" w:rsidRPr="00092894" w:rsidRDefault="002922CD" w:rsidP="002922CD">
            <w:pPr>
              <w:jc w:val="center"/>
              <w:rPr>
                <w:iCs/>
                <w:sz w:val="16"/>
                <w:szCs w:val="16"/>
              </w:rPr>
            </w:pPr>
            <w:r w:rsidRPr="00092894">
              <w:rPr>
                <w:sz w:val="16"/>
                <w:szCs w:val="16"/>
              </w:rPr>
              <w:t>Урожайность, ц/га</w:t>
            </w:r>
          </w:p>
        </w:tc>
        <w:tc>
          <w:tcPr>
            <w:tcW w:w="2137" w:type="dxa"/>
            <w:gridSpan w:val="4"/>
          </w:tcPr>
          <w:p w:rsidR="002922CD" w:rsidRPr="00092894" w:rsidRDefault="002922CD" w:rsidP="002922CD">
            <w:pPr>
              <w:jc w:val="center"/>
              <w:rPr>
                <w:iCs/>
                <w:sz w:val="16"/>
                <w:szCs w:val="16"/>
              </w:rPr>
            </w:pPr>
            <w:r w:rsidRPr="00092894">
              <w:rPr>
                <w:iCs/>
                <w:sz w:val="16"/>
                <w:szCs w:val="16"/>
              </w:rPr>
              <w:t>Среднее за 2014</w:t>
            </w:r>
            <w:r>
              <w:rPr>
                <w:iCs/>
                <w:sz w:val="16"/>
                <w:szCs w:val="16"/>
              </w:rPr>
              <w:t>–</w:t>
            </w:r>
            <w:r w:rsidRPr="00092894">
              <w:rPr>
                <w:iCs/>
                <w:sz w:val="16"/>
                <w:szCs w:val="16"/>
              </w:rPr>
              <w:t>2015 гг.</w:t>
            </w:r>
          </w:p>
        </w:tc>
      </w:tr>
      <w:tr w:rsidR="002922CD" w:rsidRPr="00092894" w:rsidTr="00B165A5">
        <w:tc>
          <w:tcPr>
            <w:tcW w:w="316" w:type="dxa"/>
            <w:vMerge/>
          </w:tcPr>
          <w:p w:rsidR="002922CD" w:rsidRPr="00092894" w:rsidRDefault="002922CD" w:rsidP="002922CD">
            <w:pPr>
              <w:jc w:val="center"/>
              <w:rPr>
                <w:iCs/>
                <w:sz w:val="16"/>
                <w:szCs w:val="16"/>
              </w:rPr>
            </w:pPr>
          </w:p>
        </w:tc>
        <w:tc>
          <w:tcPr>
            <w:tcW w:w="1677" w:type="dxa"/>
            <w:vMerge/>
            <w:vAlign w:val="center"/>
          </w:tcPr>
          <w:p w:rsidR="002922CD" w:rsidRPr="00092894" w:rsidRDefault="002922CD" w:rsidP="002922CD">
            <w:pPr>
              <w:rPr>
                <w:sz w:val="16"/>
                <w:szCs w:val="16"/>
                <w:lang w:eastAsia="en-US"/>
              </w:rPr>
            </w:pPr>
          </w:p>
        </w:tc>
        <w:tc>
          <w:tcPr>
            <w:tcW w:w="570" w:type="dxa"/>
            <w:vAlign w:val="center"/>
          </w:tcPr>
          <w:p w:rsidR="002922CD" w:rsidRPr="00092894" w:rsidRDefault="002922CD" w:rsidP="002922CD">
            <w:pPr>
              <w:ind w:right="-67" w:hanging="58"/>
              <w:jc w:val="center"/>
              <w:rPr>
                <w:sz w:val="16"/>
                <w:szCs w:val="16"/>
                <w:lang w:eastAsia="en-US"/>
              </w:rPr>
            </w:pPr>
            <w:r w:rsidRPr="00092894">
              <w:rPr>
                <w:sz w:val="16"/>
                <w:szCs w:val="16"/>
              </w:rPr>
              <w:t>2014</w:t>
            </w:r>
            <w:r w:rsidR="00B165A5">
              <w:rPr>
                <w:sz w:val="16"/>
                <w:szCs w:val="16"/>
              </w:rPr>
              <w:t xml:space="preserve"> </w:t>
            </w:r>
            <w:r w:rsidRPr="00092894">
              <w:rPr>
                <w:sz w:val="16"/>
                <w:szCs w:val="16"/>
              </w:rPr>
              <w:t>г.</w:t>
            </w:r>
          </w:p>
        </w:tc>
        <w:tc>
          <w:tcPr>
            <w:tcW w:w="570" w:type="dxa"/>
            <w:vAlign w:val="center"/>
          </w:tcPr>
          <w:p w:rsidR="002922CD" w:rsidRPr="00092894" w:rsidRDefault="002922CD" w:rsidP="002922CD">
            <w:pPr>
              <w:ind w:left="-155" w:right="-106"/>
              <w:jc w:val="center"/>
              <w:rPr>
                <w:sz w:val="16"/>
                <w:szCs w:val="16"/>
                <w:lang w:eastAsia="en-US"/>
              </w:rPr>
            </w:pPr>
            <w:r w:rsidRPr="00092894">
              <w:rPr>
                <w:sz w:val="16"/>
                <w:szCs w:val="16"/>
              </w:rPr>
              <w:t>2015</w:t>
            </w:r>
            <w:r w:rsidR="00B165A5">
              <w:rPr>
                <w:sz w:val="16"/>
                <w:szCs w:val="16"/>
              </w:rPr>
              <w:t xml:space="preserve"> </w:t>
            </w:r>
            <w:r w:rsidRPr="00092894">
              <w:rPr>
                <w:sz w:val="16"/>
                <w:szCs w:val="16"/>
              </w:rPr>
              <w:t>г.</w:t>
            </w:r>
          </w:p>
        </w:tc>
        <w:tc>
          <w:tcPr>
            <w:tcW w:w="427" w:type="dxa"/>
            <w:vAlign w:val="center"/>
          </w:tcPr>
          <w:p w:rsidR="002922CD" w:rsidRPr="00092894" w:rsidRDefault="002922CD" w:rsidP="002922CD">
            <w:pPr>
              <w:ind w:left="-110" w:right="-82"/>
              <w:jc w:val="center"/>
              <w:rPr>
                <w:sz w:val="16"/>
                <w:szCs w:val="16"/>
                <w:lang w:eastAsia="en-US"/>
              </w:rPr>
            </w:pPr>
            <w:r w:rsidRPr="00092894">
              <w:rPr>
                <w:sz w:val="16"/>
                <w:szCs w:val="16"/>
              </w:rPr>
              <w:t>сре</w:t>
            </w:r>
            <w:r w:rsidRPr="00092894">
              <w:rPr>
                <w:sz w:val="16"/>
                <w:szCs w:val="16"/>
              </w:rPr>
              <w:t>д</w:t>
            </w:r>
            <w:r w:rsidRPr="00092894">
              <w:rPr>
                <w:sz w:val="16"/>
                <w:szCs w:val="16"/>
              </w:rPr>
              <w:t>няя</w:t>
            </w:r>
          </w:p>
        </w:tc>
        <w:tc>
          <w:tcPr>
            <w:tcW w:w="427" w:type="dxa"/>
            <w:vAlign w:val="center"/>
          </w:tcPr>
          <w:p w:rsidR="002922CD" w:rsidRPr="00092894" w:rsidRDefault="002922CD" w:rsidP="002922CD">
            <w:pPr>
              <w:ind w:left="-134" w:right="-69"/>
              <w:jc w:val="center"/>
              <w:rPr>
                <w:sz w:val="16"/>
                <w:szCs w:val="16"/>
                <w:lang w:eastAsia="en-US"/>
              </w:rPr>
            </w:pPr>
            <w:r w:rsidRPr="00092894">
              <w:rPr>
                <w:sz w:val="16"/>
                <w:szCs w:val="16"/>
              </w:rPr>
              <w:t>+ к ко</w:t>
            </w:r>
            <w:r w:rsidRPr="00092894">
              <w:rPr>
                <w:sz w:val="16"/>
                <w:szCs w:val="16"/>
              </w:rPr>
              <w:t>н</w:t>
            </w:r>
            <w:r w:rsidRPr="00092894">
              <w:rPr>
                <w:sz w:val="16"/>
                <w:szCs w:val="16"/>
              </w:rPr>
              <w:t>тр</w:t>
            </w:r>
            <w:r w:rsidRPr="00092894">
              <w:rPr>
                <w:sz w:val="16"/>
                <w:szCs w:val="16"/>
              </w:rPr>
              <w:t>о</w:t>
            </w:r>
            <w:r w:rsidRPr="00092894">
              <w:rPr>
                <w:sz w:val="16"/>
                <w:szCs w:val="16"/>
              </w:rPr>
              <w:t>лю</w:t>
            </w:r>
          </w:p>
        </w:tc>
        <w:tc>
          <w:tcPr>
            <w:tcW w:w="428" w:type="dxa"/>
            <w:vAlign w:val="center"/>
          </w:tcPr>
          <w:p w:rsidR="002922CD" w:rsidRPr="00092894" w:rsidRDefault="002922CD" w:rsidP="00B165A5">
            <w:pPr>
              <w:ind w:left="-108" w:right="-98" w:hanging="9"/>
              <w:jc w:val="center"/>
              <w:rPr>
                <w:sz w:val="16"/>
                <w:szCs w:val="16"/>
              </w:rPr>
            </w:pPr>
            <w:r w:rsidRPr="00092894">
              <w:rPr>
                <w:sz w:val="16"/>
                <w:szCs w:val="16"/>
              </w:rPr>
              <w:t>кле</w:t>
            </w:r>
            <w:r w:rsidRPr="00092894">
              <w:rPr>
                <w:sz w:val="16"/>
                <w:szCs w:val="16"/>
              </w:rPr>
              <w:t>й</w:t>
            </w:r>
            <w:r w:rsidRPr="00092894">
              <w:rPr>
                <w:sz w:val="16"/>
                <w:szCs w:val="16"/>
              </w:rPr>
              <w:t>ков</w:t>
            </w:r>
            <w:r w:rsidRPr="00092894">
              <w:rPr>
                <w:sz w:val="16"/>
                <w:szCs w:val="16"/>
              </w:rPr>
              <w:t>и</w:t>
            </w:r>
            <w:r w:rsidRPr="00092894">
              <w:rPr>
                <w:sz w:val="16"/>
                <w:szCs w:val="16"/>
              </w:rPr>
              <w:t>на, %</w:t>
            </w:r>
          </w:p>
        </w:tc>
        <w:tc>
          <w:tcPr>
            <w:tcW w:w="427" w:type="dxa"/>
          </w:tcPr>
          <w:p w:rsidR="002922CD" w:rsidRPr="00092894" w:rsidRDefault="002922CD" w:rsidP="002922CD">
            <w:pPr>
              <w:ind w:right="-31" w:hanging="78"/>
              <w:jc w:val="center"/>
              <w:rPr>
                <w:iCs/>
                <w:sz w:val="16"/>
                <w:szCs w:val="16"/>
              </w:rPr>
            </w:pPr>
            <w:r w:rsidRPr="00092894">
              <w:rPr>
                <w:sz w:val="16"/>
                <w:szCs w:val="16"/>
              </w:rPr>
              <w:t>пр</w:t>
            </w:r>
            <w:r w:rsidRPr="00092894">
              <w:rPr>
                <w:sz w:val="16"/>
                <w:szCs w:val="16"/>
              </w:rPr>
              <w:t>о</w:t>
            </w:r>
            <w:r w:rsidRPr="00092894">
              <w:rPr>
                <w:sz w:val="16"/>
                <w:szCs w:val="16"/>
              </w:rPr>
              <w:t>т</w:t>
            </w:r>
            <w:r w:rsidRPr="00092894">
              <w:rPr>
                <w:sz w:val="16"/>
                <w:szCs w:val="16"/>
              </w:rPr>
              <w:t>е</w:t>
            </w:r>
            <w:r w:rsidRPr="00092894">
              <w:rPr>
                <w:sz w:val="16"/>
                <w:szCs w:val="16"/>
              </w:rPr>
              <w:t>ин, %</w:t>
            </w:r>
          </w:p>
        </w:tc>
        <w:tc>
          <w:tcPr>
            <w:tcW w:w="570" w:type="dxa"/>
          </w:tcPr>
          <w:p w:rsidR="002922CD" w:rsidRPr="00092894" w:rsidRDefault="002922CD" w:rsidP="002922CD">
            <w:pPr>
              <w:ind w:left="-49" w:right="-35"/>
              <w:jc w:val="center"/>
              <w:rPr>
                <w:iCs/>
                <w:sz w:val="16"/>
                <w:szCs w:val="16"/>
              </w:rPr>
            </w:pPr>
            <w:proofErr w:type="gramStart"/>
            <w:r w:rsidRPr="00092894">
              <w:rPr>
                <w:sz w:val="16"/>
                <w:szCs w:val="16"/>
              </w:rPr>
              <w:t>сте</w:t>
            </w:r>
            <w:r w:rsidRPr="00092894">
              <w:rPr>
                <w:sz w:val="16"/>
                <w:szCs w:val="16"/>
              </w:rPr>
              <w:t>к</w:t>
            </w:r>
            <w:r w:rsidRPr="00092894">
              <w:rPr>
                <w:sz w:val="16"/>
                <w:szCs w:val="16"/>
              </w:rPr>
              <w:t>л</w:t>
            </w:r>
            <w:r w:rsidRPr="00092894">
              <w:rPr>
                <w:sz w:val="16"/>
                <w:szCs w:val="16"/>
              </w:rPr>
              <w:t>о</w:t>
            </w:r>
            <w:r w:rsidRPr="00092894">
              <w:rPr>
                <w:sz w:val="16"/>
                <w:szCs w:val="16"/>
              </w:rPr>
              <w:t>вид</w:t>
            </w:r>
            <w:r w:rsidR="00B165A5">
              <w:rPr>
                <w:sz w:val="16"/>
                <w:szCs w:val="16"/>
              </w:rPr>
              <w:t>-</w:t>
            </w:r>
            <w:r w:rsidRPr="00092894">
              <w:rPr>
                <w:sz w:val="16"/>
                <w:szCs w:val="16"/>
              </w:rPr>
              <w:t>ность</w:t>
            </w:r>
            <w:proofErr w:type="gramEnd"/>
            <w:r w:rsidRPr="00092894">
              <w:rPr>
                <w:sz w:val="16"/>
                <w:szCs w:val="16"/>
              </w:rPr>
              <w:t>, %</w:t>
            </w:r>
          </w:p>
        </w:tc>
        <w:tc>
          <w:tcPr>
            <w:tcW w:w="712" w:type="dxa"/>
            <w:vAlign w:val="center"/>
          </w:tcPr>
          <w:p w:rsidR="002922CD" w:rsidRPr="00092894" w:rsidRDefault="002922CD" w:rsidP="00B165A5">
            <w:pPr>
              <w:ind w:left="-39" w:right="-41"/>
              <w:jc w:val="center"/>
              <w:rPr>
                <w:iCs/>
                <w:sz w:val="16"/>
                <w:szCs w:val="16"/>
              </w:rPr>
            </w:pPr>
            <w:r w:rsidRPr="00092894">
              <w:rPr>
                <w:sz w:val="16"/>
                <w:szCs w:val="16"/>
              </w:rPr>
              <w:t>масса 1000 зерен</w:t>
            </w:r>
          </w:p>
        </w:tc>
      </w:tr>
      <w:tr w:rsidR="00C16633" w:rsidRPr="00092894" w:rsidTr="00C16633">
        <w:tc>
          <w:tcPr>
            <w:tcW w:w="316" w:type="dxa"/>
          </w:tcPr>
          <w:p w:rsidR="00C16633" w:rsidRPr="00092894" w:rsidRDefault="00C16633" w:rsidP="002922CD">
            <w:pPr>
              <w:jc w:val="center"/>
              <w:rPr>
                <w:iCs/>
                <w:sz w:val="16"/>
                <w:szCs w:val="16"/>
              </w:rPr>
            </w:pPr>
            <w:r>
              <w:rPr>
                <w:iCs/>
                <w:sz w:val="16"/>
                <w:szCs w:val="16"/>
              </w:rPr>
              <w:t>1</w:t>
            </w:r>
          </w:p>
        </w:tc>
        <w:tc>
          <w:tcPr>
            <w:tcW w:w="1677" w:type="dxa"/>
            <w:vAlign w:val="center"/>
          </w:tcPr>
          <w:p w:rsidR="00C16633" w:rsidRPr="00092894" w:rsidRDefault="00C16633" w:rsidP="00B165A5">
            <w:pPr>
              <w:jc w:val="center"/>
              <w:rPr>
                <w:sz w:val="16"/>
                <w:szCs w:val="16"/>
                <w:lang w:eastAsia="en-US"/>
              </w:rPr>
            </w:pPr>
            <w:r>
              <w:rPr>
                <w:sz w:val="16"/>
                <w:szCs w:val="16"/>
                <w:lang w:eastAsia="en-US"/>
              </w:rPr>
              <w:t>2</w:t>
            </w:r>
          </w:p>
        </w:tc>
        <w:tc>
          <w:tcPr>
            <w:tcW w:w="570" w:type="dxa"/>
            <w:vAlign w:val="center"/>
          </w:tcPr>
          <w:p w:rsidR="00C16633" w:rsidRPr="00092894" w:rsidRDefault="00C16633" w:rsidP="002922CD">
            <w:pPr>
              <w:ind w:right="-67" w:hanging="58"/>
              <w:jc w:val="center"/>
              <w:rPr>
                <w:sz w:val="16"/>
                <w:szCs w:val="16"/>
              </w:rPr>
            </w:pPr>
            <w:r>
              <w:rPr>
                <w:sz w:val="16"/>
                <w:szCs w:val="16"/>
              </w:rPr>
              <w:t>3</w:t>
            </w:r>
          </w:p>
        </w:tc>
        <w:tc>
          <w:tcPr>
            <w:tcW w:w="570" w:type="dxa"/>
            <w:vAlign w:val="center"/>
          </w:tcPr>
          <w:p w:rsidR="00C16633" w:rsidRPr="00092894" w:rsidRDefault="00C16633" w:rsidP="002922CD">
            <w:pPr>
              <w:ind w:left="-155" w:right="-106"/>
              <w:jc w:val="center"/>
              <w:rPr>
                <w:sz w:val="16"/>
                <w:szCs w:val="16"/>
              </w:rPr>
            </w:pPr>
            <w:r>
              <w:rPr>
                <w:sz w:val="16"/>
                <w:szCs w:val="16"/>
              </w:rPr>
              <w:t>4</w:t>
            </w:r>
          </w:p>
        </w:tc>
        <w:tc>
          <w:tcPr>
            <w:tcW w:w="427" w:type="dxa"/>
            <w:vAlign w:val="center"/>
          </w:tcPr>
          <w:p w:rsidR="00C16633" w:rsidRPr="00092894" w:rsidRDefault="00C16633" w:rsidP="002922CD">
            <w:pPr>
              <w:ind w:left="-110" w:right="-82"/>
              <w:jc w:val="center"/>
              <w:rPr>
                <w:sz w:val="16"/>
                <w:szCs w:val="16"/>
              </w:rPr>
            </w:pPr>
            <w:r>
              <w:rPr>
                <w:sz w:val="16"/>
                <w:szCs w:val="16"/>
              </w:rPr>
              <w:t>5</w:t>
            </w:r>
          </w:p>
        </w:tc>
        <w:tc>
          <w:tcPr>
            <w:tcW w:w="427" w:type="dxa"/>
            <w:vAlign w:val="center"/>
          </w:tcPr>
          <w:p w:rsidR="00C16633" w:rsidRPr="00092894" w:rsidRDefault="00C16633" w:rsidP="002922CD">
            <w:pPr>
              <w:ind w:left="-134" w:right="-69"/>
              <w:jc w:val="center"/>
              <w:rPr>
                <w:sz w:val="16"/>
                <w:szCs w:val="16"/>
              </w:rPr>
            </w:pPr>
            <w:r>
              <w:rPr>
                <w:sz w:val="16"/>
                <w:szCs w:val="16"/>
              </w:rPr>
              <w:t>6</w:t>
            </w:r>
          </w:p>
        </w:tc>
        <w:tc>
          <w:tcPr>
            <w:tcW w:w="428" w:type="dxa"/>
          </w:tcPr>
          <w:p w:rsidR="00C16633" w:rsidRPr="00092894" w:rsidRDefault="00C16633" w:rsidP="002922CD">
            <w:pPr>
              <w:ind w:left="-108" w:right="-98" w:hanging="9"/>
              <w:jc w:val="center"/>
              <w:rPr>
                <w:sz w:val="16"/>
                <w:szCs w:val="16"/>
              </w:rPr>
            </w:pPr>
            <w:r>
              <w:rPr>
                <w:sz w:val="16"/>
                <w:szCs w:val="16"/>
              </w:rPr>
              <w:t>7</w:t>
            </w:r>
          </w:p>
        </w:tc>
        <w:tc>
          <w:tcPr>
            <w:tcW w:w="427" w:type="dxa"/>
          </w:tcPr>
          <w:p w:rsidR="00C16633" w:rsidRPr="00092894" w:rsidRDefault="00C16633" w:rsidP="002922CD">
            <w:pPr>
              <w:ind w:right="-31" w:hanging="78"/>
              <w:jc w:val="center"/>
              <w:rPr>
                <w:sz w:val="16"/>
                <w:szCs w:val="16"/>
              </w:rPr>
            </w:pPr>
            <w:r>
              <w:rPr>
                <w:sz w:val="16"/>
                <w:szCs w:val="16"/>
              </w:rPr>
              <w:t>8</w:t>
            </w:r>
          </w:p>
        </w:tc>
        <w:tc>
          <w:tcPr>
            <w:tcW w:w="570" w:type="dxa"/>
          </w:tcPr>
          <w:p w:rsidR="00C16633" w:rsidRPr="00092894" w:rsidRDefault="00C16633" w:rsidP="002922CD">
            <w:pPr>
              <w:ind w:left="-49" w:right="-35"/>
              <w:jc w:val="center"/>
              <w:rPr>
                <w:sz w:val="16"/>
                <w:szCs w:val="16"/>
              </w:rPr>
            </w:pPr>
            <w:r>
              <w:rPr>
                <w:sz w:val="16"/>
                <w:szCs w:val="16"/>
              </w:rPr>
              <w:t>9</w:t>
            </w:r>
          </w:p>
        </w:tc>
        <w:tc>
          <w:tcPr>
            <w:tcW w:w="712" w:type="dxa"/>
          </w:tcPr>
          <w:p w:rsidR="00C16633" w:rsidRPr="00092894" w:rsidRDefault="00C16633" w:rsidP="002922CD">
            <w:pPr>
              <w:ind w:left="-39" w:right="-41"/>
              <w:jc w:val="center"/>
              <w:rPr>
                <w:sz w:val="16"/>
                <w:szCs w:val="16"/>
              </w:rPr>
            </w:pPr>
            <w:r>
              <w:rPr>
                <w:sz w:val="16"/>
                <w:szCs w:val="16"/>
              </w:rPr>
              <w:t>10</w:t>
            </w:r>
          </w:p>
        </w:tc>
      </w:tr>
      <w:tr w:rsidR="002922CD" w:rsidRPr="00092894" w:rsidTr="00C16633">
        <w:tc>
          <w:tcPr>
            <w:tcW w:w="6124" w:type="dxa"/>
            <w:gridSpan w:val="10"/>
          </w:tcPr>
          <w:p w:rsidR="002922CD" w:rsidRPr="002922CD" w:rsidRDefault="002922CD" w:rsidP="002922CD">
            <w:pPr>
              <w:jc w:val="center"/>
              <w:rPr>
                <w:b/>
                <w:sz w:val="16"/>
                <w:szCs w:val="16"/>
              </w:rPr>
            </w:pPr>
            <w:r w:rsidRPr="002922CD">
              <w:rPr>
                <w:b/>
                <w:sz w:val="16"/>
                <w:szCs w:val="16"/>
              </w:rPr>
              <w:t>Суглинистая почва</w:t>
            </w:r>
          </w:p>
        </w:tc>
      </w:tr>
      <w:tr w:rsidR="002922CD" w:rsidRPr="00092894" w:rsidTr="00C16633">
        <w:tc>
          <w:tcPr>
            <w:tcW w:w="316" w:type="dxa"/>
          </w:tcPr>
          <w:p w:rsidR="002922CD" w:rsidRPr="00092894" w:rsidRDefault="002922CD" w:rsidP="002922CD">
            <w:pPr>
              <w:jc w:val="center"/>
              <w:rPr>
                <w:iCs/>
                <w:sz w:val="16"/>
                <w:szCs w:val="16"/>
              </w:rPr>
            </w:pPr>
            <w:r w:rsidRPr="00092894">
              <w:rPr>
                <w:iCs/>
                <w:sz w:val="16"/>
                <w:szCs w:val="16"/>
              </w:rPr>
              <w:t>1</w:t>
            </w:r>
          </w:p>
        </w:tc>
        <w:tc>
          <w:tcPr>
            <w:tcW w:w="1677" w:type="dxa"/>
            <w:vAlign w:val="center"/>
          </w:tcPr>
          <w:p w:rsidR="002922CD" w:rsidRPr="00092894" w:rsidRDefault="002922CD" w:rsidP="002922CD">
            <w:pPr>
              <w:rPr>
                <w:sz w:val="16"/>
                <w:szCs w:val="16"/>
                <w:lang w:eastAsia="en-US"/>
              </w:rPr>
            </w:pPr>
            <w:r w:rsidRPr="00092894">
              <w:rPr>
                <w:sz w:val="16"/>
                <w:szCs w:val="16"/>
              </w:rPr>
              <w:t>Контроль б/у</w:t>
            </w:r>
          </w:p>
        </w:tc>
        <w:tc>
          <w:tcPr>
            <w:tcW w:w="570" w:type="dxa"/>
            <w:vAlign w:val="center"/>
          </w:tcPr>
          <w:p w:rsidR="002922CD" w:rsidRPr="00092894" w:rsidRDefault="002922CD" w:rsidP="002922CD">
            <w:pPr>
              <w:jc w:val="center"/>
              <w:rPr>
                <w:sz w:val="16"/>
                <w:szCs w:val="16"/>
                <w:lang w:eastAsia="en-US"/>
              </w:rPr>
            </w:pPr>
            <w:r w:rsidRPr="00092894">
              <w:rPr>
                <w:sz w:val="16"/>
                <w:szCs w:val="16"/>
              </w:rPr>
              <w:t>30</w:t>
            </w:r>
          </w:p>
        </w:tc>
        <w:tc>
          <w:tcPr>
            <w:tcW w:w="570" w:type="dxa"/>
            <w:vAlign w:val="center"/>
          </w:tcPr>
          <w:p w:rsidR="002922CD" w:rsidRPr="00092894" w:rsidRDefault="002922CD" w:rsidP="002922CD">
            <w:pPr>
              <w:jc w:val="center"/>
              <w:rPr>
                <w:sz w:val="16"/>
                <w:szCs w:val="16"/>
                <w:lang w:eastAsia="en-US"/>
              </w:rPr>
            </w:pPr>
            <w:r w:rsidRPr="00092894">
              <w:rPr>
                <w:sz w:val="16"/>
                <w:szCs w:val="16"/>
              </w:rPr>
              <w:t>26</w:t>
            </w:r>
          </w:p>
        </w:tc>
        <w:tc>
          <w:tcPr>
            <w:tcW w:w="427" w:type="dxa"/>
            <w:vAlign w:val="center"/>
          </w:tcPr>
          <w:p w:rsidR="002922CD" w:rsidRPr="00092894" w:rsidRDefault="002922CD" w:rsidP="002922CD">
            <w:pPr>
              <w:jc w:val="center"/>
              <w:rPr>
                <w:sz w:val="16"/>
                <w:szCs w:val="16"/>
                <w:lang w:eastAsia="en-US"/>
              </w:rPr>
            </w:pPr>
            <w:r w:rsidRPr="00092894">
              <w:rPr>
                <w:sz w:val="16"/>
                <w:szCs w:val="16"/>
              </w:rPr>
              <w:t>28</w:t>
            </w:r>
          </w:p>
        </w:tc>
        <w:tc>
          <w:tcPr>
            <w:tcW w:w="427" w:type="dxa"/>
            <w:vAlign w:val="center"/>
          </w:tcPr>
          <w:p w:rsidR="002922CD" w:rsidRPr="00092894" w:rsidRDefault="002922CD" w:rsidP="002922CD">
            <w:pPr>
              <w:jc w:val="center"/>
              <w:rPr>
                <w:sz w:val="16"/>
                <w:szCs w:val="16"/>
                <w:lang w:eastAsia="en-US"/>
              </w:rPr>
            </w:pPr>
            <w:r>
              <w:rPr>
                <w:sz w:val="16"/>
                <w:szCs w:val="16"/>
              </w:rPr>
              <w:t>–</w:t>
            </w:r>
          </w:p>
        </w:tc>
        <w:tc>
          <w:tcPr>
            <w:tcW w:w="428" w:type="dxa"/>
            <w:vAlign w:val="center"/>
          </w:tcPr>
          <w:p w:rsidR="002922CD" w:rsidRPr="00092894" w:rsidRDefault="002922CD" w:rsidP="002922CD">
            <w:pPr>
              <w:ind w:right="-108" w:hanging="108"/>
              <w:jc w:val="center"/>
              <w:rPr>
                <w:sz w:val="16"/>
                <w:szCs w:val="16"/>
                <w:lang w:eastAsia="en-US"/>
              </w:rPr>
            </w:pPr>
            <w:r w:rsidRPr="00092894">
              <w:rPr>
                <w:sz w:val="16"/>
                <w:szCs w:val="16"/>
              </w:rPr>
              <w:t>26,5</w:t>
            </w:r>
          </w:p>
        </w:tc>
        <w:tc>
          <w:tcPr>
            <w:tcW w:w="427" w:type="dxa"/>
            <w:vAlign w:val="center"/>
          </w:tcPr>
          <w:p w:rsidR="002922CD" w:rsidRPr="00092894" w:rsidRDefault="002922CD" w:rsidP="002922CD">
            <w:pPr>
              <w:jc w:val="center"/>
              <w:rPr>
                <w:sz w:val="16"/>
                <w:szCs w:val="16"/>
                <w:lang w:eastAsia="en-US"/>
              </w:rPr>
            </w:pPr>
          </w:p>
        </w:tc>
        <w:tc>
          <w:tcPr>
            <w:tcW w:w="570" w:type="dxa"/>
            <w:vAlign w:val="center"/>
          </w:tcPr>
          <w:p w:rsidR="002922CD" w:rsidRPr="00092894" w:rsidRDefault="002922CD" w:rsidP="002922CD">
            <w:pPr>
              <w:jc w:val="center"/>
              <w:rPr>
                <w:sz w:val="16"/>
                <w:szCs w:val="16"/>
                <w:lang w:eastAsia="en-US"/>
              </w:rPr>
            </w:pPr>
            <w:r w:rsidRPr="00092894">
              <w:rPr>
                <w:sz w:val="16"/>
                <w:szCs w:val="16"/>
              </w:rPr>
              <w:t>54,5</w:t>
            </w:r>
          </w:p>
        </w:tc>
        <w:tc>
          <w:tcPr>
            <w:tcW w:w="712" w:type="dxa"/>
            <w:vAlign w:val="center"/>
          </w:tcPr>
          <w:p w:rsidR="002922CD" w:rsidRPr="00092894" w:rsidRDefault="002922CD" w:rsidP="002922CD">
            <w:pPr>
              <w:jc w:val="center"/>
              <w:rPr>
                <w:sz w:val="16"/>
                <w:szCs w:val="16"/>
                <w:lang w:eastAsia="en-US"/>
              </w:rPr>
            </w:pPr>
            <w:r w:rsidRPr="00092894">
              <w:rPr>
                <w:sz w:val="16"/>
                <w:szCs w:val="16"/>
              </w:rPr>
              <w:t>33,95</w:t>
            </w:r>
          </w:p>
        </w:tc>
      </w:tr>
      <w:tr w:rsidR="002922CD" w:rsidRPr="00092894" w:rsidTr="00C16633">
        <w:tc>
          <w:tcPr>
            <w:tcW w:w="316" w:type="dxa"/>
          </w:tcPr>
          <w:p w:rsidR="002922CD" w:rsidRPr="00092894" w:rsidRDefault="002922CD" w:rsidP="002922CD">
            <w:pPr>
              <w:jc w:val="center"/>
              <w:rPr>
                <w:iCs/>
                <w:sz w:val="16"/>
                <w:szCs w:val="16"/>
              </w:rPr>
            </w:pPr>
            <w:r w:rsidRPr="00092894">
              <w:rPr>
                <w:iCs/>
                <w:sz w:val="16"/>
                <w:szCs w:val="16"/>
              </w:rPr>
              <w:t>2</w:t>
            </w:r>
          </w:p>
        </w:tc>
        <w:tc>
          <w:tcPr>
            <w:tcW w:w="1677" w:type="dxa"/>
            <w:vAlign w:val="center"/>
          </w:tcPr>
          <w:p w:rsidR="002922CD" w:rsidRPr="00092894" w:rsidRDefault="002922CD" w:rsidP="002922CD">
            <w:pPr>
              <w:rPr>
                <w:sz w:val="16"/>
                <w:szCs w:val="16"/>
                <w:vertAlign w:val="subscript"/>
                <w:lang w:val="en-US" w:eastAsia="en-US"/>
              </w:rPr>
            </w:pPr>
            <w:r w:rsidRPr="00092894">
              <w:rPr>
                <w:sz w:val="16"/>
                <w:szCs w:val="16"/>
                <w:lang w:val="en-US"/>
              </w:rPr>
              <w:t>N</w:t>
            </w:r>
            <w:r w:rsidRPr="00092894">
              <w:rPr>
                <w:sz w:val="16"/>
                <w:szCs w:val="16"/>
                <w:vertAlign w:val="subscript"/>
                <w:lang w:val="en-US"/>
              </w:rPr>
              <w:t>1</w:t>
            </w:r>
            <w:r w:rsidRPr="00092894">
              <w:rPr>
                <w:sz w:val="16"/>
                <w:szCs w:val="16"/>
                <w:vertAlign w:val="subscript"/>
              </w:rPr>
              <w:t>0</w:t>
            </w:r>
            <w:r w:rsidRPr="00092894">
              <w:rPr>
                <w:sz w:val="16"/>
                <w:szCs w:val="16"/>
                <w:vertAlign w:val="subscript"/>
                <w:lang w:val="en-US"/>
              </w:rPr>
              <w:t>0</w:t>
            </w:r>
            <w:r w:rsidRPr="00092894">
              <w:rPr>
                <w:sz w:val="16"/>
                <w:szCs w:val="16"/>
                <w:lang w:val="en-US"/>
              </w:rPr>
              <w:t>P</w:t>
            </w:r>
            <w:r w:rsidRPr="00092894">
              <w:rPr>
                <w:sz w:val="16"/>
                <w:szCs w:val="16"/>
                <w:vertAlign w:val="subscript"/>
              </w:rPr>
              <w:t>6</w:t>
            </w:r>
            <w:r w:rsidRPr="00092894">
              <w:rPr>
                <w:sz w:val="16"/>
                <w:szCs w:val="16"/>
                <w:vertAlign w:val="subscript"/>
                <w:lang w:val="en-US"/>
              </w:rPr>
              <w:t>0</w:t>
            </w:r>
            <w:r w:rsidRPr="00092894">
              <w:rPr>
                <w:sz w:val="16"/>
                <w:szCs w:val="16"/>
                <w:lang w:val="en-US"/>
              </w:rPr>
              <w:t>K</w:t>
            </w:r>
            <w:r w:rsidRPr="00092894">
              <w:rPr>
                <w:sz w:val="16"/>
                <w:szCs w:val="16"/>
                <w:vertAlign w:val="subscript"/>
                <w:lang w:val="en-US"/>
              </w:rPr>
              <w:t>120</w:t>
            </w:r>
          </w:p>
        </w:tc>
        <w:tc>
          <w:tcPr>
            <w:tcW w:w="570" w:type="dxa"/>
            <w:vAlign w:val="center"/>
          </w:tcPr>
          <w:p w:rsidR="002922CD" w:rsidRPr="00092894" w:rsidRDefault="002922CD" w:rsidP="002922CD">
            <w:pPr>
              <w:jc w:val="center"/>
              <w:rPr>
                <w:sz w:val="16"/>
                <w:szCs w:val="16"/>
                <w:lang w:eastAsia="en-US"/>
              </w:rPr>
            </w:pPr>
            <w:r w:rsidRPr="00092894">
              <w:rPr>
                <w:sz w:val="16"/>
                <w:szCs w:val="16"/>
              </w:rPr>
              <w:t>41</w:t>
            </w:r>
          </w:p>
        </w:tc>
        <w:tc>
          <w:tcPr>
            <w:tcW w:w="570" w:type="dxa"/>
            <w:vAlign w:val="center"/>
          </w:tcPr>
          <w:p w:rsidR="002922CD" w:rsidRPr="00092894" w:rsidRDefault="002922CD" w:rsidP="002922CD">
            <w:pPr>
              <w:jc w:val="center"/>
              <w:rPr>
                <w:sz w:val="16"/>
                <w:szCs w:val="16"/>
                <w:lang w:eastAsia="en-US"/>
              </w:rPr>
            </w:pPr>
            <w:r w:rsidRPr="00092894">
              <w:rPr>
                <w:sz w:val="16"/>
                <w:szCs w:val="16"/>
              </w:rPr>
              <w:t>31</w:t>
            </w:r>
          </w:p>
        </w:tc>
        <w:tc>
          <w:tcPr>
            <w:tcW w:w="427" w:type="dxa"/>
            <w:vAlign w:val="center"/>
          </w:tcPr>
          <w:p w:rsidR="002922CD" w:rsidRPr="00092894" w:rsidRDefault="002922CD" w:rsidP="002922CD">
            <w:pPr>
              <w:jc w:val="center"/>
              <w:rPr>
                <w:sz w:val="16"/>
                <w:szCs w:val="16"/>
                <w:lang w:eastAsia="en-US"/>
              </w:rPr>
            </w:pPr>
            <w:r w:rsidRPr="00092894">
              <w:rPr>
                <w:sz w:val="16"/>
                <w:szCs w:val="16"/>
              </w:rPr>
              <w:t>36</w:t>
            </w:r>
          </w:p>
        </w:tc>
        <w:tc>
          <w:tcPr>
            <w:tcW w:w="427" w:type="dxa"/>
            <w:vAlign w:val="center"/>
          </w:tcPr>
          <w:p w:rsidR="002922CD" w:rsidRPr="00092894" w:rsidRDefault="002922CD" w:rsidP="002922CD">
            <w:pPr>
              <w:jc w:val="center"/>
              <w:rPr>
                <w:sz w:val="16"/>
                <w:szCs w:val="16"/>
                <w:lang w:eastAsia="en-US"/>
              </w:rPr>
            </w:pPr>
            <w:r w:rsidRPr="00092894">
              <w:rPr>
                <w:sz w:val="16"/>
                <w:szCs w:val="16"/>
              </w:rPr>
              <w:t>8</w:t>
            </w:r>
          </w:p>
        </w:tc>
        <w:tc>
          <w:tcPr>
            <w:tcW w:w="428" w:type="dxa"/>
            <w:vAlign w:val="center"/>
          </w:tcPr>
          <w:p w:rsidR="002922CD" w:rsidRPr="00092894" w:rsidRDefault="002922CD" w:rsidP="002922CD">
            <w:pPr>
              <w:ind w:right="-108" w:hanging="108"/>
              <w:jc w:val="center"/>
              <w:rPr>
                <w:sz w:val="16"/>
                <w:szCs w:val="16"/>
                <w:lang w:eastAsia="en-US"/>
              </w:rPr>
            </w:pPr>
            <w:r w:rsidRPr="00092894">
              <w:rPr>
                <w:sz w:val="16"/>
                <w:szCs w:val="16"/>
              </w:rPr>
              <w:t>29</w:t>
            </w:r>
            <w:r>
              <w:rPr>
                <w:sz w:val="16"/>
                <w:szCs w:val="16"/>
              </w:rPr>
              <w:t>,</w:t>
            </w:r>
            <w:r w:rsidRPr="00092894">
              <w:rPr>
                <w:sz w:val="16"/>
                <w:szCs w:val="16"/>
              </w:rPr>
              <w:t>5</w:t>
            </w:r>
          </w:p>
        </w:tc>
        <w:tc>
          <w:tcPr>
            <w:tcW w:w="427" w:type="dxa"/>
            <w:vAlign w:val="center"/>
          </w:tcPr>
          <w:p w:rsidR="002922CD" w:rsidRPr="00092894" w:rsidRDefault="002922CD" w:rsidP="002922CD">
            <w:pPr>
              <w:ind w:right="-108" w:hanging="108"/>
              <w:jc w:val="center"/>
              <w:rPr>
                <w:sz w:val="16"/>
                <w:szCs w:val="16"/>
                <w:lang w:eastAsia="en-US"/>
              </w:rPr>
            </w:pPr>
            <w:r w:rsidRPr="00092894">
              <w:rPr>
                <w:sz w:val="16"/>
                <w:szCs w:val="16"/>
              </w:rPr>
              <w:t>15,5</w:t>
            </w:r>
          </w:p>
        </w:tc>
        <w:tc>
          <w:tcPr>
            <w:tcW w:w="570" w:type="dxa"/>
            <w:vAlign w:val="center"/>
          </w:tcPr>
          <w:p w:rsidR="002922CD" w:rsidRPr="00092894" w:rsidRDefault="002922CD" w:rsidP="002922CD">
            <w:pPr>
              <w:jc w:val="center"/>
              <w:rPr>
                <w:sz w:val="16"/>
                <w:szCs w:val="16"/>
                <w:lang w:eastAsia="en-US"/>
              </w:rPr>
            </w:pPr>
            <w:r w:rsidRPr="00092894">
              <w:rPr>
                <w:sz w:val="16"/>
                <w:szCs w:val="16"/>
              </w:rPr>
              <w:t>68,5</w:t>
            </w:r>
          </w:p>
        </w:tc>
        <w:tc>
          <w:tcPr>
            <w:tcW w:w="712" w:type="dxa"/>
            <w:vAlign w:val="center"/>
          </w:tcPr>
          <w:p w:rsidR="002922CD" w:rsidRPr="00092894" w:rsidRDefault="002922CD" w:rsidP="002922CD">
            <w:pPr>
              <w:jc w:val="center"/>
              <w:rPr>
                <w:sz w:val="16"/>
                <w:szCs w:val="16"/>
                <w:lang w:eastAsia="en-US"/>
              </w:rPr>
            </w:pPr>
            <w:r w:rsidRPr="00092894">
              <w:rPr>
                <w:sz w:val="16"/>
                <w:szCs w:val="16"/>
              </w:rPr>
              <w:t>39,4</w:t>
            </w:r>
          </w:p>
        </w:tc>
      </w:tr>
      <w:tr w:rsidR="002922CD" w:rsidRPr="00092894" w:rsidTr="0013164A">
        <w:tc>
          <w:tcPr>
            <w:tcW w:w="316" w:type="dxa"/>
            <w:tcBorders>
              <w:bottom w:val="single" w:sz="4" w:space="0" w:color="auto"/>
            </w:tcBorders>
          </w:tcPr>
          <w:p w:rsidR="002922CD" w:rsidRPr="00092894" w:rsidRDefault="002922CD" w:rsidP="002922CD">
            <w:pPr>
              <w:jc w:val="center"/>
              <w:rPr>
                <w:iCs/>
                <w:sz w:val="16"/>
                <w:szCs w:val="16"/>
              </w:rPr>
            </w:pPr>
            <w:r w:rsidRPr="00092894">
              <w:rPr>
                <w:iCs/>
                <w:sz w:val="16"/>
                <w:szCs w:val="16"/>
              </w:rPr>
              <w:t>3</w:t>
            </w:r>
          </w:p>
        </w:tc>
        <w:tc>
          <w:tcPr>
            <w:tcW w:w="1677" w:type="dxa"/>
            <w:tcBorders>
              <w:bottom w:val="single" w:sz="4" w:space="0" w:color="auto"/>
            </w:tcBorders>
            <w:vAlign w:val="center"/>
          </w:tcPr>
          <w:p w:rsidR="002922CD" w:rsidRPr="00092894" w:rsidRDefault="002922CD" w:rsidP="002922CD">
            <w:pPr>
              <w:rPr>
                <w:sz w:val="16"/>
                <w:szCs w:val="16"/>
                <w:lang w:eastAsia="en-US"/>
              </w:rPr>
            </w:pPr>
            <w:r w:rsidRPr="00092894">
              <w:rPr>
                <w:sz w:val="16"/>
                <w:szCs w:val="16"/>
                <w:lang w:val="en-US"/>
              </w:rPr>
              <w:t>N</w:t>
            </w:r>
            <w:r w:rsidRPr="00092894">
              <w:rPr>
                <w:sz w:val="16"/>
                <w:szCs w:val="16"/>
                <w:vertAlign w:val="subscript"/>
                <w:lang w:val="en-US"/>
              </w:rPr>
              <w:t>1</w:t>
            </w:r>
            <w:r w:rsidRPr="00092894">
              <w:rPr>
                <w:sz w:val="16"/>
                <w:szCs w:val="16"/>
                <w:vertAlign w:val="subscript"/>
              </w:rPr>
              <w:t>0</w:t>
            </w:r>
            <w:r w:rsidRPr="00092894">
              <w:rPr>
                <w:sz w:val="16"/>
                <w:szCs w:val="16"/>
                <w:vertAlign w:val="subscript"/>
                <w:lang w:val="en-US"/>
              </w:rPr>
              <w:t>0</w:t>
            </w:r>
            <w:r w:rsidRPr="00092894">
              <w:rPr>
                <w:sz w:val="16"/>
                <w:szCs w:val="16"/>
                <w:lang w:val="en-US"/>
              </w:rPr>
              <w:t>P</w:t>
            </w:r>
            <w:r w:rsidRPr="00092894">
              <w:rPr>
                <w:sz w:val="16"/>
                <w:szCs w:val="16"/>
                <w:vertAlign w:val="subscript"/>
              </w:rPr>
              <w:t>6</w:t>
            </w:r>
            <w:r w:rsidRPr="00092894">
              <w:rPr>
                <w:sz w:val="16"/>
                <w:szCs w:val="16"/>
                <w:vertAlign w:val="subscript"/>
                <w:lang w:val="en-US"/>
              </w:rPr>
              <w:t>0</w:t>
            </w:r>
            <w:r w:rsidRPr="00092894">
              <w:rPr>
                <w:sz w:val="16"/>
                <w:szCs w:val="16"/>
                <w:lang w:val="en-US"/>
              </w:rPr>
              <w:t>K</w:t>
            </w:r>
            <w:r w:rsidRPr="00092894">
              <w:rPr>
                <w:sz w:val="16"/>
                <w:szCs w:val="16"/>
                <w:vertAlign w:val="subscript"/>
                <w:lang w:val="en-US"/>
              </w:rPr>
              <w:t xml:space="preserve">120 </w:t>
            </w:r>
            <w:r w:rsidRPr="00092894">
              <w:rPr>
                <w:sz w:val="16"/>
                <w:szCs w:val="16"/>
                <w:lang w:val="en-US"/>
              </w:rPr>
              <w:t xml:space="preserve">+ </w:t>
            </w:r>
            <w:r w:rsidRPr="00092894">
              <w:rPr>
                <w:sz w:val="16"/>
                <w:szCs w:val="16"/>
              </w:rPr>
              <w:t>6</w:t>
            </w:r>
            <w:r w:rsidRPr="00092894">
              <w:rPr>
                <w:sz w:val="16"/>
                <w:szCs w:val="16"/>
                <w:lang w:val="en-US"/>
              </w:rPr>
              <w:t xml:space="preserve">0 </w:t>
            </w:r>
            <w:r w:rsidRPr="00092894">
              <w:rPr>
                <w:sz w:val="16"/>
                <w:szCs w:val="16"/>
              </w:rPr>
              <w:t>т/га</w:t>
            </w:r>
          </w:p>
        </w:tc>
        <w:tc>
          <w:tcPr>
            <w:tcW w:w="570" w:type="dxa"/>
            <w:tcBorders>
              <w:bottom w:val="single" w:sz="4" w:space="0" w:color="auto"/>
            </w:tcBorders>
            <w:vAlign w:val="center"/>
          </w:tcPr>
          <w:p w:rsidR="002922CD" w:rsidRPr="00092894" w:rsidRDefault="002922CD" w:rsidP="002922CD">
            <w:pPr>
              <w:jc w:val="center"/>
              <w:rPr>
                <w:sz w:val="16"/>
                <w:szCs w:val="16"/>
                <w:lang w:eastAsia="en-US"/>
              </w:rPr>
            </w:pPr>
            <w:r w:rsidRPr="00092894">
              <w:rPr>
                <w:sz w:val="16"/>
                <w:szCs w:val="16"/>
              </w:rPr>
              <w:t>49</w:t>
            </w:r>
          </w:p>
        </w:tc>
        <w:tc>
          <w:tcPr>
            <w:tcW w:w="570" w:type="dxa"/>
            <w:tcBorders>
              <w:bottom w:val="single" w:sz="4" w:space="0" w:color="auto"/>
            </w:tcBorders>
            <w:vAlign w:val="center"/>
          </w:tcPr>
          <w:p w:rsidR="002922CD" w:rsidRPr="00092894" w:rsidRDefault="002922CD" w:rsidP="002922CD">
            <w:pPr>
              <w:jc w:val="center"/>
              <w:rPr>
                <w:sz w:val="16"/>
                <w:szCs w:val="16"/>
                <w:lang w:eastAsia="en-US"/>
              </w:rPr>
            </w:pPr>
            <w:r w:rsidRPr="00092894">
              <w:rPr>
                <w:sz w:val="16"/>
                <w:szCs w:val="16"/>
              </w:rPr>
              <w:t>38</w:t>
            </w:r>
          </w:p>
        </w:tc>
        <w:tc>
          <w:tcPr>
            <w:tcW w:w="427" w:type="dxa"/>
            <w:tcBorders>
              <w:bottom w:val="single" w:sz="4" w:space="0" w:color="auto"/>
            </w:tcBorders>
            <w:vAlign w:val="center"/>
          </w:tcPr>
          <w:p w:rsidR="002922CD" w:rsidRPr="00092894" w:rsidRDefault="002922CD" w:rsidP="002922CD">
            <w:pPr>
              <w:ind w:right="-108" w:hanging="108"/>
              <w:jc w:val="center"/>
              <w:rPr>
                <w:sz w:val="16"/>
                <w:szCs w:val="16"/>
                <w:lang w:eastAsia="en-US"/>
              </w:rPr>
            </w:pPr>
            <w:r w:rsidRPr="00092894">
              <w:rPr>
                <w:sz w:val="16"/>
                <w:szCs w:val="16"/>
              </w:rPr>
              <w:t>43,5</w:t>
            </w:r>
          </w:p>
        </w:tc>
        <w:tc>
          <w:tcPr>
            <w:tcW w:w="427" w:type="dxa"/>
            <w:tcBorders>
              <w:bottom w:val="single" w:sz="4" w:space="0" w:color="auto"/>
            </w:tcBorders>
            <w:vAlign w:val="center"/>
          </w:tcPr>
          <w:p w:rsidR="002922CD" w:rsidRPr="00092894" w:rsidRDefault="002922CD" w:rsidP="002922CD">
            <w:pPr>
              <w:ind w:right="-108" w:hanging="108"/>
              <w:jc w:val="center"/>
              <w:rPr>
                <w:sz w:val="16"/>
                <w:szCs w:val="16"/>
                <w:lang w:eastAsia="en-US"/>
              </w:rPr>
            </w:pPr>
            <w:r w:rsidRPr="00092894">
              <w:rPr>
                <w:sz w:val="16"/>
                <w:szCs w:val="16"/>
              </w:rPr>
              <w:t>15,5</w:t>
            </w:r>
          </w:p>
        </w:tc>
        <w:tc>
          <w:tcPr>
            <w:tcW w:w="428" w:type="dxa"/>
            <w:tcBorders>
              <w:bottom w:val="single" w:sz="4" w:space="0" w:color="auto"/>
            </w:tcBorders>
            <w:vAlign w:val="center"/>
          </w:tcPr>
          <w:p w:rsidR="002922CD" w:rsidRPr="00092894" w:rsidRDefault="002922CD" w:rsidP="002922CD">
            <w:pPr>
              <w:ind w:right="-108" w:hanging="108"/>
              <w:jc w:val="center"/>
              <w:rPr>
                <w:sz w:val="16"/>
                <w:szCs w:val="16"/>
                <w:lang w:eastAsia="en-US"/>
              </w:rPr>
            </w:pPr>
            <w:r w:rsidRPr="00092894">
              <w:rPr>
                <w:sz w:val="16"/>
                <w:szCs w:val="16"/>
              </w:rPr>
              <w:t>34</w:t>
            </w:r>
          </w:p>
        </w:tc>
        <w:tc>
          <w:tcPr>
            <w:tcW w:w="427" w:type="dxa"/>
            <w:tcBorders>
              <w:bottom w:val="single" w:sz="4" w:space="0" w:color="auto"/>
            </w:tcBorders>
            <w:vAlign w:val="center"/>
          </w:tcPr>
          <w:p w:rsidR="002922CD" w:rsidRPr="00092894" w:rsidRDefault="002922CD" w:rsidP="002922CD">
            <w:pPr>
              <w:ind w:right="-108" w:hanging="108"/>
              <w:jc w:val="center"/>
              <w:rPr>
                <w:sz w:val="16"/>
                <w:szCs w:val="16"/>
                <w:lang w:eastAsia="en-US"/>
              </w:rPr>
            </w:pPr>
            <w:r w:rsidRPr="00092894">
              <w:rPr>
                <w:sz w:val="16"/>
                <w:szCs w:val="16"/>
              </w:rPr>
              <w:t>16,55</w:t>
            </w:r>
          </w:p>
        </w:tc>
        <w:tc>
          <w:tcPr>
            <w:tcW w:w="570" w:type="dxa"/>
            <w:tcBorders>
              <w:bottom w:val="single" w:sz="4" w:space="0" w:color="auto"/>
            </w:tcBorders>
            <w:vAlign w:val="center"/>
          </w:tcPr>
          <w:p w:rsidR="002922CD" w:rsidRPr="00092894" w:rsidRDefault="002922CD" w:rsidP="002922CD">
            <w:pPr>
              <w:jc w:val="center"/>
              <w:rPr>
                <w:sz w:val="16"/>
                <w:szCs w:val="16"/>
                <w:lang w:eastAsia="en-US"/>
              </w:rPr>
            </w:pPr>
            <w:r w:rsidRPr="00092894">
              <w:rPr>
                <w:sz w:val="16"/>
                <w:szCs w:val="16"/>
              </w:rPr>
              <w:t>75,2</w:t>
            </w:r>
          </w:p>
        </w:tc>
        <w:tc>
          <w:tcPr>
            <w:tcW w:w="712" w:type="dxa"/>
            <w:tcBorders>
              <w:bottom w:val="single" w:sz="4" w:space="0" w:color="auto"/>
            </w:tcBorders>
            <w:vAlign w:val="center"/>
          </w:tcPr>
          <w:p w:rsidR="002922CD" w:rsidRPr="00092894" w:rsidRDefault="002922CD" w:rsidP="002922CD">
            <w:pPr>
              <w:jc w:val="center"/>
              <w:rPr>
                <w:sz w:val="16"/>
                <w:szCs w:val="16"/>
                <w:lang w:eastAsia="en-US"/>
              </w:rPr>
            </w:pPr>
            <w:r w:rsidRPr="00092894">
              <w:rPr>
                <w:sz w:val="16"/>
                <w:szCs w:val="16"/>
              </w:rPr>
              <w:t>43,4</w:t>
            </w:r>
          </w:p>
        </w:tc>
      </w:tr>
      <w:tr w:rsidR="00B165A5" w:rsidRPr="00092894" w:rsidTr="00C16633">
        <w:tc>
          <w:tcPr>
            <w:tcW w:w="316" w:type="dxa"/>
          </w:tcPr>
          <w:p w:rsidR="00B165A5" w:rsidRPr="00092894" w:rsidRDefault="00B165A5" w:rsidP="002922CD">
            <w:pPr>
              <w:jc w:val="center"/>
              <w:rPr>
                <w:iCs/>
                <w:sz w:val="16"/>
                <w:szCs w:val="16"/>
              </w:rPr>
            </w:pPr>
            <w:r>
              <w:rPr>
                <w:iCs/>
                <w:sz w:val="16"/>
                <w:szCs w:val="16"/>
              </w:rPr>
              <w:t>1</w:t>
            </w:r>
          </w:p>
        </w:tc>
        <w:tc>
          <w:tcPr>
            <w:tcW w:w="1677" w:type="dxa"/>
            <w:vAlign w:val="center"/>
          </w:tcPr>
          <w:p w:rsidR="00B165A5" w:rsidRPr="00B165A5" w:rsidRDefault="00B165A5" w:rsidP="002922CD">
            <w:pPr>
              <w:rPr>
                <w:sz w:val="16"/>
                <w:szCs w:val="16"/>
              </w:rPr>
            </w:pPr>
            <w:r>
              <w:rPr>
                <w:sz w:val="16"/>
                <w:szCs w:val="16"/>
              </w:rPr>
              <w:t>2</w:t>
            </w:r>
          </w:p>
        </w:tc>
        <w:tc>
          <w:tcPr>
            <w:tcW w:w="570" w:type="dxa"/>
            <w:vAlign w:val="center"/>
          </w:tcPr>
          <w:p w:rsidR="00B165A5" w:rsidRPr="00092894" w:rsidRDefault="00B165A5" w:rsidP="002922CD">
            <w:pPr>
              <w:jc w:val="center"/>
              <w:rPr>
                <w:sz w:val="16"/>
                <w:szCs w:val="16"/>
              </w:rPr>
            </w:pPr>
            <w:r>
              <w:rPr>
                <w:sz w:val="16"/>
                <w:szCs w:val="16"/>
              </w:rPr>
              <w:t>3</w:t>
            </w:r>
          </w:p>
        </w:tc>
        <w:tc>
          <w:tcPr>
            <w:tcW w:w="570" w:type="dxa"/>
            <w:vAlign w:val="center"/>
          </w:tcPr>
          <w:p w:rsidR="00B165A5" w:rsidRPr="00092894" w:rsidRDefault="00B165A5" w:rsidP="002922CD">
            <w:pPr>
              <w:jc w:val="center"/>
              <w:rPr>
                <w:sz w:val="16"/>
                <w:szCs w:val="16"/>
              </w:rPr>
            </w:pPr>
            <w:r>
              <w:rPr>
                <w:sz w:val="16"/>
                <w:szCs w:val="16"/>
              </w:rPr>
              <w:t>4</w:t>
            </w:r>
          </w:p>
        </w:tc>
        <w:tc>
          <w:tcPr>
            <w:tcW w:w="427" w:type="dxa"/>
            <w:vAlign w:val="center"/>
          </w:tcPr>
          <w:p w:rsidR="00B165A5" w:rsidRPr="00092894" w:rsidRDefault="00B165A5" w:rsidP="002922CD">
            <w:pPr>
              <w:jc w:val="center"/>
              <w:rPr>
                <w:sz w:val="16"/>
                <w:szCs w:val="16"/>
              </w:rPr>
            </w:pPr>
            <w:r>
              <w:rPr>
                <w:sz w:val="16"/>
                <w:szCs w:val="16"/>
              </w:rPr>
              <w:t>5</w:t>
            </w:r>
          </w:p>
        </w:tc>
        <w:tc>
          <w:tcPr>
            <w:tcW w:w="427" w:type="dxa"/>
            <w:vAlign w:val="center"/>
          </w:tcPr>
          <w:p w:rsidR="00B165A5" w:rsidRPr="00092894" w:rsidRDefault="00B165A5" w:rsidP="002922CD">
            <w:pPr>
              <w:jc w:val="center"/>
              <w:rPr>
                <w:sz w:val="16"/>
                <w:szCs w:val="16"/>
              </w:rPr>
            </w:pPr>
            <w:r>
              <w:rPr>
                <w:sz w:val="16"/>
                <w:szCs w:val="16"/>
              </w:rPr>
              <w:t>6</w:t>
            </w:r>
          </w:p>
        </w:tc>
        <w:tc>
          <w:tcPr>
            <w:tcW w:w="428" w:type="dxa"/>
            <w:vAlign w:val="center"/>
          </w:tcPr>
          <w:p w:rsidR="00B165A5" w:rsidRPr="00092894" w:rsidRDefault="00B165A5" w:rsidP="002922CD">
            <w:pPr>
              <w:ind w:right="-108" w:hanging="108"/>
              <w:jc w:val="center"/>
              <w:rPr>
                <w:sz w:val="16"/>
                <w:szCs w:val="16"/>
              </w:rPr>
            </w:pPr>
            <w:r>
              <w:rPr>
                <w:sz w:val="16"/>
                <w:szCs w:val="16"/>
              </w:rPr>
              <w:t>7</w:t>
            </w:r>
          </w:p>
        </w:tc>
        <w:tc>
          <w:tcPr>
            <w:tcW w:w="427" w:type="dxa"/>
            <w:vAlign w:val="center"/>
          </w:tcPr>
          <w:p w:rsidR="00B165A5" w:rsidRPr="00092894" w:rsidRDefault="00B165A5" w:rsidP="002922CD">
            <w:pPr>
              <w:ind w:right="-108" w:hanging="108"/>
              <w:jc w:val="center"/>
              <w:rPr>
                <w:sz w:val="16"/>
                <w:szCs w:val="16"/>
              </w:rPr>
            </w:pPr>
            <w:r>
              <w:rPr>
                <w:sz w:val="16"/>
                <w:szCs w:val="16"/>
              </w:rPr>
              <w:t>8</w:t>
            </w:r>
          </w:p>
        </w:tc>
        <w:tc>
          <w:tcPr>
            <w:tcW w:w="570" w:type="dxa"/>
            <w:vAlign w:val="center"/>
          </w:tcPr>
          <w:p w:rsidR="00B165A5" w:rsidRPr="00092894" w:rsidRDefault="00B165A5" w:rsidP="002922CD">
            <w:pPr>
              <w:jc w:val="center"/>
              <w:rPr>
                <w:sz w:val="16"/>
                <w:szCs w:val="16"/>
              </w:rPr>
            </w:pPr>
            <w:r>
              <w:rPr>
                <w:sz w:val="16"/>
                <w:szCs w:val="16"/>
              </w:rPr>
              <w:t>9</w:t>
            </w:r>
          </w:p>
        </w:tc>
        <w:tc>
          <w:tcPr>
            <w:tcW w:w="712" w:type="dxa"/>
            <w:vAlign w:val="center"/>
          </w:tcPr>
          <w:p w:rsidR="00B165A5" w:rsidRPr="00092894" w:rsidRDefault="00B165A5" w:rsidP="002922CD">
            <w:pPr>
              <w:jc w:val="center"/>
              <w:rPr>
                <w:sz w:val="16"/>
                <w:szCs w:val="16"/>
              </w:rPr>
            </w:pPr>
            <w:r>
              <w:rPr>
                <w:sz w:val="16"/>
                <w:szCs w:val="16"/>
              </w:rPr>
              <w:t>10</w:t>
            </w:r>
          </w:p>
        </w:tc>
      </w:tr>
      <w:tr w:rsidR="002922CD" w:rsidRPr="00092894" w:rsidTr="00C16633">
        <w:tc>
          <w:tcPr>
            <w:tcW w:w="316" w:type="dxa"/>
          </w:tcPr>
          <w:p w:rsidR="002922CD" w:rsidRPr="00092894" w:rsidRDefault="002922CD" w:rsidP="002922CD">
            <w:pPr>
              <w:jc w:val="center"/>
              <w:rPr>
                <w:iCs/>
                <w:sz w:val="16"/>
                <w:szCs w:val="16"/>
              </w:rPr>
            </w:pPr>
            <w:r w:rsidRPr="00092894">
              <w:rPr>
                <w:iCs/>
                <w:sz w:val="16"/>
                <w:szCs w:val="16"/>
              </w:rPr>
              <w:t>4</w:t>
            </w:r>
          </w:p>
        </w:tc>
        <w:tc>
          <w:tcPr>
            <w:tcW w:w="1677" w:type="dxa"/>
            <w:vAlign w:val="center"/>
          </w:tcPr>
          <w:p w:rsidR="002922CD" w:rsidRPr="00092894" w:rsidRDefault="002922CD" w:rsidP="002922CD">
            <w:pPr>
              <w:rPr>
                <w:sz w:val="16"/>
                <w:szCs w:val="16"/>
                <w:lang w:eastAsia="en-US"/>
              </w:rPr>
            </w:pPr>
            <w:r w:rsidRPr="00092894">
              <w:rPr>
                <w:sz w:val="16"/>
                <w:szCs w:val="16"/>
                <w:lang w:val="en-US"/>
              </w:rPr>
              <w:t>N</w:t>
            </w:r>
            <w:r w:rsidRPr="00092894">
              <w:rPr>
                <w:sz w:val="16"/>
                <w:szCs w:val="16"/>
                <w:vertAlign w:val="subscript"/>
                <w:lang w:val="en-US"/>
              </w:rPr>
              <w:t>1</w:t>
            </w:r>
            <w:r w:rsidRPr="00092894">
              <w:rPr>
                <w:sz w:val="16"/>
                <w:szCs w:val="16"/>
                <w:vertAlign w:val="subscript"/>
              </w:rPr>
              <w:t>0</w:t>
            </w:r>
            <w:r w:rsidRPr="00092894">
              <w:rPr>
                <w:sz w:val="16"/>
                <w:szCs w:val="16"/>
                <w:vertAlign w:val="subscript"/>
                <w:lang w:val="en-US"/>
              </w:rPr>
              <w:t>0</w:t>
            </w:r>
            <w:r w:rsidRPr="00092894">
              <w:rPr>
                <w:sz w:val="16"/>
                <w:szCs w:val="16"/>
                <w:lang w:val="en-US"/>
              </w:rPr>
              <w:t>P</w:t>
            </w:r>
            <w:r w:rsidRPr="00092894">
              <w:rPr>
                <w:sz w:val="16"/>
                <w:szCs w:val="16"/>
                <w:vertAlign w:val="subscript"/>
              </w:rPr>
              <w:t>6</w:t>
            </w:r>
            <w:r w:rsidRPr="00092894">
              <w:rPr>
                <w:sz w:val="16"/>
                <w:szCs w:val="16"/>
                <w:vertAlign w:val="subscript"/>
                <w:lang w:val="en-US"/>
              </w:rPr>
              <w:t>0</w:t>
            </w:r>
            <w:r w:rsidRPr="00092894">
              <w:rPr>
                <w:sz w:val="16"/>
                <w:szCs w:val="16"/>
                <w:lang w:val="en-US"/>
              </w:rPr>
              <w:t>K</w:t>
            </w:r>
            <w:r w:rsidRPr="00092894">
              <w:rPr>
                <w:sz w:val="16"/>
                <w:szCs w:val="16"/>
                <w:vertAlign w:val="subscript"/>
                <w:lang w:val="en-US"/>
              </w:rPr>
              <w:t xml:space="preserve">120 </w:t>
            </w:r>
            <w:r w:rsidRPr="00092894">
              <w:rPr>
                <w:sz w:val="16"/>
                <w:szCs w:val="16"/>
                <w:lang w:val="en-US"/>
              </w:rPr>
              <w:t xml:space="preserve">+ </w:t>
            </w:r>
            <w:r w:rsidRPr="00092894">
              <w:rPr>
                <w:sz w:val="16"/>
                <w:szCs w:val="16"/>
              </w:rPr>
              <w:t>40</w:t>
            </w:r>
            <w:r w:rsidRPr="00092894">
              <w:rPr>
                <w:sz w:val="16"/>
                <w:szCs w:val="16"/>
                <w:lang w:val="en-US"/>
              </w:rPr>
              <w:t xml:space="preserve"> </w:t>
            </w:r>
            <w:r w:rsidRPr="00092894">
              <w:rPr>
                <w:sz w:val="16"/>
                <w:szCs w:val="16"/>
              </w:rPr>
              <w:t>т/га</w:t>
            </w:r>
          </w:p>
        </w:tc>
        <w:tc>
          <w:tcPr>
            <w:tcW w:w="570" w:type="dxa"/>
            <w:vAlign w:val="center"/>
          </w:tcPr>
          <w:p w:rsidR="002922CD" w:rsidRPr="00092894" w:rsidRDefault="002922CD" w:rsidP="002922CD">
            <w:pPr>
              <w:jc w:val="center"/>
              <w:rPr>
                <w:sz w:val="16"/>
                <w:szCs w:val="16"/>
                <w:lang w:eastAsia="en-US"/>
              </w:rPr>
            </w:pPr>
            <w:r w:rsidRPr="00092894">
              <w:rPr>
                <w:sz w:val="16"/>
                <w:szCs w:val="16"/>
              </w:rPr>
              <w:t>48</w:t>
            </w:r>
          </w:p>
        </w:tc>
        <w:tc>
          <w:tcPr>
            <w:tcW w:w="570" w:type="dxa"/>
            <w:vAlign w:val="center"/>
          </w:tcPr>
          <w:p w:rsidR="002922CD" w:rsidRPr="00092894" w:rsidRDefault="002922CD" w:rsidP="002922CD">
            <w:pPr>
              <w:jc w:val="center"/>
              <w:rPr>
                <w:sz w:val="16"/>
                <w:szCs w:val="16"/>
                <w:lang w:eastAsia="en-US"/>
              </w:rPr>
            </w:pPr>
            <w:r w:rsidRPr="00092894">
              <w:rPr>
                <w:sz w:val="16"/>
                <w:szCs w:val="16"/>
              </w:rPr>
              <w:t>38</w:t>
            </w:r>
          </w:p>
        </w:tc>
        <w:tc>
          <w:tcPr>
            <w:tcW w:w="427" w:type="dxa"/>
            <w:vAlign w:val="center"/>
          </w:tcPr>
          <w:p w:rsidR="002922CD" w:rsidRPr="00092894" w:rsidRDefault="002922CD" w:rsidP="002922CD">
            <w:pPr>
              <w:jc w:val="center"/>
              <w:rPr>
                <w:sz w:val="16"/>
                <w:szCs w:val="16"/>
                <w:lang w:eastAsia="en-US"/>
              </w:rPr>
            </w:pPr>
            <w:r w:rsidRPr="00092894">
              <w:rPr>
                <w:sz w:val="16"/>
                <w:szCs w:val="16"/>
              </w:rPr>
              <w:t>43</w:t>
            </w:r>
          </w:p>
        </w:tc>
        <w:tc>
          <w:tcPr>
            <w:tcW w:w="427" w:type="dxa"/>
            <w:vAlign w:val="center"/>
          </w:tcPr>
          <w:p w:rsidR="002922CD" w:rsidRPr="00092894" w:rsidRDefault="002922CD" w:rsidP="002922CD">
            <w:pPr>
              <w:jc w:val="center"/>
              <w:rPr>
                <w:sz w:val="16"/>
                <w:szCs w:val="16"/>
                <w:lang w:eastAsia="en-US"/>
              </w:rPr>
            </w:pPr>
            <w:r w:rsidRPr="00092894">
              <w:rPr>
                <w:sz w:val="16"/>
                <w:szCs w:val="16"/>
              </w:rPr>
              <w:t>15</w:t>
            </w:r>
          </w:p>
        </w:tc>
        <w:tc>
          <w:tcPr>
            <w:tcW w:w="428" w:type="dxa"/>
            <w:vAlign w:val="center"/>
          </w:tcPr>
          <w:p w:rsidR="002922CD" w:rsidRPr="00092894" w:rsidRDefault="002922CD" w:rsidP="002922CD">
            <w:pPr>
              <w:ind w:right="-108" w:hanging="108"/>
              <w:jc w:val="center"/>
              <w:rPr>
                <w:sz w:val="16"/>
                <w:szCs w:val="16"/>
                <w:lang w:eastAsia="en-US"/>
              </w:rPr>
            </w:pPr>
            <w:r w:rsidRPr="00092894">
              <w:rPr>
                <w:sz w:val="16"/>
                <w:szCs w:val="16"/>
              </w:rPr>
              <w:t>33</w:t>
            </w:r>
            <w:r>
              <w:rPr>
                <w:sz w:val="16"/>
                <w:szCs w:val="16"/>
              </w:rPr>
              <w:t>,</w:t>
            </w:r>
            <w:r w:rsidRPr="00092894">
              <w:rPr>
                <w:sz w:val="16"/>
                <w:szCs w:val="16"/>
              </w:rPr>
              <w:t>15</w:t>
            </w:r>
          </w:p>
        </w:tc>
        <w:tc>
          <w:tcPr>
            <w:tcW w:w="427" w:type="dxa"/>
            <w:vAlign w:val="center"/>
          </w:tcPr>
          <w:p w:rsidR="002922CD" w:rsidRPr="00092894" w:rsidRDefault="002922CD" w:rsidP="002922CD">
            <w:pPr>
              <w:ind w:right="-108" w:hanging="108"/>
              <w:jc w:val="center"/>
              <w:rPr>
                <w:sz w:val="16"/>
                <w:szCs w:val="16"/>
                <w:lang w:eastAsia="en-US"/>
              </w:rPr>
            </w:pPr>
            <w:r w:rsidRPr="00092894">
              <w:rPr>
                <w:sz w:val="16"/>
                <w:szCs w:val="16"/>
              </w:rPr>
              <w:t>16,1</w:t>
            </w:r>
          </w:p>
        </w:tc>
        <w:tc>
          <w:tcPr>
            <w:tcW w:w="570" w:type="dxa"/>
            <w:vAlign w:val="center"/>
          </w:tcPr>
          <w:p w:rsidR="002922CD" w:rsidRPr="00092894" w:rsidRDefault="002922CD" w:rsidP="002922CD">
            <w:pPr>
              <w:jc w:val="center"/>
              <w:rPr>
                <w:sz w:val="16"/>
                <w:szCs w:val="16"/>
                <w:lang w:eastAsia="en-US"/>
              </w:rPr>
            </w:pPr>
            <w:r w:rsidRPr="00092894">
              <w:rPr>
                <w:sz w:val="16"/>
                <w:szCs w:val="16"/>
              </w:rPr>
              <w:t>74,5</w:t>
            </w:r>
          </w:p>
        </w:tc>
        <w:tc>
          <w:tcPr>
            <w:tcW w:w="712" w:type="dxa"/>
            <w:vAlign w:val="center"/>
          </w:tcPr>
          <w:p w:rsidR="002922CD" w:rsidRPr="00092894" w:rsidRDefault="002922CD" w:rsidP="002922CD">
            <w:pPr>
              <w:jc w:val="center"/>
              <w:rPr>
                <w:sz w:val="16"/>
                <w:szCs w:val="16"/>
                <w:lang w:eastAsia="en-US"/>
              </w:rPr>
            </w:pPr>
            <w:r w:rsidRPr="00092894">
              <w:rPr>
                <w:sz w:val="16"/>
                <w:szCs w:val="16"/>
              </w:rPr>
              <w:t>42,95</w:t>
            </w:r>
          </w:p>
        </w:tc>
      </w:tr>
      <w:tr w:rsidR="002922CD" w:rsidRPr="00092894" w:rsidTr="00C16633">
        <w:tc>
          <w:tcPr>
            <w:tcW w:w="316" w:type="dxa"/>
          </w:tcPr>
          <w:p w:rsidR="002922CD" w:rsidRPr="00092894" w:rsidRDefault="002922CD" w:rsidP="002922CD">
            <w:pPr>
              <w:jc w:val="center"/>
              <w:rPr>
                <w:iCs/>
                <w:sz w:val="16"/>
                <w:szCs w:val="16"/>
              </w:rPr>
            </w:pPr>
          </w:p>
        </w:tc>
        <w:tc>
          <w:tcPr>
            <w:tcW w:w="1677" w:type="dxa"/>
            <w:vAlign w:val="center"/>
          </w:tcPr>
          <w:p w:rsidR="002922CD" w:rsidRPr="00092894" w:rsidRDefault="002922CD" w:rsidP="002922CD">
            <w:pPr>
              <w:rPr>
                <w:sz w:val="16"/>
                <w:szCs w:val="16"/>
                <w:lang w:eastAsia="en-US"/>
              </w:rPr>
            </w:pPr>
            <w:r w:rsidRPr="00092894">
              <w:rPr>
                <w:sz w:val="16"/>
                <w:szCs w:val="16"/>
              </w:rPr>
              <w:t>НСР</w:t>
            </w:r>
            <w:proofErr w:type="gramStart"/>
            <w:r w:rsidRPr="00092894">
              <w:rPr>
                <w:sz w:val="16"/>
                <w:szCs w:val="16"/>
                <w:vertAlign w:val="subscript"/>
              </w:rPr>
              <w:t>0</w:t>
            </w:r>
            <w:proofErr w:type="gramEnd"/>
            <w:r w:rsidR="00B165A5">
              <w:rPr>
                <w:sz w:val="16"/>
                <w:szCs w:val="16"/>
                <w:vertAlign w:val="subscript"/>
              </w:rPr>
              <w:t>,</w:t>
            </w:r>
            <w:r w:rsidRPr="00092894">
              <w:rPr>
                <w:sz w:val="16"/>
                <w:szCs w:val="16"/>
                <w:vertAlign w:val="subscript"/>
              </w:rPr>
              <w:t>5</w:t>
            </w:r>
          </w:p>
        </w:tc>
        <w:tc>
          <w:tcPr>
            <w:tcW w:w="570" w:type="dxa"/>
            <w:vAlign w:val="center"/>
          </w:tcPr>
          <w:p w:rsidR="002922CD" w:rsidRPr="00092894" w:rsidRDefault="002922CD" w:rsidP="002922CD">
            <w:pPr>
              <w:jc w:val="center"/>
              <w:rPr>
                <w:sz w:val="16"/>
                <w:szCs w:val="16"/>
                <w:lang w:eastAsia="en-US"/>
              </w:rPr>
            </w:pPr>
            <w:r w:rsidRPr="00092894">
              <w:rPr>
                <w:sz w:val="16"/>
                <w:szCs w:val="16"/>
              </w:rPr>
              <w:t>2,53</w:t>
            </w:r>
          </w:p>
        </w:tc>
        <w:tc>
          <w:tcPr>
            <w:tcW w:w="570" w:type="dxa"/>
            <w:vAlign w:val="center"/>
          </w:tcPr>
          <w:p w:rsidR="002922CD" w:rsidRPr="00092894" w:rsidRDefault="002922CD" w:rsidP="002922CD">
            <w:pPr>
              <w:ind w:right="-108" w:hanging="108"/>
              <w:jc w:val="center"/>
              <w:rPr>
                <w:sz w:val="16"/>
                <w:szCs w:val="16"/>
                <w:lang w:eastAsia="en-US"/>
              </w:rPr>
            </w:pPr>
            <w:r w:rsidRPr="00092894">
              <w:rPr>
                <w:sz w:val="16"/>
                <w:szCs w:val="16"/>
              </w:rPr>
              <w:t>2,57</w:t>
            </w:r>
          </w:p>
        </w:tc>
        <w:tc>
          <w:tcPr>
            <w:tcW w:w="427" w:type="dxa"/>
            <w:vAlign w:val="center"/>
          </w:tcPr>
          <w:p w:rsidR="002922CD" w:rsidRPr="00092894" w:rsidRDefault="002922CD" w:rsidP="002922CD">
            <w:pPr>
              <w:jc w:val="center"/>
              <w:rPr>
                <w:sz w:val="16"/>
                <w:szCs w:val="16"/>
                <w:lang w:eastAsia="en-US"/>
              </w:rPr>
            </w:pPr>
          </w:p>
        </w:tc>
        <w:tc>
          <w:tcPr>
            <w:tcW w:w="427" w:type="dxa"/>
            <w:vAlign w:val="center"/>
          </w:tcPr>
          <w:p w:rsidR="002922CD" w:rsidRPr="00092894" w:rsidRDefault="002922CD" w:rsidP="002922CD">
            <w:pPr>
              <w:jc w:val="center"/>
              <w:rPr>
                <w:sz w:val="16"/>
                <w:szCs w:val="16"/>
                <w:lang w:eastAsia="en-US"/>
              </w:rPr>
            </w:pPr>
          </w:p>
        </w:tc>
        <w:tc>
          <w:tcPr>
            <w:tcW w:w="428" w:type="dxa"/>
            <w:vAlign w:val="center"/>
          </w:tcPr>
          <w:p w:rsidR="002922CD" w:rsidRPr="00092894" w:rsidRDefault="002922CD" w:rsidP="002922CD">
            <w:pPr>
              <w:jc w:val="center"/>
              <w:rPr>
                <w:sz w:val="16"/>
                <w:szCs w:val="16"/>
                <w:lang w:eastAsia="en-US"/>
              </w:rPr>
            </w:pPr>
          </w:p>
        </w:tc>
        <w:tc>
          <w:tcPr>
            <w:tcW w:w="427" w:type="dxa"/>
            <w:vAlign w:val="center"/>
          </w:tcPr>
          <w:p w:rsidR="002922CD" w:rsidRPr="00092894" w:rsidRDefault="002922CD" w:rsidP="002922CD">
            <w:pPr>
              <w:jc w:val="center"/>
              <w:rPr>
                <w:sz w:val="16"/>
                <w:szCs w:val="16"/>
                <w:lang w:eastAsia="en-US"/>
              </w:rPr>
            </w:pPr>
          </w:p>
        </w:tc>
        <w:tc>
          <w:tcPr>
            <w:tcW w:w="570" w:type="dxa"/>
            <w:vAlign w:val="center"/>
          </w:tcPr>
          <w:p w:rsidR="002922CD" w:rsidRPr="00092894" w:rsidRDefault="002922CD" w:rsidP="002922CD">
            <w:pPr>
              <w:jc w:val="center"/>
              <w:rPr>
                <w:sz w:val="16"/>
                <w:szCs w:val="16"/>
                <w:lang w:eastAsia="en-US"/>
              </w:rPr>
            </w:pPr>
          </w:p>
        </w:tc>
        <w:tc>
          <w:tcPr>
            <w:tcW w:w="712" w:type="dxa"/>
            <w:vAlign w:val="center"/>
          </w:tcPr>
          <w:p w:rsidR="002922CD" w:rsidRPr="00092894" w:rsidRDefault="002922CD" w:rsidP="002922CD">
            <w:pPr>
              <w:jc w:val="center"/>
              <w:rPr>
                <w:sz w:val="16"/>
                <w:szCs w:val="16"/>
                <w:lang w:eastAsia="en-US"/>
              </w:rPr>
            </w:pPr>
          </w:p>
        </w:tc>
      </w:tr>
      <w:tr w:rsidR="002922CD" w:rsidRPr="00092894" w:rsidTr="00255FB8">
        <w:tc>
          <w:tcPr>
            <w:tcW w:w="6124" w:type="dxa"/>
            <w:gridSpan w:val="10"/>
            <w:tcBorders>
              <w:bottom w:val="nil"/>
            </w:tcBorders>
          </w:tcPr>
          <w:p w:rsidR="002922CD" w:rsidRPr="002922CD" w:rsidRDefault="002922CD" w:rsidP="002922CD">
            <w:pPr>
              <w:jc w:val="center"/>
              <w:rPr>
                <w:b/>
                <w:sz w:val="16"/>
                <w:szCs w:val="16"/>
              </w:rPr>
            </w:pPr>
            <w:r w:rsidRPr="002922CD">
              <w:rPr>
                <w:b/>
                <w:sz w:val="16"/>
                <w:szCs w:val="16"/>
              </w:rPr>
              <w:t>Супесчаная почва</w:t>
            </w:r>
          </w:p>
        </w:tc>
      </w:tr>
      <w:tr w:rsidR="00255FB8" w:rsidRPr="00092894" w:rsidTr="00255FB8">
        <w:tc>
          <w:tcPr>
            <w:tcW w:w="6124" w:type="dxa"/>
            <w:gridSpan w:val="10"/>
            <w:tcBorders>
              <w:top w:val="nil"/>
              <w:left w:val="nil"/>
              <w:bottom w:val="nil"/>
              <w:right w:val="nil"/>
            </w:tcBorders>
          </w:tcPr>
          <w:p w:rsidR="00255FB8" w:rsidRPr="00255FB8" w:rsidRDefault="00255FB8" w:rsidP="00255FB8">
            <w:pPr>
              <w:jc w:val="right"/>
              <w:rPr>
                <w:spacing w:val="20"/>
                <w:sz w:val="16"/>
                <w:szCs w:val="16"/>
              </w:rPr>
            </w:pPr>
            <w:r w:rsidRPr="00255FB8">
              <w:rPr>
                <w:spacing w:val="20"/>
                <w:sz w:val="16"/>
                <w:szCs w:val="16"/>
              </w:rPr>
              <w:t>Окончание</w:t>
            </w:r>
          </w:p>
          <w:p w:rsidR="00255FB8" w:rsidRPr="00092894" w:rsidRDefault="00255FB8" w:rsidP="00255FB8">
            <w:pPr>
              <w:jc w:val="right"/>
              <w:rPr>
                <w:sz w:val="16"/>
                <w:szCs w:val="16"/>
              </w:rPr>
            </w:pPr>
          </w:p>
        </w:tc>
      </w:tr>
      <w:tr w:rsidR="00255FB8" w:rsidRPr="00092894" w:rsidTr="00AF57E0">
        <w:tc>
          <w:tcPr>
            <w:tcW w:w="316" w:type="dxa"/>
            <w:tcBorders>
              <w:bottom w:val="nil"/>
            </w:tcBorders>
          </w:tcPr>
          <w:p w:rsidR="00255FB8" w:rsidRPr="00092894" w:rsidRDefault="00255FB8" w:rsidP="002922CD">
            <w:pPr>
              <w:jc w:val="center"/>
              <w:rPr>
                <w:iCs/>
                <w:sz w:val="16"/>
                <w:szCs w:val="16"/>
              </w:rPr>
            </w:pPr>
            <w:r>
              <w:rPr>
                <w:iCs/>
                <w:sz w:val="16"/>
                <w:szCs w:val="16"/>
              </w:rPr>
              <w:t>1</w:t>
            </w:r>
          </w:p>
        </w:tc>
        <w:tc>
          <w:tcPr>
            <w:tcW w:w="1677" w:type="dxa"/>
            <w:tcBorders>
              <w:bottom w:val="nil"/>
            </w:tcBorders>
            <w:vAlign w:val="center"/>
          </w:tcPr>
          <w:p w:rsidR="00255FB8" w:rsidRPr="00092894" w:rsidRDefault="00255FB8" w:rsidP="00255FB8">
            <w:pPr>
              <w:jc w:val="center"/>
              <w:rPr>
                <w:sz w:val="16"/>
                <w:szCs w:val="16"/>
              </w:rPr>
            </w:pPr>
            <w:r>
              <w:rPr>
                <w:sz w:val="16"/>
                <w:szCs w:val="16"/>
              </w:rPr>
              <w:t>2</w:t>
            </w:r>
          </w:p>
        </w:tc>
        <w:tc>
          <w:tcPr>
            <w:tcW w:w="570" w:type="dxa"/>
            <w:tcBorders>
              <w:bottom w:val="nil"/>
            </w:tcBorders>
            <w:vAlign w:val="center"/>
          </w:tcPr>
          <w:p w:rsidR="00255FB8" w:rsidRPr="00092894" w:rsidRDefault="00255FB8" w:rsidP="002922CD">
            <w:pPr>
              <w:jc w:val="center"/>
              <w:rPr>
                <w:sz w:val="16"/>
                <w:szCs w:val="16"/>
              </w:rPr>
            </w:pPr>
            <w:r>
              <w:rPr>
                <w:sz w:val="16"/>
                <w:szCs w:val="16"/>
              </w:rPr>
              <w:t>3</w:t>
            </w:r>
          </w:p>
        </w:tc>
        <w:tc>
          <w:tcPr>
            <w:tcW w:w="570" w:type="dxa"/>
            <w:tcBorders>
              <w:bottom w:val="nil"/>
            </w:tcBorders>
            <w:vAlign w:val="center"/>
          </w:tcPr>
          <w:p w:rsidR="00255FB8" w:rsidRPr="00092894" w:rsidRDefault="00255FB8" w:rsidP="002922CD">
            <w:pPr>
              <w:jc w:val="center"/>
              <w:rPr>
                <w:sz w:val="16"/>
                <w:szCs w:val="16"/>
              </w:rPr>
            </w:pPr>
            <w:r>
              <w:rPr>
                <w:sz w:val="16"/>
                <w:szCs w:val="16"/>
              </w:rPr>
              <w:t>4</w:t>
            </w:r>
          </w:p>
        </w:tc>
        <w:tc>
          <w:tcPr>
            <w:tcW w:w="427" w:type="dxa"/>
            <w:tcBorders>
              <w:bottom w:val="nil"/>
            </w:tcBorders>
            <w:vAlign w:val="center"/>
          </w:tcPr>
          <w:p w:rsidR="00255FB8" w:rsidRPr="00092894" w:rsidRDefault="00255FB8" w:rsidP="002922CD">
            <w:pPr>
              <w:ind w:right="-108" w:hanging="108"/>
              <w:jc w:val="center"/>
              <w:rPr>
                <w:sz w:val="16"/>
                <w:szCs w:val="16"/>
              </w:rPr>
            </w:pPr>
            <w:r>
              <w:rPr>
                <w:sz w:val="16"/>
                <w:szCs w:val="16"/>
              </w:rPr>
              <w:t>5</w:t>
            </w:r>
          </w:p>
        </w:tc>
        <w:tc>
          <w:tcPr>
            <w:tcW w:w="427" w:type="dxa"/>
            <w:tcBorders>
              <w:bottom w:val="nil"/>
            </w:tcBorders>
            <w:vAlign w:val="center"/>
          </w:tcPr>
          <w:p w:rsidR="00255FB8" w:rsidRDefault="00255FB8" w:rsidP="002922CD">
            <w:pPr>
              <w:jc w:val="center"/>
              <w:rPr>
                <w:sz w:val="16"/>
                <w:szCs w:val="16"/>
              </w:rPr>
            </w:pPr>
            <w:r>
              <w:rPr>
                <w:sz w:val="16"/>
                <w:szCs w:val="16"/>
              </w:rPr>
              <w:t>6</w:t>
            </w:r>
          </w:p>
        </w:tc>
        <w:tc>
          <w:tcPr>
            <w:tcW w:w="428" w:type="dxa"/>
            <w:tcBorders>
              <w:bottom w:val="nil"/>
            </w:tcBorders>
            <w:vAlign w:val="center"/>
          </w:tcPr>
          <w:p w:rsidR="00255FB8" w:rsidRPr="00092894" w:rsidRDefault="00255FB8" w:rsidP="002922CD">
            <w:pPr>
              <w:jc w:val="center"/>
              <w:rPr>
                <w:sz w:val="16"/>
                <w:szCs w:val="16"/>
              </w:rPr>
            </w:pPr>
            <w:r>
              <w:rPr>
                <w:sz w:val="16"/>
                <w:szCs w:val="16"/>
              </w:rPr>
              <w:t>7</w:t>
            </w:r>
          </w:p>
        </w:tc>
        <w:tc>
          <w:tcPr>
            <w:tcW w:w="427" w:type="dxa"/>
            <w:tcBorders>
              <w:bottom w:val="nil"/>
            </w:tcBorders>
            <w:vAlign w:val="center"/>
          </w:tcPr>
          <w:p w:rsidR="00255FB8" w:rsidRPr="00092894" w:rsidRDefault="00255FB8" w:rsidP="002922CD">
            <w:pPr>
              <w:ind w:right="-108" w:hanging="108"/>
              <w:jc w:val="center"/>
              <w:rPr>
                <w:sz w:val="16"/>
                <w:szCs w:val="16"/>
              </w:rPr>
            </w:pPr>
            <w:r>
              <w:rPr>
                <w:sz w:val="16"/>
                <w:szCs w:val="16"/>
              </w:rPr>
              <w:t>8</w:t>
            </w:r>
          </w:p>
        </w:tc>
        <w:tc>
          <w:tcPr>
            <w:tcW w:w="570" w:type="dxa"/>
            <w:tcBorders>
              <w:bottom w:val="nil"/>
            </w:tcBorders>
            <w:vAlign w:val="center"/>
          </w:tcPr>
          <w:p w:rsidR="00255FB8" w:rsidRPr="00092894" w:rsidRDefault="00255FB8" w:rsidP="002922CD">
            <w:pPr>
              <w:ind w:right="-108"/>
              <w:jc w:val="center"/>
              <w:rPr>
                <w:sz w:val="16"/>
                <w:szCs w:val="16"/>
              </w:rPr>
            </w:pPr>
            <w:r>
              <w:rPr>
                <w:sz w:val="16"/>
                <w:szCs w:val="16"/>
              </w:rPr>
              <w:t>9</w:t>
            </w:r>
          </w:p>
        </w:tc>
        <w:tc>
          <w:tcPr>
            <w:tcW w:w="712" w:type="dxa"/>
            <w:tcBorders>
              <w:bottom w:val="nil"/>
            </w:tcBorders>
            <w:vAlign w:val="center"/>
          </w:tcPr>
          <w:p w:rsidR="00255FB8" w:rsidRPr="00092894" w:rsidRDefault="00255FB8" w:rsidP="002922CD">
            <w:pPr>
              <w:jc w:val="center"/>
              <w:rPr>
                <w:sz w:val="16"/>
                <w:szCs w:val="16"/>
              </w:rPr>
            </w:pPr>
            <w:r>
              <w:rPr>
                <w:sz w:val="16"/>
                <w:szCs w:val="16"/>
              </w:rPr>
              <w:t>10</w:t>
            </w:r>
          </w:p>
        </w:tc>
      </w:tr>
      <w:tr w:rsidR="002922CD" w:rsidRPr="00092894" w:rsidTr="00AF57E0">
        <w:tc>
          <w:tcPr>
            <w:tcW w:w="316" w:type="dxa"/>
            <w:tcBorders>
              <w:bottom w:val="nil"/>
            </w:tcBorders>
          </w:tcPr>
          <w:p w:rsidR="002922CD" w:rsidRPr="00092894" w:rsidRDefault="002922CD" w:rsidP="002922CD">
            <w:pPr>
              <w:jc w:val="center"/>
              <w:rPr>
                <w:iCs/>
                <w:sz w:val="16"/>
                <w:szCs w:val="16"/>
              </w:rPr>
            </w:pPr>
            <w:r w:rsidRPr="00092894">
              <w:rPr>
                <w:iCs/>
                <w:sz w:val="16"/>
                <w:szCs w:val="16"/>
              </w:rPr>
              <w:t>1</w:t>
            </w:r>
          </w:p>
        </w:tc>
        <w:tc>
          <w:tcPr>
            <w:tcW w:w="1677" w:type="dxa"/>
            <w:tcBorders>
              <w:bottom w:val="nil"/>
            </w:tcBorders>
            <w:vAlign w:val="center"/>
          </w:tcPr>
          <w:p w:rsidR="002922CD" w:rsidRPr="00092894" w:rsidRDefault="002922CD" w:rsidP="002922CD">
            <w:pPr>
              <w:rPr>
                <w:sz w:val="16"/>
                <w:szCs w:val="16"/>
                <w:lang w:eastAsia="en-US"/>
              </w:rPr>
            </w:pPr>
            <w:r w:rsidRPr="00092894">
              <w:rPr>
                <w:sz w:val="16"/>
                <w:szCs w:val="16"/>
              </w:rPr>
              <w:t>Контроль б/у</w:t>
            </w:r>
          </w:p>
        </w:tc>
        <w:tc>
          <w:tcPr>
            <w:tcW w:w="570" w:type="dxa"/>
            <w:tcBorders>
              <w:bottom w:val="nil"/>
            </w:tcBorders>
            <w:vAlign w:val="center"/>
          </w:tcPr>
          <w:p w:rsidR="002922CD" w:rsidRPr="00092894" w:rsidRDefault="002922CD" w:rsidP="002922CD">
            <w:pPr>
              <w:jc w:val="center"/>
              <w:rPr>
                <w:sz w:val="16"/>
                <w:szCs w:val="16"/>
                <w:lang w:eastAsia="en-US"/>
              </w:rPr>
            </w:pPr>
            <w:r w:rsidRPr="00092894">
              <w:rPr>
                <w:sz w:val="16"/>
                <w:szCs w:val="16"/>
              </w:rPr>
              <w:t>25</w:t>
            </w:r>
          </w:p>
        </w:tc>
        <w:tc>
          <w:tcPr>
            <w:tcW w:w="570" w:type="dxa"/>
            <w:tcBorders>
              <w:bottom w:val="nil"/>
            </w:tcBorders>
            <w:vAlign w:val="center"/>
          </w:tcPr>
          <w:p w:rsidR="002922CD" w:rsidRPr="00092894" w:rsidRDefault="002922CD" w:rsidP="002922CD">
            <w:pPr>
              <w:jc w:val="center"/>
              <w:rPr>
                <w:sz w:val="16"/>
                <w:szCs w:val="16"/>
                <w:lang w:eastAsia="en-US"/>
              </w:rPr>
            </w:pPr>
            <w:r w:rsidRPr="00092894">
              <w:rPr>
                <w:sz w:val="16"/>
                <w:szCs w:val="16"/>
              </w:rPr>
              <w:t>28</w:t>
            </w:r>
          </w:p>
        </w:tc>
        <w:tc>
          <w:tcPr>
            <w:tcW w:w="427" w:type="dxa"/>
            <w:tcBorders>
              <w:bottom w:val="nil"/>
            </w:tcBorders>
            <w:vAlign w:val="center"/>
          </w:tcPr>
          <w:p w:rsidR="002922CD" w:rsidRPr="00092894" w:rsidRDefault="002922CD" w:rsidP="002922CD">
            <w:pPr>
              <w:ind w:right="-108" w:hanging="108"/>
              <w:jc w:val="center"/>
              <w:rPr>
                <w:sz w:val="16"/>
                <w:szCs w:val="16"/>
                <w:lang w:eastAsia="en-US"/>
              </w:rPr>
            </w:pPr>
            <w:r w:rsidRPr="00092894">
              <w:rPr>
                <w:sz w:val="16"/>
                <w:szCs w:val="16"/>
              </w:rPr>
              <w:t>26,5</w:t>
            </w:r>
          </w:p>
        </w:tc>
        <w:tc>
          <w:tcPr>
            <w:tcW w:w="427" w:type="dxa"/>
            <w:tcBorders>
              <w:bottom w:val="nil"/>
            </w:tcBorders>
            <w:vAlign w:val="center"/>
          </w:tcPr>
          <w:p w:rsidR="002922CD" w:rsidRPr="00092894" w:rsidRDefault="002922CD" w:rsidP="002922CD">
            <w:pPr>
              <w:jc w:val="center"/>
              <w:rPr>
                <w:sz w:val="16"/>
                <w:szCs w:val="16"/>
                <w:lang w:eastAsia="en-US"/>
              </w:rPr>
            </w:pPr>
            <w:r>
              <w:rPr>
                <w:sz w:val="16"/>
                <w:szCs w:val="16"/>
              </w:rPr>
              <w:t>–</w:t>
            </w:r>
          </w:p>
        </w:tc>
        <w:tc>
          <w:tcPr>
            <w:tcW w:w="428" w:type="dxa"/>
            <w:tcBorders>
              <w:bottom w:val="nil"/>
            </w:tcBorders>
            <w:vAlign w:val="center"/>
          </w:tcPr>
          <w:p w:rsidR="002922CD" w:rsidRPr="00092894" w:rsidRDefault="002922CD" w:rsidP="002922CD">
            <w:pPr>
              <w:jc w:val="center"/>
              <w:rPr>
                <w:sz w:val="16"/>
                <w:szCs w:val="16"/>
                <w:lang w:eastAsia="en-US"/>
              </w:rPr>
            </w:pPr>
            <w:r w:rsidRPr="00092894">
              <w:rPr>
                <w:sz w:val="16"/>
                <w:szCs w:val="16"/>
              </w:rPr>
              <w:t>29</w:t>
            </w:r>
          </w:p>
        </w:tc>
        <w:tc>
          <w:tcPr>
            <w:tcW w:w="427" w:type="dxa"/>
            <w:tcBorders>
              <w:bottom w:val="nil"/>
            </w:tcBorders>
            <w:vAlign w:val="center"/>
          </w:tcPr>
          <w:p w:rsidR="002922CD" w:rsidRPr="00092894" w:rsidRDefault="002922CD" w:rsidP="002922CD">
            <w:pPr>
              <w:ind w:right="-108" w:hanging="108"/>
              <w:jc w:val="center"/>
              <w:rPr>
                <w:sz w:val="16"/>
                <w:szCs w:val="16"/>
                <w:lang w:eastAsia="en-US"/>
              </w:rPr>
            </w:pPr>
            <w:r w:rsidRPr="00092894">
              <w:rPr>
                <w:sz w:val="16"/>
                <w:szCs w:val="16"/>
              </w:rPr>
              <w:t>13,65</w:t>
            </w:r>
          </w:p>
        </w:tc>
        <w:tc>
          <w:tcPr>
            <w:tcW w:w="570" w:type="dxa"/>
            <w:tcBorders>
              <w:bottom w:val="nil"/>
            </w:tcBorders>
            <w:vAlign w:val="center"/>
          </w:tcPr>
          <w:p w:rsidR="002922CD" w:rsidRPr="00092894" w:rsidRDefault="002922CD" w:rsidP="002922CD">
            <w:pPr>
              <w:ind w:right="-108"/>
              <w:jc w:val="center"/>
              <w:rPr>
                <w:sz w:val="16"/>
                <w:szCs w:val="16"/>
                <w:lang w:eastAsia="en-US"/>
              </w:rPr>
            </w:pPr>
            <w:r w:rsidRPr="00092894">
              <w:rPr>
                <w:sz w:val="16"/>
                <w:szCs w:val="16"/>
              </w:rPr>
              <w:t>53,95</w:t>
            </w:r>
          </w:p>
        </w:tc>
        <w:tc>
          <w:tcPr>
            <w:tcW w:w="712" w:type="dxa"/>
            <w:tcBorders>
              <w:bottom w:val="nil"/>
            </w:tcBorders>
            <w:vAlign w:val="center"/>
          </w:tcPr>
          <w:p w:rsidR="002922CD" w:rsidRPr="00092894" w:rsidRDefault="002922CD" w:rsidP="002922CD">
            <w:pPr>
              <w:jc w:val="center"/>
              <w:rPr>
                <w:sz w:val="16"/>
                <w:szCs w:val="16"/>
                <w:lang w:eastAsia="en-US"/>
              </w:rPr>
            </w:pPr>
            <w:r w:rsidRPr="00092894">
              <w:rPr>
                <w:sz w:val="16"/>
                <w:szCs w:val="16"/>
              </w:rPr>
              <w:t>31,55</w:t>
            </w:r>
          </w:p>
        </w:tc>
      </w:tr>
      <w:tr w:rsidR="00C16633" w:rsidRPr="00092894" w:rsidTr="00C16633">
        <w:tc>
          <w:tcPr>
            <w:tcW w:w="316" w:type="dxa"/>
          </w:tcPr>
          <w:p w:rsidR="00C16633" w:rsidRPr="00092894" w:rsidRDefault="00C16633" w:rsidP="002922CD">
            <w:pPr>
              <w:jc w:val="center"/>
              <w:rPr>
                <w:iCs/>
                <w:sz w:val="16"/>
                <w:szCs w:val="16"/>
              </w:rPr>
            </w:pPr>
            <w:r>
              <w:rPr>
                <w:iCs/>
                <w:sz w:val="16"/>
                <w:szCs w:val="16"/>
              </w:rPr>
              <w:t>1</w:t>
            </w:r>
          </w:p>
        </w:tc>
        <w:tc>
          <w:tcPr>
            <w:tcW w:w="1677" w:type="dxa"/>
            <w:vAlign w:val="center"/>
          </w:tcPr>
          <w:p w:rsidR="00C16633" w:rsidRPr="00C16633" w:rsidRDefault="00C16633" w:rsidP="002922CD">
            <w:pPr>
              <w:rPr>
                <w:sz w:val="16"/>
                <w:szCs w:val="16"/>
              </w:rPr>
            </w:pPr>
            <w:r>
              <w:rPr>
                <w:sz w:val="16"/>
                <w:szCs w:val="16"/>
              </w:rPr>
              <w:t>2</w:t>
            </w:r>
          </w:p>
        </w:tc>
        <w:tc>
          <w:tcPr>
            <w:tcW w:w="570" w:type="dxa"/>
            <w:vAlign w:val="center"/>
          </w:tcPr>
          <w:p w:rsidR="00C16633" w:rsidRPr="00092894" w:rsidRDefault="00C16633" w:rsidP="002922CD">
            <w:pPr>
              <w:jc w:val="center"/>
              <w:rPr>
                <w:sz w:val="16"/>
                <w:szCs w:val="16"/>
              </w:rPr>
            </w:pPr>
            <w:r>
              <w:rPr>
                <w:sz w:val="16"/>
                <w:szCs w:val="16"/>
              </w:rPr>
              <w:t>3</w:t>
            </w:r>
          </w:p>
        </w:tc>
        <w:tc>
          <w:tcPr>
            <w:tcW w:w="570" w:type="dxa"/>
            <w:vAlign w:val="center"/>
          </w:tcPr>
          <w:p w:rsidR="00C16633" w:rsidRPr="00092894" w:rsidRDefault="00C16633" w:rsidP="002922CD">
            <w:pPr>
              <w:jc w:val="center"/>
              <w:rPr>
                <w:sz w:val="16"/>
                <w:szCs w:val="16"/>
              </w:rPr>
            </w:pPr>
            <w:r>
              <w:rPr>
                <w:sz w:val="16"/>
                <w:szCs w:val="16"/>
              </w:rPr>
              <w:t>4</w:t>
            </w:r>
          </w:p>
        </w:tc>
        <w:tc>
          <w:tcPr>
            <w:tcW w:w="427" w:type="dxa"/>
            <w:vAlign w:val="center"/>
          </w:tcPr>
          <w:p w:rsidR="00C16633" w:rsidRPr="00092894" w:rsidRDefault="00C16633" w:rsidP="002922CD">
            <w:pPr>
              <w:ind w:right="-108" w:hanging="108"/>
              <w:jc w:val="center"/>
              <w:rPr>
                <w:sz w:val="16"/>
                <w:szCs w:val="16"/>
              </w:rPr>
            </w:pPr>
            <w:r>
              <w:rPr>
                <w:sz w:val="16"/>
                <w:szCs w:val="16"/>
              </w:rPr>
              <w:t>5</w:t>
            </w:r>
          </w:p>
        </w:tc>
        <w:tc>
          <w:tcPr>
            <w:tcW w:w="427" w:type="dxa"/>
            <w:vAlign w:val="center"/>
          </w:tcPr>
          <w:p w:rsidR="00C16633" w:rsidRPr="00092894" w:rsidRDefault="00C16633" w:rsidP="002922CD">
            <w:pPr>
              <w:jc w:val="center"/>
              <w:rPr>
                <w:sz w:val="16"/>
                <w:szCs w:val="16"/>
              </w:rPr>
            </w:pPr>
            <w:r>
              <w:rPr>
                <w:sz w:val="16"/>
                <w:szCs w:val="16"/>
              </w:rPr>
              <w:t>6</w:t>
            </w:r>
          </w:p>
        </w:tc>
        <w:tc>
          <w:tcPr>
            <w:tcW w:w="428" w:type="dxa"/>
            <w:vAlign w:val="center"/>
          </w:tcPr>
          <w:p w:rsidR="00C16633" w:rsidRPr="00092894" w:rsidRDefault="00C16633" w:rsidP="002922CD">
            <w:pPr>
              <w:jc w:val="center"/>
              <w:rPr>
                <w:sz w:val="16"/>
                <w:szCs w:val="16"/>
              </w:rPr>
            </w:pPr>
            <w:r>
              <w:rPr>
                <w:sz w:val="16"/>
                <w:szCs w:val="16"/>
              </w:rPr>
              <w:t>7</w:t>
            </w:r>
          </w:p>
        </w:tc>
        <w:tc>
          <w:tcPr>
            <w:tcW w:w="427" w:type="dxa"/>
            <w:vAlign w:val="center"/>
          </w:tcPr>
          <w:p w:rsidR="00C16633" w:rsidRPr="00092894" w:rsidRDefault="00C16633" w:rsidP="002922CD">
            <w:pPr>
              <w:ind w:right="-108" w:hanging="108"/>
              <w:jc w:val="center"/>
              <w:rPr>
                <w:sz w:val="16"/>
                <w:szCs w:val="16"/>
              </w:rPr>
            </w:pPr>
            <w:r>
              <w:rPr>
                <w:sz w:val="16"/>
                <w:szCs w:val="16"/>
              </w:rPr>
              <w:t>8</w:t>
            </w:r>
          </w:p>
        </w:tc>
        <w:tc>
          <w:tcPr>
            <w:tcW w:w="570" w:type="dxa"/>
            <w:vAlign w:val="center"/>
          </w:tcPr>
          <w:p w:rsidR="00C16633" w:rsidRPr="00092894" w:rsidRDefault="00C16633" w:rsidP="002922CD">
            <w:pPr>
              <w:ind w:right="-108"/>
              <w:jc w:val="center"/>
              <w:rPr>
                <w:sz w:val="16"/>
                <w:szCs w:val="16"/>
              </w:rPr>
            </w:pPr>
            <w:r>
              <w:rPr>
                <w:sz w:val="16"/>
                <w:szCs w:val="16"/>
              </w:rPr>
              <w:t>9</w:t>
            </w:r>
          </w:p>
        </w:tc>
        <w:tc>
          <w:tcPr>
            <w:tcW w:w="712" w:type="dxa"/>
            <w:vAlign w:val="center"/>
          </w:tcPr>
          <w:p w:rsidR="00C16633" w:rsidRPr="00092894" w:rsidRDefault="00C16633" w:rsidP="002922CD">
            <w:pPr>
              <w:jc w:val="center"/>
              <w:rPr>
                <w:sz w:val="16"/>
                <w:szCs w:val="16"/>
              </w:rPr>
            </w:pPr>
            <w:r>
              <w:rPr>
                <w:sz w:val="16"/>
                <w:szCs w:val="16"/>
              </w:rPr>
              <w:t>10</w:t>
            </w:r>
          </w:p>
        </w:tc>
      </w:tr>
      <w:tr w:rsidR="002922CD" w:rsidRPr="00092894" w:rsidTr="00C16633">
        <w:tc>
          <w:tcPr>
            <w:tcW w:w="316" w:type="dxa"/>
          </w:tcPr>
          <w:p w:rsidR="002922CD" w:rsidRPr="00092894" w:rsidRDefault="002922CD" w:rsidP="002922CD">
            <w:pPr>
              <w:jc w:val="center"/>
              <w:rPr>
                <w:iCs/>
                <w:sz w:val="16"/>
                <w:szCs w:val="16"/>
              </w:rPr>
            </w:pPr>
            <w:r w:rsidRPr="00092894">
              <w:rPr>
                <w:iCs/>
                <w:sz w:val="16"/>
                <w:szCs w:val="16"/>
              </w:rPr>
              <w:t>2</w:t>
            </w:r>
          </w:p>
        </w:tc>
        <w:tc>
          <w:tcPr>
            <w:tcW w:w="1677" w:type="dxa"/>
            <w:vAlign w:val="center"/>
          </w:tcPr>
          <w:p w:rsidR="002922CD" w:rsidRPr="00092894" w:rsidRDefault="002922CD" w:rsidP="002922CD">
            <w:pPr>
              <w:rPr>
                <w:sz w:val="16"/>
                <w:szCs w:val="16"/>
                <w:vertAlign w:val="subscript"/>
                <w:lang w:val="en-US" w:eastAsia="en-US"/>
              </w:rPr>
            </w:pPr>
            <w:r w:rsidRPr="00092894">
              <w:rPr>
                <w:sz w:val="16"/>
                <w:szCs w:val="16"/>
                <w:lang w:val="en-US"/>
              </w:rPr>
              <w:t>N</w:t>
            </w:r>
            <w:r w:rsidRPr="00092894">
              <w:rPr>
                <w:sz w:val="16"/>
                <w:szCs w:val="16"/>
                <w:vertAlign w:val="subscript"/>
                <w:lang w:val="en-US"/>
              </w:rPr>
              <w:t>1</w:t>
            </w:r>
            <w:r w:rsidRPr="00092894">
              <w:rPr>
                <w:sz w:val="16"/>
                <w:szCs w:val="16"/>
                <w:vertAlign w:val="subscript"/>
              </w:rPr>
              <w:t>0</w:t>
            </w:r>
            <w:r w:rsidRPr="00092894">
              <w:rPr>
                <w:sz w:val="16"/>
                <w:szCs w:val="16"/>
                <w:vertAlign w:val="subscript"/>
                <w:lang w:val="en-US"/>
              </w:rPr>
              <w:t>0</w:t>
            </w:r>
            <w:r w:rsidRPr="00092894">
              <w:rPr>
                <w:sz w:val="16"/>
                <w:szCs w:val="16"/>
                <w:lang w:val="en-US"/>
              </w:rPr>
              <w:t>P</w:t>
            </w:r>
            <w:r w:rsidRPr="00092894">
              <w:rPr>
                <w:sz w:val="16"/>
                <w:szCs w:val="16"/>
                <w:vertAlign w:val="subscript"/>
              </w:rPr>
              <w:t>6</w:t>
            </w:r>
            <w:r w:rsidRPr="00092894">
              <w:rPr>
                <w:sz w:val="16"/>
                <w:szCs w:val="16"/>
                <w:vertAlign w:val="subscript"/>
                <w:lang w:val="en-US"/>
              </w:rPr>
              <w:t>0</w:t>
            </w:r>
            <w:r w:rsidRPr="00092894">
              <w:rPr>
                <w:sz w:val="16"/>
                <w:szCs w:val="16"/>
                <w:lang w:val="en-US"/>
              </w:rPr>
              <w:t>K</w:t>
            </w:r>
            <w:r w:rsidRPr="00092894">
              <w:rPr>
                <w:sz w:val="16"/>
                <w:szCs w:val="16"/>
                <w:vertAlign w:val="subscript"/>
                <w:lang w:val="en-US"/>
              </w:rPr>
              <w:t>120</w:t>
            </w:r>
          </w:p>
        </w:tc>
        <w:tc>
          <w:tcPr>
            <w:tcW w:w="570" w:type="dxa"/>
            <w:vAlign w:val="center"/>
          </w:tcPr>
          <w:p w:rsidR="002922CD" w:rsidRPr="00092894" w:rsidRDefault="002922CD" w:rsidP="002922CD">
            <w:pPr>
              <w:jc w:val="center"/>
              <w:rPr>
                <w:sz w:val="16"/>
                <w:szCs w:val="16"/>
                <w:lang w:eastAsia="en-US"/>
              </w:rPr>
            </w:pPr>
            <w:r w:rsidRPr="00092894">
              <w:rPr>
                <w:sz w:val="16"/>
                <w:szCs w:val="16"/>
              </w:rPr>
              <w:t>39</w:t>
            </w:r>
          </w:p>
        </w:tc>
        <w:tc>
          <w:tcPr>
            <w:tcW w:w="570" w:type="dxa"/>
            <w:vAlign w:val="center"/>
          </w:tcPr>
          <w:p w:rsidR="002922CD" w:rsidRPr="00092894" w:rsidRDefault="002922CD" w:rsidP="002922CD">
            <w:pPr>
              <w:jc w:val="center"/>
              <w:rPr>
                <w:sz w:val="16"/>
                <w:szCs w:val="16"/>
                <w:lang w:eastAsia="en-US"/>
              </w:rPr>
            </w:pPr>
            <w:r w:rsidRPr="00092894">
              <w:rPr>
                <w:sz w:val="16"/>
                <w:szCs w:val="16"/>
              </w:rPr>
              <w:t>36</w:t>
            </w:r>
          </w:p>
        </w:tc>
        <w:tc>
          <w:tcPr>
            <w:tcW w:w="427" w:type="dxa"/>
            <w:vAlign w:val="center"/>
          </w:tcPr>
          <w:p w:rsidR="002922CD" w:rsidRPr="00092894" w:rsidRDefault="002922CD" w:rsidP="002922CD">
            <w:pPr>
              <w:ind w:right="-108" w:hanging="108"/>
              <w:jc w:val="center"/>
              <w:rPr>
                <w:sz w:val="16"/>
                <w:szCs w:val="16"/>
                <w:lang w:eastAsia="en-US"/>
              </w:rPr>
            </w:pPr>
            <w:r w:rsidRPr="00092894">
              <w:rPr>
                <w:sz w:val="16"/>
                <w:szCs w:val="16"/>
              </w:rPr>
              <w:t>37,5</w:t>
            </w:r>
          </w:p>
        </w:tc>
        <w:tc>
          <w:tcPr>
            <w:tcW w:w="427" w:type="dxa"/>
            <w:vAlign w:val="center"/>
          </w:tcPr>
          <w:p w:rsidR="002922CD" w:rsidRPr="00092894" w:rsidRDefault="002922CD" w:rsidP="002922CD">
            <w:pPr>
              <w:jc w:val="center"/>
              <w:rPr>
                <w:sz w:val="16"/>
                <w:szCs w:val="16"/>
                <w:lang w:eastAsia="en-US"/>
              </w:rPr>
            </w:pPr>
            <w:r w:rsidRPr="00092894">
              <w:rPr>
                <w:sz w:val="16"/>
                <w:szCs w:val="16"/>
              </w:rPr>
              <w:t>11</w:t>
            </w:r>
          </w:p>
        </w:tc>
        <w:tc>
          <w:tcPr>
            <w:tcW w:w="428" w:type="dxa"/>
            <w:vAlign w:val="center"/>
          </w:tcPr>
          <w:p w:rsidR="002922CD" w:rsidRPr="00092894" w:rsidRDefault="002922CD" w:rsidP="002922CD">
            <w:pPr>
              <w:jc w:val="center"/>
              <w:rPr>
                <w:sz w:val="16"/>
                <w:szCs w:val="16"/>
                <w:lang w:eastAsia="en-US"/>
              </w:rPr>
            </w:pPr>
            <w:r w:rsidRPr="00092894">
              <w:rPr>
                <w:sz w:val="16"/>
                <w:szCs w:val="16"/>
              </w:rPr>
              <w:t>33</w:t>
            </w:r>
          </w:p>
        </w:tc>
        <w:tc>
          <w:tcPr>
            <w:tcW w:w="427" w:type="dxa"/>
            <w:vAlign w:val="center"/>
          </w:tcPr>
          <w:p w:rsidR="002922CD" w:rsidRPr="00092894" w:rsidRDefault="002922CD" w:rsidP="002922CD">
            <w:pPr>
              <w:ind w:right="-108" w:hanging="108"/>
              <w:jc w:val="center"/>
              <w:rPr>
                <w:sz w:val="16"/>
                <w:szCs w:val="16"/>
                <w:lang w:eastAsia="en-US"/>
              </w:rPr>
            </w:pPr>
            <w:r w:rsidRPr="00092894">
              <w:rPr>
                <w:sz w:val="16"/>
                <w:szCs w:val="16"/>
              </w:rPr>
              <w:t>15,55</w:t>
            </w:r>
          </w:p>
        </w:tc>
        <w:tc>
          <w:tcPr>
            <w:tcW w:w="570" w:type="dxa"/>
            <w:vAlign w:val="center"/>
          </w:tcPr>
          <w:p w:rsidR="002922CD" w:rsidRPr="00092894" w:rsidRDefault="002922CD" w:rsidP="002922CD">
            <w:pPr>
              <w:ind w:right="-108"/>
              <w:jc w:val="center"/>
              <w:rPr>
                <w:sz w:val="16"/>
                <w:szCs w:val="16"/>
                <w:lang w:eastAsia="en-US"/>
              </w:rPr>
            </w:pPr>
            <w:r w:rsidRPr="00092894">
              <w:rPr>
                <w:sz w:val="16"/>
                <w:szCs w:val="16"/>
              </w:rPr>
              <w:t>63,25</w:t>
            </w:r>
          </w:p>
        </w:tc>
        <w:tc>
          <w:tcPr>
            <w:tcW w:w="712" w:type="dxa"/>
            <w:vAlign w:val="center"/>
          </w:tcPr>
          <w:p w:rsidR="002922CD" w:rsidRPr="00092894" w:rsidRDefault="002922CD" w:rsidP="002922CD">
            <w:pPr>
              <w:jc w:val="center"/>
              <w:rPr>
                <w:sz w:val="16"/>
                <w:szCs w:val="16"/>
                <w:lang w:eastAsia="en-US"/>
              </w:rPr>
            </w:pPr>
            <w:r w:rsidRPr="00092894">
              <w:rPr>
                <w:sz w:val="16"/>
                <w:szCs w:val="16"/>
              </w:rPr>
              <w:t>36,35</w:t>
            </w:r>
          </w:p>
        </w:tc>
      </w:tr>
      <w:tr w:rsidR="002922CD" w:rsidRPr="00092894" w:rsidTr="00C16633">
        <w:tc>
          <w:tcPr>
            <w:tcW w:w="316" w:type="dxa"/>
          </w:tcPr>
          <w:p w:rsidR="002922CD" w:rsidRPr="00092894" w:rsidRDefault="002922CD" w:rsidP="002922CD">
            <w:pPr>
              <w:jc w:val="center"/>
              <w:rPr>
                <w:iCs/>
                <w:sz w:val="16"/>
                <w:szCs w:val="16"/>
              </w:rPr>
            </w:pPr>
            <w:r w:rsidRPr="00092894">
              <w:rPr>
                <w:iCs/>
                <w:sz w:val="16"/>
                <w:szCs w:val="16"/>
              </w:rPr>
              <w:t>3</w:t>
            </w:r>
          </w:p>
        </w:tc>
        <w:tc>
          <w:tcPr>
            <w:tcW w:w="1677" w:type="dxa"/>
            <w:vAlign w:val="center"/>
          </w:tcPr>
          <w:p w:rsidR="002922CD" w:rsidRPr="00092894" w:rsidRDefault="002922CD" w:rsidP="002922CD">
            <w:pPr>
              <w:rPr>
                <w:sz w:val="16"/>
                <w:szCs w:val="16"/>
                <w:lang w:eastAsia="en-US"/>
              </w:rPr>
            </w:pPr>
            <w:r w:rsidRPr="00092894">
              <w:rPr>
                <w:sz w:val="16"/>
                <w:szCs w:val="16"/>
                <w:lang w:val="en-US"/>
              </w:rPr>
              <w:t>N</w:t>
            </w:r>
            <w:r w:rsidRPr="00092894">
              <w:rPr>
                <w:sz w:val="16"/>
                <w:szCs w:val="16"/>
                <w:vertAlign w:val="subscript"/>
                <w:lang w:val="en-US"/>
              </w:rPr>
              <w:t>1</w:t>
            </w:r>
            <w:r w:rsidRPr="00092894">
              <w:rPr>
                <w:sz w:val="16"/>
                <w:szCs w:val="16"/>
                <w:vertAlign w:val="subscript"/>
              </w:rPr>
              <w:t>0</w:t>
            </w:r>
            <w:r w:rsidRPr="00092894">
              <w:rPr>
                <w:sz w:val="16"/>
                <w:szCs w:val="16"/>
                <w:vertAlign w:val="subscript"/>
                <w:lang w:val="en-US"/>
              </w:rPr>
              <w:t>0</w:t>
            </w:r>
            <w:r w:rsidRPr="00092894">
              <w:rPr>
                <w:sz w:val="16"/>
                <w:szCs w:val="16"/>
                <w:lang w:val="en-US"/>
              </w:rPr>
              <w:t>P</w:t>
            </w:r>
            <w:r w:rsidRPr="00092894">
              <w:rPr>
                <w:sz w:val="16"/>
                <w:szCs w:val="16"/>
                <w:vertAlign w:val="subscript"/>
              </w:rPr>
              <w:t>6</w:t>
            </w:r>
            <w:r w:rsidRPr="00092894">
              <w:rPr>
                <w:sz w:val="16"/>
                <w:szCs w:val="16"/>
                <w:vertAlign w:val="subscript"/>
                <w:lang w:val="en-US"/>
              </w:rPr>
              <w:t>0</w:t>
            </w:r>
            <w:r w:rsidRPr="00092894">
              <w:rPr>
                <w:sz w:val="16"/>
                <w:szCs w:val="16"/>
                <w:lang w:val="en-US"/>
              </w:rPr>
              <w:t>K</w:t>
            </w:r>
            <w:r w:rsidRPr="00092894">
              <w:rPr>
                <w:sz w:val="16"/>
                <w:szCs w:val="16"/>
                <w:vertAlign w:val="subscript"/>
                <w:lang w:val="en-US"/>
              </w:rPr>
              <w:t xml:space="preserve">120 </w:t>
            </w:r>
            <w:r w:rsidRPr="00092894">
              <w:rPr>
                <w:sz w:val="16"/>
                <w:szCs w:val="16"/>
                <w:lang w:val="en-US"/>
              </w:rPr>
              <w:t xml:space="preserve">+ </w:t>
            </w:r>
            <w:r w:rsidRPr="00092894">
              <w:rPr>
                <w:sz w:val="16"/>
                <w:szCs w:val="16"/>
              </w:rPr>
              <w:t>6</w:t>
            </w:r>
            <w:r w:rsidRPr="00092894">
              <w:rPr>
                <w:sz w:val="16"/>
                <w:szCs w:val="16"/>
                <w:lang w:val="en-US"/>
              </w:rPr>
              <w:t xml:space="preserve">0 </w:t>
            </w:r>
            <w:r w:rsidRPr="00092894">
              <w:rPr>
                <w:sz w:val="16"/>
                <w:szCs w:val="16"/>
              </w:rPr>
              <w:t>т/га</w:t>
            </w:r>
          </w:p>
        </w:tc>
        <w:tc>
          <w:tcPr>
            <w:tcW w:w="570" w:type="dxa"/>
            <w:vAlign w:val="center"/>
          </w:tcPr>
          <w:p w:rsidR="002922CD" w:rsidRPr="00092894" w:rsidRDefault="002922CD" w:rsidP="002922CD">
            <w:pPr>
              <w:jc w:val="center"/>
              <w:rPr>
                <w:sz w:val="16"/>
                <w:szCs w:val="16"/>
                <w:lang w:eastAsia="en-US"/>
              </w:rPr>
            </w:pPr>
            <w:r w:rsidRPr="00092894">
              <w:rPr>
                <w:sz w:val="16"/>
                <w:szCs w:val="16"/>
              </w:rPr>
              <w:t>45</w:t>
            </w:r>
          </w:p>
        </w:tc>
        <w:tc>
          <w:tcPr>
            <w:tcW w:w="570" w:type="dxa"/>
            <w:vAlign w:val="center"/>
          </w:tcPr>
          <w:p w:rsidR="002922CD" w:rsidRPr="00092894" w:rsidRDefault="002922CD" w:rsidP="002922CD">
            <w:pPr>
              <w:jc w:val="center"/>
              <w:rPr>
                <w:sz w:val="16"/>
                <w:szCs w:val="16"/>
                <w:lang w:eastAsia="en-US"/>
              </w:rPr>
            </w:pPr>
            <w:r w:rsidRPr="00092894">
              <w:rPr>
                <w:sz w:val="16"/>
                <w:szCs w:val="16"/>
              </w:rPr>
              <w:t>38</w:t>
            </w:r>
          </w:p>
        </w:tc>
        <w:tc>
          <w:tcPr>
            <w:tcW w:w="427" w:type="dxa"/>
            <w:vAlign w:val="center"/>
          </w:tcPr>
          <w:p w:rsidR="002922CD" w:rsidRPr="00092894" w:rsidRDefault="002922CD" w:rsidP="002922CD">
            <w:pPr>
              <w:ind w:right="-108" w:hanging="108"/>
              <w:jc w:val="center"/>
              <w:rPr>
                <w:sz w:val="16"/>
                <w:szCs w:val="16"/>
                <w:lang w:eastAsia="en-US"/>
              </w:rPr>
            </w:pPr>
            <w:r w:rsidRPr="00092894">
              <w:rPr>
                <w:sz w:val="16"/>
                <w:szCs w:val="16"/>
              </w:rPr>
              <w:t>41,5</w:t>
            </w:r>
          </w:p>
        </w:tc>
        <w:tc>
          <w:tcPr>
            <w:tcW w:w="427" w:type="dxa"/>
            <w:vAlign w:val="center"/>
          </w:tcPr>
          <w:p w:rsidR="002922CD" w:rsidRPr="00092894" w:rsidRDefault="002922CD" w:rsidP="002922CD">
            <w:pPr>
              <w:jc w:val="center"/>
              <w:rPr>
                <w:sz w:val="16"/>
                <w:szCs w:val="16"/>
                <w:lang w:eastAsia="en-US"/>
              </w:rPr>
            </w:pPr>
            <w:r w:rsidRPr="00092894">
              <w:rPr>
                <w:sz w:val="16"/>
                <w:szCs w:val="16"/>
              </w:rPr>
              <w:t>15</w:t>
            </w:r>
          </w:p>
        </w:tc>
        <w:tc>
          <w:tcPr>
            <w:tcW w:w="428" w:type="dxa"/>
            <w:vAlign w:val="center"/>
          </w:tcPr>
          <w:p w:rsidR="002922CD" w:rsidRPr="00092894" w:rsidRDefault="002922CD" w:rsidP="002922CD">
            <w:pPr>
              <w:ind w:right="-108" w:hanging="108"/>
              <w:jc w:val="center"/>
              <w:rPr>
                <w:sz w:val="16"/>
                <w:szCs w:val="16"/>
                <w:lang w:eastAsia="en-US"/>
              </w:rPr>
            </w:pPr>
            <w:r w:rsidRPr="00092894">
              <w:rPr>
                <w:sz w:val="16"/>
                <w:szCs w:val="16"/>
              </w:rPr>
              <w:t>34</w:t>
            </w:r>
            <w:r>
              <w:rPr>
                <w:sz w:val="16"/>
                <w:szCs w:val="16"/>
              </w:rPr>
              <w:t>,</w:t>
            </w:r>
            <w:r w:rsidRPr="00092894">
              <w:rPr>
                <w:sz w:val="16"/>
                <w:szCs w:val="16"/>
              </w:rPr>
              <w:t>5</w:t>
            </w:r>
          </w:p>
        </w:tc>
        <w:tc>
          <w:tcPr>
            <w:tcW w:w="427" w:type="dxa"/>
            <w:vAlign w:val="center"/>
          </w:tcPr>
          <w:p w:rsidR="002922CD" w:rsidRPr="00092894" w:rsidRDefault="002922CD" w:rsidP="002922CD">
            <w:pPr>
              <w:ind w:right="-108" w:hanging="108"/>
              <w:jc w:val="center"/>
              <w:rPr>
                <w:sz w:val="16"/>
                <w:szCs w:val="16"/>
                <w:lang w:eastAsia="en-US"/>
              </w:rPr>
            </w:pPr>
            <w:r w:rsidRPr="00092894">
              <w:rPr>
                <w:sz w:val="16"/>
                <w:szCs w:val="16"/>
              </w:rPr>
              <w:t>16,95</w:t>
            </w:r>
          </w:p>
        </w:tc>
        <w:tc>
          <w:tcPr>
            <w:tcW w:w="570" w:type="dxa"/>
            <w:vAlign w:val="center"/>
          </w:tcPr>
          <w:p w:rsidR="002922CD" w:rsidRPr="00092894" w:rsidRDefault="002922CD" w:rsidP="002922CD">
            <w:pPr>
              <w:jc w:val="center"/>
              <w:rPr>
                <w:sz w:val="16"/>
                <w:szCs w:val="16"/>
                <w:lang w:eastAsia="en-US"/>
              </w:rPr>
            </w:pPr>
            <w:r w:rsidRPr="00092894">
              <w:rPr>
                <w:sz w:val="16"/>
                <w:szCs w:val="16"/>
              </w:rPr>
              <w:t>70,5</w:t>
            </w:r>
          </w:p>
        </w:tc>
        <w:tc>
          <w:tcPr>
            <w:tcW w:w="712" w:type="dxa"/>
            <w:vAlign w:val="center"/>
          </w:tcPr>
          <w:p w:rsidR="002922CD" w:rsidRPr="00092894" w:rsidRDefault="002922CD" w:rsidP="002922CD">
            <w:pPr>
              <w:jc w:val="center"/>
              <w:rPr>
                <w:sz w:val="16"/>
                <w:szCs w:val="16"/>
                <w:lang w:eastAsia="en-US"/>
              </w:rPr>
            </w:pPr>
            <w:r w:rsidRPr="00092894">
              <w:rPr>
                <w:sz w:val="16"/>
                <w:szCs w:val="16"/>
              </w:rPr>
              <w:t>39,4</w:t>
            </w:r>
          </w:p>
        </w:tc>
      </w:tr>
      <w:tr w:rsidR="002922CD" w:rsidRPr="00092894" w:rsidTr="00C16633">
        <w:tc>
          <w:tcPr>
            <w:tcW w:w="316" w:type="dxa"/>
          </w:tcPr>
          <w:p w:rsidR="002922CD" w:rsidRPr="00092894" w:rsidRDefault="002922CD" w:rsidP="002922CD">
            <w:pPr>
              <w:jc w:val="center"/>
              <w:rPr>
                <w:iCs/>
                <w:sz w:val="16"/>
                <w:szCs w:val="16"/>
              </w:rPr>
            </w:pPr>
            <w:r w:rsidRPr="00092894">
              <w:rPr>
                <w:iCs/>
                <w:sz w:val="16"/>
                <w:szCs w:val="16"/>
              </w:rPr>
              <w:t>4</w:t>
            </w:r>
          </w:p>
        </w:tc>
        <w:tc>
          <w:tcPr>
            <w:tcW w:w="1677" w:type="dxa"/>
            <w:vAlign w:val="center"/>
          </w:tcPr>
          <w:p w:rsidR="002922CD" w:rsidRPr="00092894" w:rsidRDefault="002922CD" w:rsidP="002922CD">
            <w:pPr>
              <w:rPr>
                <w:sz w:val="16"/>
                <w:szCs w:val="16"/>
                <w:lang w:eastAsia="en-US"/>
              </w:rPr>
            </w:pPr>
            <w:r w:rsidRPr="00092894">
              <w:rPr>
                <w:sz w:val="16"/>
                <w:szCs w:val="16"/>
                <w:lang w:val="en-US"/>
              </w:rPr>
              <w:t>N</w:t>
            </w:r>
            <w:r w:rsidRPr="00092894">
              <w:rPr>
                <w:sz w:val="16"/>
                <w:szCs w:val="16"/>
                <w:vertAlign w:val="subscript"/>
                <w:lang w:val="en-US"/>
              </w:rPr>
              <w:t>1</w:t>
            </w:r>
            <w:r w:rsidRPr="00092894">
              <w:rPr>
                <w:sz w:val="16"/>
                <w:szCs w:val="16"/>
                <w:vertAlign w:val="subscript"/>
              </w:rPr>
              <w:t>0</w:t>
            </w:r>
            <w:r w:rsidRPr="00092894">
              <w:rPr>
                <w:sz w:val="16"/>
                <w:szCs w:val="16"/>
                <w:vertAlign w:val="subscript"/>
                <w:lang w:val="en-US"/>
              </w:rPr>
              <w:t>0</w:t>
            </w:r>
            <w:r w:rsidRPr="00092894">
              <w:rPr>
                <w:sz w:val="16"/>
                <w:szCs w:val="16"/>
                <w:lang w:val="en-US"/>
              </w:rPr>
              <w:t>P</w:t>
            </w:r>
            <w:r w:rsidRPr="00092894">
              <w:rPr>
                <w:sz w:val="16"/>
                <w:szCs w:val="16"/>
                <w:vertAlign w:val="subscript"/>
              </w:rPr>
              <w:t>6</w:t>
            </w:r>
            <w:r w:rsidRPr="00092894">
              <w:rPr>
                <w:sz w:val="16"/>
                <w:szCs w:val="16"/>
                <w:vertAlign w:val="subscript"/>
                <w:lang w:val="en-US"/>
              </w:rPr>
              <w:t>0</w:t>
            </w:r>
            <w:r w:rsidRPr="00092894">
              <w:rPr>
                <w:sz w:val="16"/>
                <w:szCs w:val="16"/>
                <w:lang w:val="en-US"/>
              </w:rPr>
              <w:t>K</w:t>
            </w:r>
            <w:r w:rsidRPr="00092894">
              <w:rPr>
                <w:sz w:val="16"/>
                <w:szCs w:val="16"/>
                <w:vertAlign w:val="subscript"/>
                <w:lang w:val="en-US"/>
              </w:rPr>
              <w:t xml:space="preserve">120 </w:t>
            </w:r>
            <w:r w:rsidRPr="00092894">
              <w:rPr>
                <w:sz w:val="16"/>
                <w:szCs w:val="16"/>
                <w:lang w:val="en-US"/>
              </w:rPr>
              <w:t xml:space="preserve">+ </w:t>
            </w:r>
            <w:r w:rsidRPr="00092894">
              <w:rPr>
                <w:sz w:val="16"/>
                <w:szCs w:val="16"/>
              </w:rPr>
              <w:t>40</w:t>
            </w:r>
            <w:r w:rsidRPr="00092894">
              <w:rPr>
                <w:sz w:val="16"/>
                <w:szCs w:val="16"/>
                <w:lang w:val="en-US"/>
              </w:rPr>
              <w:t xml:space="preserve"> </w:t>
            </w:r>
            <w:r w:rsidRPr="00092894">
              <w:rPr>
                <w:sz w:val="16"/>
                <w:szCs w:val="16"/>
              </w:rPr>
              <w:t>т/га</w:t>
            </w:r>
          </w:p>
        </w:tc>
        <w:tc>
          <w:tcPr>
            <w:tcW w:w="570" w:type="dxa"/>
            <w:vAlign w:val="center"/>
          </w:tcPr>
          <w:p w:rsidR="002922CD" w:rsidRPr="00092894" w:rsidRDefault="002922CD" w:rsidP="002922CD">
            <w:pPr>
              <w:jc w:val="center"/>
              <w:rPr>
                <w:sz w:val="16"/>
                <w:szCs w:val="16"/>
                <w:lang w:eastAsia="en-US"/>
              </w:rPr>
            </w:pPr>
            <w:r w:rsidRPr="00092894">
              <w:rPr>
                <w:sz w:val="16"/>
                <w:szCs w:val="16"/>
              </w:rPr>
              <w:t>45</w:t>
            </w:r>
          </w:p>
        </w:tc>
        <w:tc>
          <w:tcPr>
            <w:tcW w:w="570" w:type="dxa"/>
            <w:vAlign w:val="center"/>
          </w:tcPr>
          <w:p w:rsidR="002922CD" w:rsidRPr="00092894" w:rsidRDefault="002922CD" w:rsidP="002922CD">
            <w:pPr>
              <w:jc w:val="center"/>
              <w:rPr>
                <w:sz w:val="16"/>
                <w:szCs w:val="16"/>
                <w:lang w:eastAsia="en-US"/>
              </w:rPr>
            </w:pPr>
            <w:r w:rsidRPr="00092894">
              <w:rPr>
                <w:sz w:val="16"/>
                <w:szCs w:val="16"/>
              </w:rPr>
              <w:t>40</w:t>
            </w:r>
          </w:p>
        </w:tc>
        <w:tc>
          <w:tcPr>
            <w:tcW w:w="427" w:type="dxa"/>
            <w:vAlign w:val="center"/>
          </w:tcPr>
          <w:p w:rsidR="002922CD" w:rsidRPr="00092894" w:rsidRDefault="002922CD" w:rsidP="002922CD">
            <w:pPr>
              <w:ind w:right="-108" w:hanging="108"/>
              <w:jc w:val="center"/>
              <w:rPr>
                <w:sz w:val="16"/>
                <w:szCs w:val="16"/>
                <w:lang w:eastAsia="en-US"/>
              </w:rPr>
            </w:pPr>
            <w:r w:rsidRPr="00092894">
              <w:rPr>
                <w:sz w:val="16"/>
                <w:szCs w:val="16"/>
              </w:rPr>
              <w:t>42,5</w:t>
            </w:r>
          </w:p>
        </w:tc>
        <w:tc>
          <w:tcPr>
            <w:tcW w:w="427" w:type="dxa"/>
            <w:vAlign w:val="center"/>
          </w:tcPr>
          <w:p w:rsidR="002922CD" w:rsidRPr="00092894" w:rsidRDefault="002922CD" w:rsidP="002922CD">
            <w:pPr>
              <w:jc w:val="center"/>
              <w:rPr>
                <w:sz w:val="16"/>
                <w:szCs w:val="16"/>
                <w:lang w:eastAsia="en-US"/>
              </w:rPr>
            </w:pPr>
            <w:r w:rsidRPr="00092894">
              <w:rPr>
                <w:sz w:val="16"/>
                <w:szCs w:val="16"/>
              </w:rPr>
              <w:t>16</w:t>
            </w:r>
          </w:p>
        </w:tc>
        <w:tc>
          <w:tcPr>
            <w:tcW w:w="428" w:type="dxa"/>
            <w:vAlign w:val="center"/>
          </w:tcPr>
          <w:p w:rsidR="002922CD" w:rsidRPr="00092894" w:rsidRDefault="002922CD" w:rsidP="002922CD">
            <w:pPr>
              <w:ind w:right="-108" w:hanging="108"/>
              <w:jc w:val="center"/>
              <w:rPr>
                <w:sz w:val="16"/>
                <w:szCs w:val="16"/>
                <w:lang w:eastAsia="en-US"/>
              </w:rPr>
            </w:pPr>
            <w:r w:rsidRPr="00092894">
              <w:rPr>
                <w:sz w:val="16"/>
                <w:szCs w:val="16"/>
              </w:rPr>
              <w:t>34</w:t>
            </w:r>
            <w:r>
              <w:rPr>
                <w:sz w:val="16"/>
                <w:szCs w:val="16"/>
              </w:rPr>
              <w:t>,</w:t>
            </w:r>
            <w:r w:rsidRPr="00092894">
              <w:rPr>
                <w:sz w:val="16"/>
                <w:szCs w:val="16"/>
              </w:rPr>
              <w:t>5</w:t>
            </w:r>
          </w:p>
        </w:tc>
        <w:tc>
          <w:tcPr>
            <w:tcW w:w="427" w:type="dxa"/>
            <w:vAlign w:val="center"/>
          </w:tcPr>
          <w:p w:rsidR="002922CD" w:rsidRPr="00092894" w:rsidRDefault="002922CD" w:rsidP="002922CD">
            <w:pPr>
              <w:ind w:right="-108" w:hanging="108"/>
              <w:jc w:val="center"/>
              <w:rPr>
                <w:sz w:val="16"/>
                <w:szCs w:val="16"/>
                <w:lang w:eastAsia="en-US"/>
              </w:rPr>
            </w:pPr>
            <w:r>
              <w:rPr>
                <w:sz w:val="16"/>
                <w:szCs w:val="16"/>
              </w:rPr>
              <w:t>16,</w:t>
            </w:r>
            <w:r w:rsidRPr="00092894">
              <w:rPr>
                <w:sz w:val="16"/>
                <w:szCs w:val="16"/>
              </w:rPr>
              <w:t>75</w:t>
            </w:r>
          </w:p>
        </w:tc>
        <w:tc>
          <w:tcPr>
            <w:tcW w:w="570" w:type="dxa"/>
            <w:vAlign w:val="center"/>
          </w:tcPr>
          <w:p w:rsidR="002922CD" w:rsidRPr="00092894" w:rsidRDefault="002922CD" w:rsidP="002922CD">
            <w:pPr>
              <w:jc w:val="center"/>
              <w:rPr>
                <w:sz w:val="16"/>
                <w:szCs w:val="16"/>
                <w:lang w:eastAsia="en-US"/>
              </w:rPr>
            </w:pPr>
            <w:r w:rsidRPr="00092894">
              <w:rPr>
                <w:sz w:val="16"/>
                <w:szCs w:val="16"/>
              </w:rPr>
              <w:t>70,5</w:t>
            </w:r>
          </w:p>
        </w:tc>
        <w:tc>
          <w:tcPr>
            <w:tcW w:w="712" w:type="dxa"/>
            <w:vAlign w:val="center"/>
          </w:tcPr>
          <w:p w:rsidR="002922CD" w:rsidRPr="00092894" w:rsidRDefault="002922CD" w:rsidP="002922CD">
            <w:pPr>
              <w:jc w:val="center"/>
              <w:rPr>
                <w:sz w:val="16"/>
                <w:szCs w:val="16"/>
                <w:lang w:eastAsia="en-US"/>
              </w:rPr>
            </w:pPr>
            <w:r w:rsidRPr="00092894">
              <w:rPr>
                <w:sz w:val="16"/>
                <w:szCs w:val="16"/>
              </w:rPr>
              <w:t>38,9</w:t>
            </w:r>
          </w:p>
        </w:tc>
      </w:tr>
      <w:tr w:rsidR="002922CD" w:rsidRPr="00092894" w:rsidTr="00C16633">
        <w:tc>
          <w:tcPr>
            <w:tcW w:w="316" w:type="dxa"/>
          </w:tcPr>
          <w:p w:rsidR="002922CD" w:rsidRPr="00092894" w:rsidRDefault="002922CD" w:rsidP="002922CD">
            <w:pPr>
              <w:jc w:val="center"/>
              <w:rPr>
                <w:iCs/>
                <w:sz w:val="16"/>
                <w:szCs w:val="16"/>
              </w:rPr>
            </w:pPr>
          </w:p>
        </w:tc>
        <w:tc>
          <w:tcPr>
            <w:tcW w:w="1677" w:type="dxa"/>
            <w:vAlign w:val="center"/>
          </w:tcPr>
          <w:p w:rsidR="002922CD" w:rsidRPr="00092894" w:rsidRDefault="002922CD" w:rsidP="002922CD">
            <w:pPr>
              <w:rPr>
                <w:sz w:val="16"/>
                <w:szCs w:val="16"/>
                <w:lang w:eastAsia="en-US"/>
              </w:rPr>
            </w:pPr>
            <w:r w:rsidRPr="00092894">
              <w:rPr>
                <w:sz w:val="16"/>
                <w:szCs w:val="16"/>
              </w:rPr>
              <w:t>НСР</w:t>
            </w:r>
            <w:proofErr w:type="gramStart"/>
            <w:r w:rsidRPr="00092894">
              <w:rPr>
                <w:sz w:val="16"/>
                <w:szCs w:val="16"/>
                <w:vertAlign w:val="subscript"/>
              </w:rPr>
              <w:t>0</w:t>
            </w:r>
            <w:proofErr w:type="gramEnd"/>
            <w:r w:rsidR="00B165A5">
              <w:rPr>
                <w:sz w:val="16"/>
                <w:szCs w:val="16"/>
                <w:vertAlign w:val="subscript"/>
              </w:rPr>
              <w:t>,</w:t>
            </w:r>
            <w:r w:rsidRPr="00092894">
              <w:rPr>
                <w:sz w:val="16"/>
                <w:szCs w:val="16"/>
                <w:vertAlign w:val="subscript"/>
              </w:rPr>
              <w:t>5</w:t>
            </w:r>
          </w:p>
        </w:tc>
        <w:tc>
          <w:tcPr>
            <w:tcW w:w="570" w:type="dxa"/>
            <w:vAlign w:val="center"/>
          </w:tcPr>
          <w:p w:rsidR="002922CD" w:rsidRPr="00092894" w:rsidRDefault="002922CD" w:rsidP="002922CD">
            <w:pPr>
              <w:jc w:val="center"/>
              <w:rPr>
                <w:sz w:val="16"/>
                <w:szCs w:val="16"/>
                <w:lang w:eastAsia="en-US"/>
              </w:rPr>
            </w:pPr>
            <w:r w:rsidRPr="00092894">
              <w:rPr>
                <w:sz w:val="16"/>
                <w:szCs w:val="16"/>
              </w:rPr>
              <w:t>2,04</w:t>
            </w:r>
          </w:p>
        </w:tc>
        <w:tc>
          <w:tcPr>
            <w:tcW w:w="570" w:type="dxa"/>
            <w:vAlign w:val="center"/>
          </w:tcPr>
          <w:p w:rsidR="002922CD" w:rsidRPr="00092894" w:rsidRDefault="002922CD" w:rsidP="002922CD">
            <w:pPr>
              <w:tabs>
                <w:tab w:val="left" w:pos="448"/>
              </w:tabs>
              <w:ind w:hanging="108"/>
              <w:jc w:val="center"/>
              <w:rPr>
                <w:sz w:val="16"/>
                <w:szCs w:val="16"/>
                <w:lang w:eastAsia="en-US"/>
              </w:rPr>
            </w:pPr>
            <w:r>
              <w:rPr>
                <w:sz w:val="16"/>
                <w:szCs w:val="16"/>
              </w:rPr>
              <w:t xml:space="preserve">   </w:t>
            </w:r>
            <w:r w:rsidRPr="00092894">
              <w:rPr>
                <w:sz w:val="16"/>
                <w:szCs w:val="16"/>
              </w:rPr>
              <w:t>1,24</w:t>
            </w:r>
          </w:p>
        </w:tc>
        <w:tc>
          <w:tcPr>
            <w:tcW w:w="427" w:type="dxa"/>
            <w:vAlign w:val="center"/>
          </w:tcPr>
          <w:p w:rsidR="002922CD" w:rsidRPr="00092894" w:rsidRDefault="002922CD" w:rsidP="002922CD">
            <w:pPr>
              <w:jc w:val="center"/>
              <w:rPr>
                <w:sz w:val="16"/>
                <w:szCs w:val="16"/>
                <w:lang w:eastAsia="en-US"/>
              </w:rPr>
            </w:pPr>
          </w:p>
        </w:tc>
        <w:tc>
          <w:tcPr>
            <w:tcW w:w="427" w:type="dxa"/>
            <w:vAlign w:val="center"/>
          </w:tcPr>
          <w:p w:rsidR="002922CD" w:rsidRPr="00092894" w:rsidRDefault="002922CD" w:rsidP="002922CD">
            <w:pPr>
              <w:jc w:val="center"/>
              <w:rPr>
                <w:sz w:val="16"/>
                <w:szCs w:val="16"/>
                <w:lang w:eastAsia="en-US"/>
              </w:rPr>
            </w:pPr>
          </w:p>
        </w:tc>
        <w:tc>
          <w:tcPr>
            <w:tcW w:w="428" w:type="dxa"/>
            <w:vAlign w:val="center"/>
          </w:tcPr>
          <w:p w:rsidR="002922CD" w:rsidRPr="00092894" w:rsidRDefault="002922CD" w:rsidP="002922CD">
            <w:pPr>
              <w:jc w:val="center"/>
              <w:rPr>
                <w:sz w:val="16"/>
                <w:szCs w:val="16"/>
                <w:lang w:eastAsia="en-US"/>
              </w:rPr>
            </w:pPr>
          </w:p>
        </w:tc>
        <w:tc>
          <w:tcPr>
            <w:tcW w:w="427" w:type="dxa"/>
            <w:vAlign w:val="center"/>
          </w:tcPr>
          <w:p w:rsidR="002922CD" w:rsidRPr="00092894" w:rsidRDefault="002922CD" w:rsidP="002922CD">
            <w:pPr>
              <w:jc w:val="center"/>
              <w:rPr>
                <w:sz w:val="16"/>
                <w:szCs w:val="16"/>
                <w:lang w:eastAsia="en-US"/>
              </w:rPr>
            </w:pPr>
          </w:p>
        </w:tc>
        <w:tc>
          <w:tcPr>
            <w:tcW w:w="570" w:type="dxa"/>
            <w:vAlign w:val="center"/>
          </w:tcPr>
          <w:p w:rsidR="002922CD" w:rsidRPr="00092894" w:rsidRDefault="002922CD" w:rsidP="002922CD">
            <w:pPr>
              <w:jc w:val="center"/>
              <w:rPr>
                <w:sz w:val="16"/>
                <w:szCs w:val="16"/>
                <w:lang w:eastAsia="en-US"/>
              </w:rPr>
            </w:pPr>
          </w:p>
        </w:tc>
        <w:tc>
          <w:tcPr>
            <w:tcW w:w="712" w:type="dxa"/>
            <w:vAlign w:val="center"/>
          </w:tcPr>
          <w:p w:rsidR="002922CD" w:rsidRPr="00092894" w:rsidRDefault="002922CD" w:rsidP="002922CD">
            <w:pPr>
              <w:jc w:val="center"/>
              <w:rPr>
                <w:sz w:val="16"/>
                <w:szCs w:val="16"/>
                <w:lang w:eastAsia="en-US"/>
              </w:rPr>
            </w:pPr>
          </w:p>
        </w:tc>
      </w:tr>
    </w:tbl>
    <w:p w:rsidR="002922CD" w:rsidRPr="00092894" w:rsidRDefault="002922CD" w:rsidP="002922CD">
      <w:pPr>
        <w:ind w:firstLine="284"/>
        <w:jc w:val="both"/>
        <w:rPr>
          <w:iCs/>
          <w:sz w:val="16"/>
          <w:szCs w:val="16"/>
        </w:rPr>
      </w:pPr>
    </w:p>
    <w:p w:rsidR="00F7041C" w:rsidRPr="00092894" w:rsidRDefault="00F7041C" w:rsidP="00F7041C">
      <w:pPr>
        <w:ind w:firstLine="284"/>
        <w:jc w:val="both"/>
        <w:rPr>
          <w:iCs/>
        </w:rPr>
      </w:pPr>
      <w:r w:rsidRPr="00092894">
        <w:rPr>
          <w:iCs/>
        </w:rPr>
        <w:t>Качество продукции имеет большое значение, так как оно опред</w:t>
      </w:r>
      <w:r w:rsidRPr="00092894">
        <w:rPr>
          <w:iCs/>
        </w:rPr>
        <w:t>е</w:t>
      </w:r>
      <w:r w:rsidRPr="00092894">
        <w:rPr>
          <w:iCs/>
        </w:rPr>
        <w:t>ляет здоровье животных и человека. Содержание белковых веществ в зерне яровой пшеницы обусловлено как биологическими особенн</w:t>
      </w:r>
      <w:r w:rsidRPr="00092894">
        <w:rPr>
          <w:iCs/>
        </w:rPr>
        <w:t>о</w:t>
      </w:r>
      <w:r w:rsidRPr="00092894">
        <w:rPr>
          <w:iCs/>
        </w:rPr>
        <w:t>стями культуры, так и условиями произрастания. Для налива зерна яровой пшеницы независимо от уровня питания в годы исследований  складывались благоприятные условия. Содержание сырого протеина колебалось от 14,1 в контрольном варианте до 16,6 % на органомин</w:t>
      </w:r>
      <w:r w:rsidRPr="00092894">
        <w:rPr>
          <w:iCs/>
        </w:rPr>
        <w:t>е</w:t>
      </w:r>
      <w:r w:rsidRPr="00092894">
        <w:rPr>
          <w:iCs/>
        </w:rPr>
        <w:t>ральном фоне на суглинистой почве и от 13,7 до 16,95 % соответс</w:t>
      </w:r>
      <w:r w:rsidRPr="00092894">
        <w:rPr>
          <w:iCs/>
        </w:rPr>
        <w:t>т</w:t>
      </w:r>
      <w:r w:rsidRPr="00092894">
        <w:rPr>
          <w:iCs/>
        </w:rPr>
        <w:t>венно на супесчаной.</w:t>
      </w:r>
    </w:p>
    <w:p w:rsidR="008B1B33" w:rsidRPr="00092894" w:rsidRDefault="008B1B33" w:rsidP="008B1B33">
      <w:pPr>
        <w:ind w:firstLine="284"/>
        <w:jc w:val="both"/>
      </w:pPr>
      <w:r w:rsidRPr="00092894">
        <w:rPr>
          <w:iCs/>
        </w:rPr>
        <w:t>Понятие «качество зерна» включает в себя до 30 показателей, кот</w:t>
      </w:r>
      <w:r w:rsidRPr="00092894">
        <w:rPr>
          <w:iCs/>
        </w:rPr>
        <w:t>о</w:t>
      </w:r>
      <w:r w:rsidRPr="00092894">
        <w:rPr>
          <w:iCs/>
        </w:rPr>
        <w:t>рые можно объединить в следующие основные группы: химические, технологические и посевные. Все эти показатели могут изменяться в зависимости от почвенно-климатических условий и агротехнических мероприятий, проведенных в период вегетации. Основными показат</w:t>
      </w:r>
      <w:r w:rsidRPr="00092894">
        <w:rPr>
          <w:iCs/>
        </w:rPr>
        <w:t>е</w:t>
      </w:r>
      <w:r w:rsidRPr="00092894">
        <w:rPr>
          <w:iCs/>
        </w:rPr>
        <w:t>лями технологических свойств зерна яровой пшеницы являются: масса 1000 зерен,  стекловидность и клейковина. Масса 1000 зерен связана со степенью спелости зерна, плотностью его тканей, содержанием в зерне эндосперма. В наших исследованиях она находилась на уровне сре</w:t>
      </w:r>
      <w:r w:rsidRPr="00092894">
        <w:rPr>
          <w:iCs/>
        </w:rPr>
        <w:t>д</w:t>
      </w:r>
      <w:r w:rsidRPr="00092894">
        <w:rPr>
          <w:iCs/>
        </w:rPr>
        <w:lastRenderedPageBreak/>
        <w:t>них значени</w:t>
      </w:r>
      <w:r w:rsidR="00B165A5">
        <w:rPr>
          <w:iCs/>
        </w:rPr>
        <w:t>й</w:t>
      </w:r>
      <w:r w:rsidRPr="00092894">
        <w:rPr>
          <w:iCs/>
        </w:rPr>
        <w:t xml:space="preserve"> и изменялась от 31,6 до 43,4 г. С изменением гранул</w:t>
      </w:r>
      <w:r w:rsidRPr="00092894">
        <w:rPr>
          <w:iCs/>
        </w:rPr>
        <w:t>о</w:t>
      </w:r>
      <w:r w:rsidRPr="00092894">
        <w:rPr>
          <w:iCs/>
        </w:rPr>
        <w:t xml:space="preserve">метрического состава почвы и  уровня питания отмечается тенденция к увеличению массы 1000 зерен. </w:t>
      </w:r>
      <w:proofErr w:type="gramStart"/>
      <w:r w:rsidRPr="00092894">
        <w:rPr>
          <w:iCs/>
        </w:rPr>
        <w:t>Если в контрольном варианте на сугл</w:t>
      </w:r>
      <w:r w:rsidRPr="00092894">
        <w:rPr>
          <w:iCs/>
        </w:rPr>
        <w:t>и</w:t>
      </w:r>
      <w:r w:rsidRPr="00092894">
        <w:rPr>
          <w:iCs/>
        </w:rPr>
        <w:t xml:space="preserve">нистой почве она составила 33,95 г, то на супесчаной  – 31,55 г, при минеральной системе удобрения </w:t>
      </w:r>
      <w:r w:rsidR="00B165A5">
        <w:rPr>
          <w:iCs/>
        </w:rPr>
        <w:t xml:space="preserve">– </w:t>
      </w:r>
      <w:r w:rsidRPr="00092894">
        <w:rPr>
          <w:iCs/>
        </w:rPr>
        <w:t>39,4 и 36,4</w:t>
      </w:r>
      <w:r w:rsidR="00FC4851">
        <w:rPr>
          <w:iCs/>
        </w:rPr>
        <w:t> </w:t>
      </w:r>
      <w:r w:rsidRPr="00092894">
        <w:rPr>
          <w:iCs/>
        </w:rPr>
        <w:t>г, при органоминерал</w:t>
      </w:r>
      <w:r w:rsidRPr="00092894">
        <w:rPr>
          <w:iCs/>
        </w:rPr>
        <w:t>ь</w:t>
      </w:r>
      <w:r w:rsidRPr="00092894">
        <w:rPr>
          <w:iCs/>
        </w:rPr>
        <w:t>ной</w:t>
      </w:r>
      <w:r w:rsidR="002922CD">
        <w:rPr>
          <w:iCs/>
        </w:rPr>
        <w:t> –</w:t>
      </w:r>
      <w:r w:rsidRPr="00092894">
        <w:rPr>
          <w:iCs/>
        </w:rPr>
        <w:t xml:space="preserve"> 43,2 и 39,2</w:t>
      </w:r>
      <w:r w:rsidR="002922CD">
        <w:rPr>
          <w:iCs/>
        </w:rPr>
        <w:t xml:space="preserve"> </w:t>
      </w:r>
      <w:r w:rsidRPr="00092894">
        <w:rPr>
          <w:iCs/>
        </w:rPr>
        <w:t xml:space="preserve">г соответственно. </w:t>
      </w:r>
      <w:proofErr w:type="gramEnd"/>
    </w:p>
    <w:p w:rsidR="00F7041C" w:rsidRPr="00092894" w:rsidRDefault="00F7041C" w:rsidP="00F7041C">
      <w:pPr>
        <w:ind w:firstLine="284"/>
        <w:jc w:val="both"/>
        <w:rPr>
          <w:iCs/>
        </w:rPr>
      </w:pPr>
      <w:r w:rsidRPr="00092894">
        <w:rPr>
          <w:iCs/>
        </w:rPr>
        <w:t>Из внешних признаков, которым придают большое значение при определении качества зерна яровой пшеницы, чаще всего обращают внимание на его стекловидность. От стекловидности зерна пшеницы зависит выход муки, ее крупчатость, хлебопекарные свойства и т.</w:t>
      </w:r>
      <w:r w:rsidR="00B165A5">
        <w:rPr>
          <w:iCs/>
        </w:rPr>
        <w:t> </w:t>
      </w:r>
      <w:r w:rsidRPr="00092894">
        <w:rPr>
          <w:iCs/>
        </w:rPr>
        <w:t>д. Оптимальный производственный эффект достигается при стеклови</w:t>
      </w:r>
      <w:r w:rsidRPr="00092894">
        <w:rPr>
          <w:iCs/>
        </w:rPr>
        <w:t>д</w:t>
      </w:r>
      <w:r w:rsidRPr="00092894">
        <w:rPr>
          <w:iCs/>
        </w:rPr>
        <w:t xml:space="preserve">ности пшеницы не менее 52–55 % . Согласно ГОСТу стекловидность зерна высшего, 1-го и 2-го классов должна быть не менее 60 %, а для зерна остальных классов этот показатель не регламентируется. </w:t>
      </w:r>
      <w:proofErr w:type="gramStart"/>
      <w:r w:rsidRPr="00092894">
        <w:rPr>
          <w:iCs/>
        </w:rPr>
        <w:t>В н</w:t>
      </w:r>
      <w:r w:rsidRPr="00092894">
        <w:rPr>
          <w:iCs/>
        </w:rPr>
        <w:t>а</w:t>
      </w:r>
      <w:r w:rsidRPr="00092894">
        <w:rPr>
          <w:iCs/>
        </w:rPr>
        <w:t>ших исследованиях она колебалась в контрольном варианте в завис</w:t>
      </w:r>
      <w:r w:rsidRPr="00092894">
        <w:rPr>
          <w:iCs/>
        </w:rPr>
        <w:t>и</w:t>
      </w:r>
      <w:r w:rsidRPr="00092894">
        <w:rPr>
          <w:iCs/>
        </w:rPr>
        <w:t>мости от гранулометрического состава почвы от 53,95 (супесчаная почва), до 54,5 % (суглинистая), в зависимости от системы удобрения  от 63,25 до 68,50 % при минеральной и от 70,50 до 75,2 % при орган</w:t>
      </w:r>
      <w:r w:rsidRPr="00092894">
        <w:rPr>
          <w:iCs/>
        </w:rPr>
        <w:t>о</w:t>
      </w:r>
      <w:r w:rsidRPr="00092894">
        <w:rPr>
          <w:iCs/>
        </w:rPr>
        <w:t>минеральной системе удобрения.</w:t>
      </w:r>
      <w:proofErr w:type="gramEnd"/>
      <w:r w:rsidRPr="00092894">
        <w:rPr>
          <w:iCs/>
        </w:rPr>
        <w:t xml:space="preserve"> В среднем за два года исследований при минеральной и органоминеральной системе удобрения  стекл</w:t>
      </w:r>
      <w:r w:rsidRPr="00092894">
        <w:rPr>
          <w:iCs/>
        </w:rPr>
        <w:t>о</w:t>
      </w:r>
      <w:r w:rsidRPr="00092894">
        <w:rPr>
          <w:iCs/>
        </w:rPr>
        <w:t>видность зерна яровой пшеницы соответствовала 1</w:t>
      </w:r>
      <w:r w:rsidR="00FC4851">
        <w:rPr>
          <w:iCs/>
        </w:rPr>
        <w:t>-му</w:t>
      </w:r>
      <w:r w:rsidRPr="00092894">
        <w:rPr>
          <w:iCs/>
        </w:rPr>
        <w:t xml:space="preserve"> классу.</w:t>
      </w:r>
    </w:p>
    <w:p w:rsidR="00F7041C" w:rsidRPr="00092894" w:rsidRDefault="00F7041C" w:rsidP="00F7041C">
      <w:pPr>
        <w:ind w:firstLine="284"/>
        <w:jc w:val="both"/>
        <w:rPr>
          <w:b/>
          <w:bCs/>
        </w:rPr>
      </w:pPr>
      <w:r w:rsidRPr="00092894">
        <w:rPr>
          <w:iCs/>
        </w:rPr>
        <w:t>Ещ</w:t>
      </w:r>
      <w:r w:rsidR="00B165A5">
        <w:rPr>
          <w:iCs/>
        </w:rPr>
        <w:t>е</w:t>
      </w:r>
      <w:r w:rsidRPr="00092894">
        <w:rPr>
          <w:iCs/>
        </w:rPr>
        <w:t xml:space="preserve"> одним важным показателем технологических свойств зерна пшеницы является содержание клейковины. Зависит количество кле</w:t>
      </w:r>
      <w:r w:rsidRPr="00092894">
        <w:rPr>
          <w:iCs/>
        </w:rPr>
        <w:t>й</w:t>
      </w:r>
      <w:r w:rsidRPr="00092894">
        <w:rPr>
          <w:iCs/>
        </w:rPr>
        <w:t>ковины от многих факторов: сорта, погодных условий в период фо</w:t>
      </w:r>
      <w:r w:rsidRPr="00092894">
        <w:rPr>
          <w:iCs/>
        </w:rPr>
        <w:t>р</w:t>
      </w:r>
      <w:r w:rsidRPr="00092894">
        <w:rPr>
          <w:iCs/>
        </w:rPr>
        <w:t>мирования, налива и созревания зерна, минерального питания и техн</w:t>
      </w:r>
      <w:r w:rsidRPr="00092894">
        <w:rPr>
          <w:iCs/>
        </w:rPr>
        <w:t>о</w:t>
      </w:r>
      <w:r w:rsidRPr="00092894">
        <w:rPr>
          <w:iCs/>
        </w:rPr>
        <w:t>логии возделывания, т.</w:t>
      </w:r>
      <w:r w:rsidR="00B165A5">
        <w:rPr>
          <w:iCs/>
        </w:rPr>
        <w:t> </w:t>
      </w:r>
      <w:r w:rsidRPr="00092894">
        <w:rPr>
          <w:iCs/>
        </w:rPr>
        <w:t>е. от тех же условий, что и содержание белка. Содержание клейковины в пшеничном зерне, выращенном в условиях Беларуси, колеблется от 14–15 до 35–38 %</w:t>
      </w:r>
      <w:r w:rsidR="00B165A5">
        <w:rPr>
          <w:iCs/>
        </w:rPr>
        <w:t>.</w:t>
      </w:r>
      <w:r w:rsidRPr="00092894">
        <w:rPr>
          <w:iCs/>
        </w:rPr>
        <w:t xml:space="preserve"> В наших исследованиях содержание клейковины  в зерне яровой пшеницы колебалось в вар</w:t>
      </w:r>
      <w:r w:rsidRPr="00092894">
        <w:rPr>
          <w:iCs/>
        </w:rPr>
        <w:t>и</w:t>
      </w:r>
      <w:r w:rsidRPr="00092894">
        <w:rPr>
          <w:iCs/>
        </w:rPr>
        <w:t>антах без удобрений от 26,5 (на суглинистой почве) до 29</w:t>
      </w:r>
      <w:r w:rsidR="0097086A" w:rsidRPr="00092894">
        <w:rPr>
          <w:iCs/>
        </w:rPr>
        <w:t xml:space="preserve"> </w:t>
      </w:r>
      <w:r w:rsidRPr="00092894">
        <w:rPr>
          <w:iCs/>
        </w:rPr>
        <w:t>% (на супе</w:t>
      </w:r>
      <w:r w:rsidRPr="00092894">
        <w:rPr>
          <w:iCs/>
        </w:rPr>
        <w:t>с</w:t>
      </w:r>
      <w:r w:rsidRPr="00092894">
        <w:rPr>
          <w:iCs/>
        </w:rPr>
        <w:t>чаной</w:t>
      </w:r>
      <w:proofErr w:type="gramStart"/>
      <w:r w:rsidRPr="00092894">
        <w:rPr>
          <w:iCs/>
        </w:rPr>
        <w:t xml:space="preserve"> )</w:t>
      </w:r>
      <w:proofErr w:type="gramEnd"/>
      <w:r w:rsidRPr="00092894">
        <w:rPr>
          <w:iCs/>
        </w:rPr>
        <w:t xml:space="preserve">. Система удобрения оказала существенное влияние на данный показатель. </w:t>
      </w:r>
      <w:proofErr w:type="gramStart"/>
      <w:r w:rsidRPr="00092894">
        <w:rPr>
          <w:iCs/>
        </w:rPr>
        <w:t>При минеральной системе удобрения содержание клейк</w:t>
      </w:r>
      <w:r w:rsidRPr="00092894">
        <w:rPr>
          <w:iCs/>
        </w:rPr>
        <w:t>о</w:t>
      </w:r>
      <w:r w:rsidRPr="00092894">
        <w:rPr>
          <w:iCs/>
        </w:rPr>
        <w:t>вины в зависимости от гранулометрического состава почвы колебалось от 30</w:t>
      </w:r>
      <w:r w:rsidR="0097086A" w:rsidRPr="00092894">
        <w:rPr>
          <w:iCs/>
        </w:rPr>
        <w:t xml:space="preserve"> </w:t>
      </w:r>
      <w:r w:rsidRPr="00092894">
        <w:rPr>
          <w:iCs/>
        </w:rPr>
        <w:t>%</w:t>
      </w:r>
      <w:r w:rsidR="00AD0C89">
        <w:rPr>
          <w:iCs/>
        </w:rPr>
        <w:t xml:space="preserve"> </w:t>
      </w:r>
      <w:r w:rsidRPr="00092894">
        <w:rPr>
          <w:iCs/>
        </w:rPr>
        <w:t>(на суглинистой) до 33</w:t>
      </w:r>
      <w:r w:rsidR="00AD0C89">
        <w:rPr>
          <w:iCs/>
        </w:rPr>
        <w:t> </w:t>
      </w:r>
      <w:r w:rsidRPr="00092894">
        <w:rPr>
          <w:iCs/>
        </w:rPr>
        <w:t>%</w:t>
      </w:r>
      <w:r w:rsidR="0027385C" w:rsidRPr="00092894">
        <w:rPr>
          <w:iCs/>
        </w:rPr>
        <w:t xml:space="preserve"> </w:t>
      </w:r>
      <w:r w:rsidRPr="00092894">
        <w:rPr>
          <w:iCs/>
        </w:rPr>
        <w:t>(на супесчаной), при органомин</w:t>
      </w:r>
      <w:r w:rsidRPr="00092894">
        <w:rPr>
          <w:iCs/>
        </w:rPr>
        <w:t>е</w:t>
      </w:r>
      <w:r w:rsidRPr="00092894">
        <w:rPr>
          <w:iCs/>
        </w:rPr>
        <w:t>ральной от 33,2</w:t>
      </w:r>
      <w:r w:rsidR="0097086A" w:rsidRPr="00092894">
        <w:rPr>
          <w:iCs/>
        </w:rPr>
        <w:t xml:space="preserve"> </w:t>
      </w:r>
      <w:r w:rsidRPr="00092894">
        <w:rPr>
          <w:iCs/>
        </w:rPr>
        <w:t>%</w:t>
      </w:r>
      <w:r w:rsidR="0027385C" w:rsidRPr="00092894">
        <w:rPr>
          <w:iCs/>
        </w:rPr>
        <w:t xml:space="preserve"> </w:t>
      </w:r>
      <w:r w:rsidRPr="00092894">
        <w:rPr>
          <w:iCs/>
        </w:rPr>
        <w:t>(на суглинистой почве) до 34,5</w:t>
      </w:r>
      <w:r w:rsidR="0027385C" w:rsidRPr="00092894">
        <w:rPr>
          <w:iCs/>
        </w:rPr>
        <w:t xml:space="preserve"> </w:t>
      </w:r>
      <w:r w:rsidRPr="00092894">
        <w:rPr>
          <w:iCs/>
        </w:rPr>
        <w:t>% (на супесчаной)</w:t>
      </w:r>
      <w:r w:rsidR="00B165A5">
        <w:rPr>
          <w:iCs/>
        </w:rPr>
        <w:t>.</w:t>
      </w:r>
      <w:r w:rsidRPr="00092894">
        <w:rPr>
          <w:iCs/>
        </w:rPr>
        <w:t xml:space="preserve"> </w:t>
      </w:r>
      <w:proofErr w:type="gramEnd"/>
    </w:p>
    <w:p w:rsidR="00F7041C" w:rsidRPr="00092894" w:rsidRDefault="00F7041C" w:rsidP="00B165A5">
      <w:pPr>
        <w:ind w:firstLine="284"/>
        <w:jc w:val="both"/>
      </w:pPr>
      <w:r w:rsidRPr="00AD0C89">
        <w:rPr>
          <w:b/>
        </w:rPr>
        <w:t xml:space="preserve">Выводы: </w:t>
      </w:r>
      <w:r w:rsidRPr="00092894">
        <w:t>Куриный помет, получаемый на Витебской бройлерной птицефабрике «Ганна»,</w:t>
      </w:r>
      <w:r w:rsidR="00AD0C89">
        <w:t xml:space="preserve"> –</w:t>
      </w:r>
      <w:r w:rsidRPr="00092894">
        <w:t xml:space="preserve"> высокоэффективное органическое удобр</w:t>
      </w:r>
      <w:r w:rsidRPr="00092894">
        <w:t>е</w:t>
      </w:r>
      <w:r w:rsidRPr="00092894">
        <w:t>ние, применение которого оказывает существенное влияние на увел</w:t>
      </w:r>
      <w:r w:rsidRPr="00092894">
        <w:t>и</w:t>
      </w:r>
      <w:r w:rsidRPr="00092894">
        <w:t>чение уро</w:t>
      </w:r>
      <w:r w:rsidR="00B165A5">
        <w:t>жайности и качество</w:t>
      </w:r>
      <w:r w:rsidRPr="00092894">
        <w:t xml:space="preserve"> урожая.</w:t>
      </w:r>
    </w:p>
    <w:p w:rsidR="00F7041C" w:rsidRPr="00092894" w:rsidRDefault="00F7041C" w:rsidP="00D8478A">
      <w:pPr>
        <w:spacing w:line="233" w:lineRule="auto"/>
        <w:ind w:firstLine="284"/>
        <w:jc w:val="both"/>
      </w:pPr>
      <w:proofErr w:type="gramStart"/>
      <w:r w:rsidRPr="00092894">
        <w:lastRenderedPageBreak/>
        <w:t>На фоне минеральных удобрений (N</w:t>
      </w:r>
      <w:r w:rsidRPr="00092894">
        <w:rPr>
          <w:vertAlign w:val="subscript"/>
        </w:rPr>
        <w:t>100</w:t>
      </w:r>
      <w:r w:rsidRPr="00092894">
        <w:t>P</w:t>
      </w:r>
      <w:r w:rsidRPr="00092894">
        <w:rPr>
          <w:vertAlign w:val="subscript"/>
        </w:rPr>
        <w:t>60</w:t>
      </w:r>
      <w:r w:rsidRPr="00092894">
        <w:t>K</w:t>
      </w:r>
      <w:r w:rsidRPr="00092894">
        <w:rPr>
          <w:vertAlign w:val="subscript"/>
        </w:rPr>
        <w:t>120</w:t>
      </w:r>
      <w:r w:rsidRPr="00092894">
        <w:t>), применение для яровой пшеницы дозы куриного помета 60</w:t>
      </w:r>
      <w:r w:rsidR="0097086A" w:rsidRPr="00092894">
        <w:t xml:space="preserve"> т/га </w:t>
      </w:r>
      <w:r w:rsidRPr="00092894">
        <w:t>близко по эффективн</w:t>
      </w:r>
      <w:r w:rsidRPr="00092894">
        <w:t>о</w:t>
      </w:r>
      <w:r w:rsidRPr="00092894">
        <w:t>сти дозе 40</w:t>
      </w:r>
      <w:r w:rsidR="0027385C" w:rsidRPr="00092894">
        <w:t xml:space="preserve"> </w:t>
      </w:r>
      <w:r w:rsidRPr="00092894">
        <w:t>т/га</w:t>
      </w:r>
      <w:r w:rsidR="00AD0C89">
        <w:t>,</w:t>
      </w:r>
      <w:r w:rsidRPr="00092894">
        <w:t xml:space="preserve"> так как в среднем за два года исследований урожа</w:t>
      </w:r>
      <w:r w:rsidRPr="00092894">
        <w:t>й</w:t>
      </w:r>
      <w:r w:rsidRPr="00092894">
        <w:t>ность яровой пшеницы на супесчаной почве при дозе 60</w:t>
      </w:r>
      <w:r w:rsidR="0027385C" w:rsidRPr="00092894">
        <w:t xml:space="preserve"> </w:t>
      </w:r>
      <w:r w:rsidRPr="00092894">
        <w:t>т/га получена 41,5</w:t>
      </w:r>
      <w:r w:rsidR="0027385C" w:rsidRPr="00092894">
        <w:t xml:space="preserve"> </w:t>
      </w:r>
      <w:r w:rsidRPr="00092894">
        <w:t>ц/га</w:t>
      </w:r>
      <w:r w:rsidR="00B165A5">
        <w:t>,</w:t>
      </w:r>
      <w:r w:rsidRPr="00092894">
        <w:t xml:space="preserve"> при  дозе 40</w:t>
      </w:r>
      <w:r w:rsidR="0027385C" w:rsidRPr="00092894">
        <w:t xml:space="preserve"> </w:t>
      </w:r>
      <w:r w:rsidRPr="00092894">
        <w:t>т/га – 42,5</w:t>
      </w:r>
      <w:r w:rsidR="0027385C" w:rsidRPr="00092894">
        <w:t xml:space="preserve"> </w:t>
      </w:r>
      <w:r w:rsidRPr="00092894">
        <w:t xml:space="preserve">ц/га, на суглинистой </w:t>
      </w:r>
      <w:r w:rsidR="00AD0C89">
        <w:t xml:space="preserve">– </w:t>
      </w:r>
      <w:r w:rsidRPr="00092894">
        <w:t>43,5 и 43,0 ц/га</w:t>
      </w:r>
      <w:proofErr w:type="gramEnd"/>
      <w:r w:rsidRPr="00092894">
        <w:t xml:space="preserve"> соответственно. Содержание протеина </w:t>
      </w:r>
      <w:r w:rsidR="0027385C" w:rsidRPr="00092894">
        <w:t>–</w:t>
      </w:r>
      <w:r w:rsidRPr="00092894">
        <w:t xml:space="preserve"> 16,55 и 16,10</w:t>
      </w:r>
      <w:r w:rsidR="0027385C" w:rsidRPr="00092894">
        <w:t xml:space="preserve"> </w:t>
      </w:r>
      <w:r w:rsidRPr="00092894">
        <w:t>%, клейковины</w:t>
      </w:r>
      <w:r w:rsidR="00B165A5">
        <w:t> –</w:t>
      </w:r>
      <w:r w:rsidRPr="00092894">
        <w:t xml:space="preserve"> 34 %, стекловидность </w:t>
      </w:r>
      <w:r w:rsidR="0027385C" w:rsidRPr="00092894">
        <w:t xml:space="preserve">– </w:t>
      </w:r>
      <w:r w:rsidRPr="00092894">
        <w:t>75,2 и 74,5 %, масса</w:t>
      </w:r>
      <w:r w:rsidR="00B165A5">
        <w:t xml:space="preserve"> </w:t>
      </w:r>
      <w:r w:rsidRPr="00092894">
        <w:t>1000</w:t>
      </w:r>
      <w:r w:rsidR="0027385C" w:rsidRPr="00092894">
        <w:t xml:space="preserve"> </w:t>
      </w:r>
      <w:r w:rsidRPr="00092894">
        <w:t>з</w:t>
      </w:r>
      <w:r w:rsidR="00B165A5">
        <w:t>е</w:t>
      </w:r>
      <w:r w:rsidRPr="00092894">
        <w:t xml:space="preserve">рен </w:t>
      </w:r>
      <w:r w:rsidR="0027385C" w:rsidRPr="00092894">
        <w:t>– 43,4 и 43,0 г.</w:t>
      </w:r>
    </w:p>
    <w:p w:rsidR="008B1B33" w:rsidRDefault="008B1B33" w:rsidP="00D8478A">
      <w:pPr>
        <w:spacing w:line="233" w:lineRule="auto"/>
        <w:ind w:firstLine="284"/>
        <w:jc w:val="both"/>
      </w:pPr>
    </w:p>
    <w:p w:rsidR="00C16633" w:rsidRDefault="00C16633" w:rsidP="00D8478A">
      <w:pPr>
        <w:spacing w:line="233" w:lineRule="auto"/>
        <w:ind w:firstLine="284"/>
        <w:jc w:val="both"/>
      </w:pPr>
    </w:p>
    <w:p w:rsidR="00255FB8" w:rsidRDefault="00255FB8" w:rsidP="00D8478A">
      <w:pPr>
        <w:spacing w:line="233" w:lineRule="auto"/>
        <w:ind w:firstLine="284"/>
        <w:jc w:val="both"/>
      </w:pPr>
    </w:p>
    <w:p w:rsidR="00255FB8" w:rsidRDefault="00255FB8" w:rsidP="00D8478A">
      <w:pPr>
        <w:spacing w:line="233" w:lineRule="auto"/>
        <w:ind w:firstLine="284"/>
        <w:jc w:val="both"/>
      </w:pPr>
    </w:p>
    <w:p w:rsidR="00255FB8" w:rsidRDefault="00255FB8" w:rsidP="00D8478A">
      <w:pPr>
        <w:spacing w:line="233" w:lineRule="auto"/>
        <w:ind w:firstLine="284"/>
        <w:jc w:val="both"/>
      </w:pPr>
    </w:p>
    <w:p w:rsidR="00C16633" w:rsidRDefault="00C16633" w:rsidP="00D8478A">
      <w:pPr>
        <w:spacing w:line="233" w:lineRule="auto"/>
        <w:ind w:firstLine="284"/>
        <w:jc w:val="both"/>
      </w:pPr>
    </w:p>
    <w:p w:rsidR="00C16633" w:rsidRDefault="00C16633" w:rsidP="00D8478A">
      <w:pPr>
        <w:spacing w:line="233" w:lineRule="auto"/>
        <w:ind w:firstLine="284"/>
        <w:jc w:val="both"/>
      </w:pPr>
    </w:p>
    <w:p w:rsidR="00725BFA" w:rsidRPr="00092894" w:rsidRDefault="00725BFA" w:rsidP="00D8478A">
      <w:pPr>
        <w:spacing w:line="233" w:lineRule="auto"/>
      </w:pPr>
      <w:r w:rsidRPr="00092894">
        <w:t>УДК 631.81.095.337:582.683.2</w:t>
      </w:r>
    </w:p>
    <w:p w:rsidR="00961340" w:rsidRPr="00ED1CB2" w:rsidRDefault="00961340" w:rsidP="00D8478A">
      <w:pPr>
        <w:spacing w:line="233" w:lineRule="auto"/>
        <w:rPr>
          <w:sz w:val="16"/>
          <w:szCs w:val="16"/>
        </w:rPr>
      </w:pPr>
    </w:p>
    <w:p w:rsidR="00961340" w:rsidRPr="00092894" w:rsidRDefault="00725BFA" w:rsidP="00D8478A">
      <w:pPr>
        <w:spacing w:line="233" w:lineRule="auto"/>
        <w:jc w:val="center"/>
        <w:rPr>
          <w:b/>
        </w:rPr>
      </w:pPr>
      <w:r w:rsidRPr="00092894">
        <w:rPr>
          <w:b/>
        </w:rPr>
        <w:t>СРАВНИТЕЛЬНАЯ ЭФФЕКТИВНОСТЬ ПРИМЕНЕНИЯ</w:t>
      </w:r>
    </w:p>
    <w:p w:rsidR="00725BFA" w:rsidRPr="00092894" w:rsidRDefault="00725BFA" w:rsidP="00D8478A">
      <w:pPr>
        <w:spacing w:line="233" w:lineRule="auto"/>
        <w:jc w:val="center"/>
        <w:rPr>
          <w:b/>
        </w:rPr>
      </w:pPr>
      <w:r w:rsidRPr="00092894">
        <w:rPr>
          <w:b/>
        </w:rPr>
        <w:t xml:space="preserve"> МИКРОУДОБРЕНИЙ НА КРЕСТОЦВЕТНЫХ КУЛЬТУРАХ</w:t>
      </w:r>
    </w:p>
    <w:p w:rsidR="00961340" w:rsidRPr="00ED1CB2" w:rsidRDefault="00961340" w:rsidP="00D8478A">
      <w:pPr>
        <w:spacing w:line="233" w:lineRule="auto"/>
        <w:jc w:val="center"/>
        <w:rPr>
          <w:sz w:val="16"/>
          <w:szCs w:val="16"/>
        </w:rPr>
      </w:pPr>
    </w:p>
    <w:p w:rsidR="00AD0C89" w:rsidRPr="00AD0C89" w:rsidRDefault="00AD0C89" w:rsidP="00D8478A">
      <w:pPr>
        <w:spacing w:line="233" w:lineRule="auto"/>
        <w:jc w:val="center"/>
        <w:rPr>
          <w:b/>
        </w:rPr>
      </w:pPr>
      <w:r w:rsidRPr="00AD0C89">
        <w:rPr>
          <w:b/>
        </w:rPr>
        <w:t>Е. А. Плевко</w:t>
      </w:r>
      <w:r w:rsidR="001C6672">
        <w:t>, ассистент;</w:t>
      </w:r>
      <w:r w:rsidR="00CC7E59" w:rsidRPr="00AD0C89">
        <w:rPr>
          <w:b/>
        </w:rPr>
        <w:t xml:space="preserve"> </w:t>
      </w:r>
    </w:p>
    <w:p w:rsidR="00AD0C89" w:rsidRPr="00AD0C89" w:rsidRDefault="00AD0C89" w:rsidP="00D8478A">
      <w:pPr>
        <w:spacing w:line="233" w:lineRule="auto"/>
        <w:jc w:val="center"/>
        <w:rPr>
          <w:b/>
        </w:rPr>
      </w:pPr>
      <w:r w:rsidRPr="00AD0C89">
        <w:rPr>
          <w:b/>
        </w:rPr>
        <w:t>А. С. Мастеров</w:t>
      </w:r>
      <w:r>
        <w:t>, канд. с.-х. наук, доцент;</w:t>
      </w:r>
      <w:r w:rsidR="00CC7E59" w:rsidRPr="00AD0C89">
        <w:rPr>
          <w:b/>
        </w:rPr>
        <w:t xml:space="preserve"> </w:t>
      </w:r>
    </w:p>
    <w:p w:rsidR="00725BFA" w:rsidRPr="00AD0C89" w:rsidRDefault="00AD0C89" w:rsidP="00D8478A">
      <w:pPr>
        <w:spacing w:line="233" w:lineRule="auto"/>
        <w:jc w:val="center"/>
        <w:rPr>
          <w:b/>
        </w:rPr>
      </w:pPr>
      <w:r w:rsidRPr="00AD0C89">
        <w:rPr>
          <w:b/>
        </w:rPr>
        <w:t>А. А. Цыганова</w:t>
      </w:r>
      <w:r w:rsidR="001C6672">
        <w:t>, канд. с.-х. наук, доцент</w:t>
      </w:r>
      <w:r w:rsidRPr="00AD0C89">
        <w:rPr>
          <w:b/>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D8478A">
      <w:pPr>
        <w:spacing w:line="233" w:lineRule="auto"/>
        <w:ind w:firstLine="284"/>
        <w:jc w:val="both"/>
        <w:rPr>
          <w:sz w:val="16"/>
          <w:szCs w:val="16"/>
        </w:rPr>
      </w:pPr>
    </w:p>
    <w:p w:rsidR="00725BFA" w:rsidRPr="00092894" w:rsidRDefault="00725BFA" w:rsidP="00D8478A">
      <w:pPr>
        <w:ind w:firstLine="284"/>
        <w:jc w:val="both"/>
      </w:pPr>
      <w:r w:rsidRPr="00092894">
        <w:t>Рапс яровой, горчица белая и редька масличная – ценные масли</w:t>
      </w:r>
      <w:r w:rsidRPr="00092894">
        <w:t>ч</w:t>
      </w:r>
      <w:r w:rsidRPr="00092894">
        <w:t>ные и кормовые культуры. Известно, что корни полевых капустных культур, выделяя в почву богатые серой горчичные масла, способны разлагать недоступные другим растениям формы малорастворимых фосфатов. Таким образом, обладая повышенной растворяющей сп</w:t>
      </w:r>
      <w:r w:rsidRPr="00092894">
        <w:t>о</w:t>
      </w:r>
      <w:r w:rsidRPr="00092894">
        <w:t xml:space="preserve">собностью корней, капустные могут переводить питательные вещества из неусвояемого состояния </w:t>
      </w:r>
      <w:proofErr w:type="gramStart"/>
      <w:r w:rsidRPr="00092894">
        <w:t>в</w:t>
      </w:r>
      <w:proofErr w:type="gramEnd"/>
      <w:r w:rsidRPr="00092894">
        <w:t xml:space="preserve"> усвояемые для других культур [3]. В св</w:t>
      </w:r>
      <w:r w:rsidRPr="00092894">
        <w:t>я</w:t>
      </w:r>
      <w:r w:rsidRPr="00092894">
        <w:t>зи с этим велико значение рапса ярового, редьки масличной и горчицы белой.</w:t>
      </w:r>
    </w:p>
    <w:p w:rsidR="00725BFA" w:rsidRPr="00092894" w:rsidRDefault="00725BFA" w:rsidP="00D8478A">
      <w:pPr>
        <w:ind w:firstLine="284"/>
        <w:jc w:val="both"/>
      </w:pPr>
      <w:r w:rsidRPr="00092894">
        <w:t>Ценность семян рапса, горчицы белой и редьки масличной опре</w:t>
      </w:r>
      <w:r w:rsidRPr="00092894">
        <w:softHyphen/>
        <w:t>деляется, прежде всего, содержанием в них жира. Побочный продукт переработки семян на масло – жмых (шрот) – является прекрасным концентрированным кормом для животных и птиц. Семена содержат большое количество жиров и белков, на их долю приходится 60</w:t>
      </w:r>
      <w:r w:rsidR="00AD0C89">
        <w:t>–</w:t>
      </w:r>
      <w:r w:rsidRPr="00092894">
        <w:t xml:space="preserve">78 % массы семян. Наряду с высоким содержанием жира </w:t>
      </w:r>
      <w:r w:rsidR="00AD0C89">
        <w:t xml:space="preserve">– </w:t>
      </w:r>
      <w:r w:rsidRPr="00092894">
        <w:t>в семенах выс</w:t>
      </w:r>
      <w:r w:rsidRPr="00092894">
        <w:t>о</w:t>
      </w:r>
      <w:r w:rsidRPr="00092894">
        <w:t xml:space="preserve">кий уровень макро- и микроэлементов, а также аминокислот. По </w:t>
      </w:r>
      <w:r w:rsidR="00ED1CB2">
        <w:t>хим</w:t>
      </w:r>
      <w:r w:rsidR="00ED1CB2">
        <w:t>и</w:t>
      </w:r>
      <w:r w:rsidRPr="00092894">
        <w:lastRenderedPageBreak/>
        <w:t>ческой природе растительные жиры представляют собой сложные эфиры трехатомного спирта – глицерина С</w:t>
      </w:r>
      <w:r w:rsidRPr="00092894">
        <w:rPr>
          <w:vertAlign w:val="subscript"/>
        </w:rPr>
        <w:t>3</w:t>
      </w:r>
      <w:r w:rsidRPr="00092894">
        <w:t>Н</w:t>
      </w:r>
      <w:r w:rsidRPr="00092894">
        <w:rPr>
          <w:vertAlign w:val="subscript"/>
        </w:rPr>
        <w:t>3</w:t>
      </w:r>
      <w:r w:rsidRPr="00092894">
        <w:t>(ОН)</w:t>
      </w:r>
      <w:r w:rsidRPr="00092894">
        <w:rPr>
          <w:vertAlign w:val="subscript"/>
        </w:rPr>
        <w:t>3</w:t>
      </w:r>
      <w:r w:rsidRPr="00092894">
        <w:t xml:space="preserve"> с различными жирными кислотами. Жиры, как и углеводы, состоят только из трех элементов: углерода, водорода и кислорода. В среднем в жирах соде</w:t>
      </w:r>
      <w:r w:rsidRPr="00092894">
        <w:t>р</w:t>
      </w:r>
      <w:r w:rsidRPr="00092894">
        <w:t>жится 75</w:t>
      </w:r>
      <w:r w:rsidR="00AD0C89">
        <w:t>–</w:t>
      </w:r>
      <w:r w:rsidRPr="00092894">
        <w:t>79 % углерода, 11</w:t>
      </w:r>
      <w:r w:rsidR="00AD0C89">
        <w:t>–</w:t>
      </w:r>
      <w:r w:rsidRPr="00092894">
        <w:t>13 – водорода, 10</w:t>
      </w:r>
      <w:r w:rsidR="00AD0C89">
        <w:t>–</w:t>
      </w:r>
      <w:r w:rsidRPr="00092894">
        <w:t xml:space="preserve">12 % </w:t>
      </w:r>
      <w:r w:rsidR="00ED1CB2">
        <w:t xml:space="preserve">– </w:t>
      </w:r>
      <w:r w:rsidRPr="00092894">
        <w:t>кислорода [3, 4].</w:t>
      </w:r>
    </w:p>
    <w:p w:rsidR="00725BFA" w:rsidRPr="00092894" w:rsidRDefault="00725BFA" w:rsidP="00D8478A">
      <w:pPr>
        <w:ind w:firstLine="284"/>
        <w:jc w:val="both"/>
      </w:pPr>
      <w:r w:rsidRPr="00092894">
        <w:t>Исследования по изучению влияния микроэлементов в хелатной форме комплексных препаратов проводились в 2012</w:t>
      </w:r>
      <w:r w:rsidR="00AD0C89">
        <w:t>–</w:t>
      </w:r>
      <w:r w:rsidRPr="00092894">
        <w:t>2014 гг. в учебно-опытном севообороте кафедры земледелия на территории УНЦ «Опытные поля БГСХА» на дерново-подзолистой легкосуглинистой почве, развивающейся на легком лессовидном суглинке, подстила</w:t>
      </w:r>
      <w:r w:rsidRPr="00092894">
        <w:t>е</w:t>
      </w:r>
      <w:r w:rsidRPr="00092894">
        <w:t xml:space="preserve">мым с глубины 1 м </w:t>
      </w:r>
      <w:proofErr w:type="gramStart"/>
      <w:r w:rsidRPr="00092894">
        <w:t>моренным</w:t>
      </w:r>
      <w:proofErr w:type="gramEnd"/>
      <w:r w:rsidRPr="00092894">
        <w:t xml:space="preserve"> суглинком. Общая площадь делянки – 36 м</w:t>
      </w:r>
      <w:proofErr w:type="gramStart"/>
      <w:r w:rsidRPr="00092894">
        <w:rPr>
          <w:vertAlign w:val="superscript"/>
        </w:rPr>
        <w:t>2</w:t>
      </w:r>
      <w:proofErr w:type="gramEnd"/>
      <w:r w:rsidRPr="00092894">
        <w:t>, учетная – 24,7 м</w:t>
      </w:r>
      <w:r w:rsidRPr="00092894">
        <w:rPr>
          <w:vertAlign w:val="superscript"/>
        </w:rPr>
        <w:t>2</w:t>
      </w:r>
      <w:r w:rsidR="00ED1CB2">
        <w:t>,</w:t>
      </w:r>
      <w:r w:rsidRPr="00092894">
        <w:t xml:space="preserve"> повторность – четырехкратная. Методика з</w:t>
      </w:r>
      <w:r w:rsidRPr="00092894">
        <w:t>а</w:t>
      </w:r>
      <w:r w:rsidRPr="00092894">
        <w:t xml:space="preserve">кладки и проведения исследований общепринятая [1]. </w:t>
      </w:r>
    </w:p>
    <w:p w:rsidR="00725BFA" w:rsidRDefault="00725BFA" w:rsidP="00D8478A">
      <w:pPr>
        <w:ind w:firstLine="284"/>
        <w:jc w:val="both"/>
        <w:rPr>
          <w:color w:val="000000"/>
        </w:rPr>
      </w:pPr>
      <w:r w:rsidRPr="00092894">
        <w:t>Масличные культуры отзывчивы на применение макроудобрений. При применении</w:t>
      </w:r>
      <w:r w:rsidRPr="00092894">
        <w:rPr>
          <w:color w:val="000000"/>
        </w:rPr>
        <w:t xml:space="preserve"> N</w:t>
      </w:r>
      <w:r w:rsidRPr="00092894">
        <w:rPr>
          <w:color w:val="000000"/>
          <w:vertAlign w:val="subscript"/>
        </w:rPr>
        <w:t>120</w:t>
      </w:r>
      <w:r w:rsidRPr="00092894">
        <w:rPr>
          <w:color w:val="000000"/>
        </w:rPr>
        <w:t>P</w:t>
      </w:r>
      <w:r w:rsidRPr="00092894">
        <w:rPr>
          <w:color w:val="000000"/>
          <w:vertAlign w:val="subscript"/>
        </w:rPr>
        <w:t>40</w:t>
      </w:r>
      <w:r w:rsidRPr="00092894">
        <w:rPr>
          <w:color w:val="000000"/>
        </w:rPr>
        <w:t>K</w:t>
      </w:r>
      <w:r w:rsidRPr="00092894">
        <w:rPr>
          <w:color w:val="000000"/>
          <w:vertAlign w:val="subscript"/>
        </w:rPr>
        <w:t>60</w:t>
      </w:r>
      <w:r w:rsidRPr="00092894">
        <w:rPr>
          <w:color w:val="000000"/>
        </w:rPr>
        <w:t xml:space="preserve"> урожайность рапса повысилась на 7,6 ц/га, редьки масличной </w:t>
      </w:r>
      <w:r w:rsidR="00AD0C89">
        <w:rPr>
          <w:color w:val="000000"/>
        </w:rPr>
        <w:t xml:space="preserve">– </w:t>
      </w:r>
      <w:r w:rsidRPr="00092894">
        <w:rPr>
          <w:color w:val="000000"/>
        </w:rPr>
        <w:t xml:space="preserve">11,9 ц/га, а горчицы белой </w:t>
      </w:r>
      <w:r w:rsidR="00AD0C89">
        <w:rPr>
          <w:color w:val="000000"/>
        </w:rPr>
        <w:t xml:space="preserve">– </w:t>
      </w:r>
      <w:r w:rsidRPr="00092894">
        <w:rPr>
          <w:color w:val="000000"/>
        </w:rPr>
        <w:t>на 9,1 ц/га. При пр</w:t>
      </w:r>
      <w:r w:rsidRPr="00092894">
        <w:rPr>
          <w:color w:val="000000"/>
        </w:rPr>
        <w:t>и</w:t>
      </w:r>
      <w:r w:rsidRPr="00092894">
        <w:rPr>
          <w:color w:val="000000"/>
        </w:rPr>
        <w:t>менении микроудобрений урожайность масличных культур повыш</w:t>
      </w:r>
      <w:r w:rsidRPr="00092894">
        <w:rPr>
          <w:color w:val="000000"/>
        </w:rPr>
        <w:t>а</w:t>
      </w:r>
      <w:r w:rsidRPr="00092894">
        <w:rPr>
          <w:color w:val="000000"/>
        </w:rPr>
        <w:t>лась значительно. Из применяемых микроудобрений наибольшая пр</w:t>
      </w:r>
      <w:r w:rsidRPr="00092894">
        <w:rPr>
          <w:color w:val="000000"/>
        </w:rPr>
        <w:t>и</w:t>
      </w:r>
      <w:r w:rsidRPr="00092894">
        <w:rPr>
          <w:color w:val="000000"/>
        </w:rPr>
        <w:t>бавка была в вариантах с применением борсодержащих микроудобр</w:t>
      </w:r>
      <w:r w:rsidRPr="00092894">
        <w:rPr>
          <w:color w:val="000000"/>
        </w:rPr>
        <w:t>е</w:t>
      </w:r>
      <w:r w:rsidRPr="00092894">
        <w:rPr>
          <w:color w:val="000000"/>
        </w:rPr>
        <w:t xml:space="preserve">ний. Так, на редьке масличной в среднем за три года исследований наибольшую прибавку показал </w:t>
      </w:r>
      <w:r w:rsidR="00ED1CB2">
        <w:rPr>
          <w:color w:val="000000"/>
        </w:rPr>
        <w:t>Э</w:t>
      </w:r>
      <w:r w:rsidR="00ED1CB2" w:rsidRPr="00092894">
        <w:rPr>
          <w:color w:val="000000"/>
        </w:rPr>
        <w:t xml:space="preserve">колист </w:t>
      </w:r>
      <w:r w:rsidR="00ED1CB2">
        <w:rPr>
          <w:color w:val="000000"/>
        </w:rPr>
        <w:t>Моно-</w:t>
      </w:r>
      <w:r w:rsidRPr="00092894">
        <w:rPr>
          <w:color w:val="000000"/>
        </w:rPr>
        <w:t xml:space="preserve">Бор – 5,2 ц/га на фоне применения макроудобрений. На горчице белой наибольшая прибавка урожая была в вариантах с применением </w:t>
      </w:r>
      <w:r w:rsidR="00ED1CB2">
        <w:rPr>
          <w:color w:val="000000"/>
        </w:rPr>
        <w:t>Э</w:t>
      </w:r>
      <w:r w:rsidR="00ED1CB2" w:rsidRPr="00092894">
        <w:rPr>
          <w:color w:val="000000"/>
        </w:rPr>
        <w:t xml:space="preserve">колист </w:t>
      </w:r>
      <w:r w:rsidR="00ED1CB2">
        <w:rPr>
          <w:color w:val="000000"/>
        </w:rPr>
        <w:t>Моно-</w:t>
      </w:r>
      <w:r w:rsidR="00ED1CB2" w:rsidRPr="00092894">
        <w:rPr>
          <w:color w:val="000000"/>
        </w:rPr>
        <w:t xml:space="preserve">Бор </w:t>
      </w:r>
      <w:r w:rsidRPr="00092894">
        <w:rPr>
          <w:color w:val="000000"/>
        </w:rPr>
        <w:t>и совм</w:t>
      </w:r>
      <w:r w:rsidRPr="00092894">
        <w:rPr>
          <w:color w:val="000000"/>
        </w:rPr>
        <w:t>е</w:t>
      </w:r>
      <w:r w:rsidRPr="00092894">
        <w:rPr>
          <w:color w:val="000000"/>
        </w:rPr>
        <w:t xml:space="preserve">стным применением </w:t>
      </w:r>
      <w:r w:rsidRPr="00092894">
        <w:rPr>
          <w:color w:val="000000"/>
          <w:szCs w:val="16"/>
        </w:rPr>
        <w:t>Адоб-Zn + Адоб-</w:t>
      </w:r>
      <w:proofErr w:type="gramStart"/>
      <w:r w:rsidRPr="00092894">
        <w:rPr>
          <w:color w:val="000000"/>
          <w:szCs w:val="16"/>
        </w:rPr>
        <w:t>M</w:t>
      </w:r>
      <w:r w:rsidRPr="00092894">
        <w:rPr>
          <w:color w:val="000000"/>
          <w:szCs w:val="16"/>
          <w:lang w:val="en-US"/>
        </w:rPr>
        <w:t>n</w:t>
      </w:r>
      <w:proofErr w:type="gramEnd"/>
      <w:r w:rsidRPr="00092894">
        <w:rPr>
          <w:color w:val="000000"/>
          <w:szCs w:val="16"/>
        </w:rPr>
        <w:t>. Она составила 23,2 ц/га, а прибавка к фону – 4,6 ц/га. На рапсе яровом, как и на редьке масли</w:t>
      </w:r>
      <w:r w:rsidRPr="00092894">
        <w:rPr>
          <w:color w:val="000000"/>
          <w:szCs w:val="16"/>
        </w:rPr>
        <w:t>ч</w:t>
      </w:r>
      <w:r w:rsidRPr="00092894">
        <w:rPr>
          <w:color w:val="000000"/>
          <w:szCs w:val="16"/>
        </w:rPr>
        <w:t xml:space="preserve">ной, лучшим вариантом был </w:t>
      </w:r>
      <w:r w:rsidR="00ED1CB2">
        <w:rPr>
          <w:color w:val="000000"/>
        </w:rPr>
        <w:t>Э</w:t>
      </w:r>
      <w:r w:rsidR="00ED1CB2" w:rsidRPr="00092894">
        <w:rPr>
          <w:color w:val="000000"/>
        </w:rPr>
        <w:t xml:space="preserve">колист </w:t>
      </w:r>
      <w:r w:rsidR="00ED1CB2">
        <w:rPr>
          <w:color w:val="000000"/>
        </w:rPr>
        <w:t>Моно-</w:t>
      </w:r>
      <w:r w:rsidR="00ED1CB2" w:rsidRPr="00092894">
        <w:rPr>
          <w:color w:val="000000"/>
        </w:rPr>
        <w:t>Бор</w:t>
      </w:r>
      <w:r w:rsidRPr="00092894">
        <w:rPr>
          <w:color w:val="000000"/>
        </w:rPr>
        <w:t>, прибавка к фону с</w:t>
      </w:r>
      <w:r w:rsidRPr="00092894">
        <w:rPr>
          <w:color w:val="000000"/>
        </w:rPr>
        <w:t>о</w:t>
      </w:r>
      <w:r w:rsidRPr="00092894">
        <w:rPr>
          <w:color w:val="000000"/>
        </w:rPr>
        <w:t>ставила 5,1 ц/га.</w:t>
      </w:r>
      <w:r w:rsidR="00AD0C89">
        <w:rPr>
          <w:color w:val="000000"/>
        </w:rPr>
        <w:t xml:space="preserve"> </w:t>
      </w:r>
    </w:p>
    <w:p w:rsidR="00AD0C89" w:rsidRPr="00092894" w:rsidRDefault="00AD0C89" w:rsidP="00AD0C89">
      <w:pPr>
        <w:spacing w:line="233" w:lineRule="auto"/>
        <w:ind w:firstLine="284"/>
        <w:jc w:val="both"/>
      </w:pPr>
      <w:r w:rsidRPr="00092894">
        <w:t xml:space="preserve">Микроудобрения Адоб Mn, </w:t>
      </w:r>
      <w:r w:rsidR="00ED1CB2">
        <w:rPr>
          <w:color w:val="000000"/>
        </w:rPr>
        <w:t>Э</w:t>
      </w:r>
      <w:r w:rsidR="00ED1CB2" w:rsidRPr="00092894">
        <w:rPr>
          <w:color w:val="000000"/>
        </w:rPr>
        <w:t xml:space="preserve">колист </w:t>
      </w:r>
      <w:r w:rsidR="00ED1CB2">
        <w:rPr>
          <w:color w:val="000000"/>
        </w:rPr>
        <w:t>Моно-</w:t>
      </w:r>
      <w:r w:rsidRPr="00092894">
        <w:t>Марганец и Адоб-</w:t>
      </w:r>
      <w:proofErr w:type="gramStart"/>
      <w:r w:rsidRPr="00092894">
        <w:t>Zn</w:t>
      </w:r>
      <w:proofErr w:type="gramEnd"/>
      <w:r w:rsidRPr="00092894">
        <w:t xml:space="preserve"> на всех масличных культурах показали невысокую прибавку урожая, так на редьке прибавка составила 1,2</w:t>
      </w:r>
      <w:r>
        <w:t>–</w:t>
      </w:r>
      <w:r w:rsidRPr="00092894">
        <w:t xml:space="preserve">1,4 ц/га, на горчице белой </w:t>
      </w:r>
      <w:r w:rsidR="00ED1CB2">
        <w:t>– </w:t>
      </w:r>
      <w:r w:rsidRPr="00092894">
        <w:t>2,7</w:t>
      </w:r>
      <w:r>
        <w:t>–</w:t>
      </w:r>
      <w:r w:rsidRPr="00092894">
        <w:t>3,1, а на рапсе</w:t>
      </w:r>
      <w:r w:rsidR="00ED1CB2">
        <w:t xml:space="preserve"> –</w:t>
      </w:r>
      <w:r w:rsidRPr="00092894">
        <w:t xml:space="preserve"> 2,4</w:t>
      </w:r>
      <w:r>
        <w:t>–</w:t>
      </w:r>
      <w:r w:rsidRPr="00092894">
        <w:t>2,7</w:t>
      </w:r>
      <w:r w:rsidR="00ED1CB2">
        <w:t xml:space="preserve"> </w:t>
      </w:r>
      <w:r w:rsidRPr="00092894">
        <w:t>ц/га соответственно</w:t>
      </w:r>
      <w:r>
        <w:t xml:space="preserve"> (табл</w:t>
      </w:r>
      <w:r w:rsidR="00ED1CB2">
        <w:t>ица</w:t>
      </w:r>
      <w:r>
        <w:t>)</w:t>
      </w:r>
      <w:r w:rsidRPr="00092894">
        <w:t>.</w:t>
      </w:r>
    </w:p>
    <w:p w:rsidR="00AD0C89" w:rsidRPr="00092894" w:rsidRDefault="00AD0C89" w:rsidP="00AD0C89">
      <w:pPr>
        <w:spacing w:line="233" w:lineRule="auto"/>
        <w:ind w:firstLine="284"/>
        <w:jc w:val="both"/>
      </w:pPr>
      <w:r w:rsidRPr="00092894">
        <w:t>Из изучаемых микроудобрений наиболее эффективным было вн</w:t>
      </w:r>
      <w:r w:rsidRPr="00092894">
        <w:t>е</w:t>
      </w:r>
      <w:r w:rsidRPr="00092894">
        <w:t xml:space="preserve">сение </w:t>
      </w:r>
      <w:r w:rsidR="00ED1CB2">
        <w:rPr>
          <w:color w:val="000000"/>
        </w:rPr>
        <w:t>Э</w:t>
      </w:r>
      <w:r w:rsidR="00ED1CB2" w:rsidRPr="00092894">
        <w:rPr>
          <w:color w:val="000000"/>
        </w:rPr>
        <w:t xml:space="preserve">колист </w:t>
      </w:r>
      <w:r w:rsidR="00ED1CB2">
        <w:rPr>
          <w:color w:val="000000"/>
        </w:rPr>
        <w:t>Моно-</w:t>
      </w:r>
      <w:r w:rsidR="00ED1CB2" w:rsidRPr="00092894">
        <w:rPr>
          <w:color w:val="000000"/>
        </w:rPr>
        <w:t xml:space="preserve">Бор </w:t>
      </w:r>
      <w:r w:rsidRPr="00092894">
        <w:t>и ЭлеГум-Бор. В этих вариантах прибавка к фоновому варианту была наибольшей.</w:t>
      </w:r>
    </w:p>
    <w:p w:rsidR="00AD0C89" w:rsidRPr="00ED1CB2" w:rsidRDefault="00AD0C89" w:rsidP="00D8478A">
      <w:pPr>
        <w:ind w:firstLine="284"/>
        <w:jc w:val="both"/>
        <w:rPr>
          <w:sz w:val="16"/>
          <w:szCs w:val="16"/>
        </w:rPr>
      </w:pPr>
    </w:p>
    <w:p w:rsidR="00ED1CB2" w:rsidRDefault="00725BFA" w:rsidP="00777D05">
      <w:pPr>
        <w:spacing w:line="233" w:lineRule="auto"/>
        <w:jc w:val="center"/>
        <w:rPr>
          <w:b/>
          <w:sz w:val="16"/>
          <w:szCs w:val="16"/>
        </w:rPr>
      </w:pPr>
      <w:r w:rsidRPr="00AD0C89">
        <w:rPr>
          <w:b/>
          <w:sz w:val="16"/>
          <w:szCs w:val="16"/>
        </w:rPr>
        <w:t xml:space="preserve">Влияние минеральных удобрений и микроудобрений </w:t>
      </w:r>
    </w:p>
    <w:p w:rsidR="00725BFA" w:rsidRPr="00AD0C89" w:rsidRDefault="00725BFA" w:rsidP="00777D05">
      <w:pPr>
        <w:spacing w:line="233" w:lineRule="auto"/>
        <w:jc w:val="center"/>
        <w:rPr>
          <w:b/>
          <w:sz w:val="16"/>
          <w:szCs w:val="16"/>
        </w:rPr>
      </w:pPr>
      <w:r w:rsidRPr="00AD0C89">
        <w:rPr>
          <w:b/>
          <w:sz w:val="16"/>
          <w:szCs w:val="16"/>
        </w:rPr>
        <w:t>на урожайность масличных культур</w:t>
      </w:r>
    </w:p>
    <w:p w:rsidR="00961340" w:rsidRPr="00ED1CB2" w:rsidRDefault="00961340" w:rsidP="00777D05">
      <w:pPr>
        <w:spacing w:line="233" w:lineRule="auto"/>
        <w:jc w:val="center"/>
        <w:rPr>
          <w:b/>
          <w:sz w:val="16"/>
          <w:szCs w:val="16"/>
        </w:rPr>
      </w:pPr>
    </w:p>
    <w:tbl>
      <w:tblPr>
        <w:tblW w:w="6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2327"/>
        <w:gridCol w:w="1417"/>
        <w:gridCol w:w="1274"/>
        <w:gridCol w:w="1117"/>
      </w:tblGrid>
      <w:tr w:rsidR="00725BFA" w:rsidRPr="00092894" w:rsidTr="00E37ECA">
        <w:trPr>
          <w:trHeight w:val="60"/>
        </w:trPr>
        <w:tc>
          <w:tcPr>
            <w:tcW w:w="2327" w:type="dxa"/>
            <w:vMerge w:val="restart"/>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sz w:val="16"/>
                <w:szCs w:val="16"/>
              </w:rPr>
            </w:pPr>
            <w:r w:rsidRPr="00092894">
              <w:rPr>
                <w:sz w:val="16"/>
                <w:szCs w:val="16"/>
              </w:rPr>
              <w:t>Вариант опыта</w:t>
            </w:r>
          </w:p>
        </w:tc>
        <w:tc>
          <w:tcPr>
            <w:tcW w:w="3808" w:type="dxa"/>
            <w:gridSpan w:val="3"/>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AD0C89" w:rsidP="00777D05">
            <w:pPr>
              <w:spacing w:line="233" w:lineRule="auto"/>
              <w:jc w:val="center"/>
              <w:rPr>
                <w:sz w:val="16"/>
                <w:szCs w:val="16"/>
              </w:rPr>
            </w:pPr>
            <w:r>
              <w:rPr>
                <w:sz w:val="16"/>
                <w:szCs w:val="16"/>
              </w:rPr>
              <w:t>Урожайность, среднее за 2012–</w:t>
            </w:r>
            <w:r w:rsidR="00725BFA" w:rsidRPr="00092894">
              <w:rPr>
                <w:sz w:val="16"/>
                <w:szCs w:val="16"/>
              </w:rPr>
              <w:t>2014 гг., ц/га</w:t>
            </w:r>
          </w:p>
        </w:tc>
      </w:tr>
      <w:tr w:rsidR="00725BFA" w:rsidRPr="00092894" w:rsidTr="00E37ECA">
        <w:trPr>
          <w:trHeight w:val="60"/>
        </w:trPr>
        <w:tc>
          <w:tcPr>
            <w:tcW w:w="2327" w:type="dxa"/>
            <w:vMerge/>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rPr>
                <w:sz w:val="16"/>
                <w:szCs w:val="16"/>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sz w:val="16"/>
                <w:szCs w:val="16"/>
              </w:rPr>
            </w:pPr>
            <w:r w:rsidRPr="00092894">
              <w:rPr>
                <w:sz w:val="16"/>
                <w:szCs w:val="16"/>
              </w:rPr>
              <w:t>Редька масличная</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sz w:val="16"/>
                <w:szCs w:val="16"/>
              </w:rPr>
            </w:pPr>
            <w:r w:rsidRPr="00092894">
              <w:rPr>
                <w:sz w:val="16"/>
                <w:szCs w:val="16"/>
              </w:rPr>
              <w:t>Горчица белая</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sz w:val="16"/>
                <w:szCs w:val="16"/>
              </w:rPr>
            </w:pPr>
            <w:r w:rsidRPr="00092894">
              <w:rPr>
                <w:sz w:val="16"/>
                <w:szCs w:val="16"/>
              </w:rPr>
              <w:t>Рапс яровой</w:t>
            </w:r>
          </w:p>
        </w:tc>
      </w:tr>
      <w:tr w:rsidR="00725BFA" w:rsidRPr="00092894" w:rsidTr="00E37ECA">
        <w:trPr>
          <w:trHeight w:val="70"/>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rPr>
                <w:color w:val="000000"/>
                <w:sz w:val="16"/>
                <w:szCs w:val="16"/>
              </w:rPr>
            </w:pPr>
            <w:r w:rsidRPr="00092894">
              <w:rPr>
                <w:color w:val="000000"/>
                <w:sz w:val="16"/>
                <w:szCs w:val="16"/>
              </w:rPr>
              <w:t>1. Контроль (без удобрений)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13,6</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9,5</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13,3</w:t>
            </w:r>
          </w:p>
        </w:tc>
      </w:tr>
      <w:tr w:rsidR="00725BFA" w:rsidRPr="00092894" w:rsidTr="00E37ECA">
        <w:trPr>
          <w:trHeight w:val="70"/>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rPr>
                <w:smallCaps/>
                <w:color w:val="000000"/>
                <w:sz w:val="16"/>
                <w:szCs w:val="16"/>
              </w:rPr>
            </w:pPr>
            <w:r w:rsidRPr="00092894">
              <w:rPr>
                <w:color w:val="000000"/>
                <w:sz w:val="16"/>
                <w:szCs w:val="16"/>
              </w:rPr>
              <w:lastRenderedPageBreak/>
              <w:t>2. N</w:t>
            </w:r>
            <w:r w:rsidRPr="00092894">
              <w:rPr>
                <w:color w:val="000000"/>
                <w:sz w:val="16"/>
                <w:szCs w:val="16"/>
                <w:vertAlign w:val="subscript"/>
              </w:rPr>
              <w:t>120</w:t>
            </w:r>
            <w:r w:rsidRPr="00092894">
              <w:rPr>
                <w:color w:val="000000"/>
                <w:sz w:val="16"/>
                <w:szCs w:val="16"/>
              </w:rPr>
              <w:t>P</w:t>
            </w:r>
            <w:r w:rsidRPr="00092894">
              <w:rPr>
                <w:color w:val="000000"/>
                <w:sz w:val="16"/>
                <w:szCs w:val="16"/>
                <w:vertAlign w:val="subscript"/>
              </w:rPr>
              <w:t>40</w:t>
            </w:r>
            <w:r w:rsidRPr="00092894">
              <w:rPr>
                <w:color w:val="000000"/>
                <w:sz w:val="16"/>
                <w:szCs w:val="16"/>
              </w:rPr>
              <w:t>K</w:t>
            </w:r>
            <w:r w:rsidRPr="00092894">
              <w:rPr>
                <w:color w:val="000000"/>
                <w:sz w:val="16"/>
                <w:szCs w:val="16"/>
                <w:vertAlign w:val="subscript"/>
              </w:rPr>
              <w:t>60</w:t>
            </w:r>
            <w:r w:rsidRPr="00092894">
              <w:rPr>
                <w:color w:val="000000"/>
                <w:sz w:val="16"/>
                <w:szCs w:val="16"/>
              </w:rPr>
              <w:t xml:space="preserve"> (фон)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25,5</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18,6</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20,9</w:t>
            </w:r>
          </w:p>
        </w:tc>
      </w:tr>
      <w:tr w:rsidR="00725BFA" w:rsidRPr="00092894" w:rsidTr="00E37ECA">
        <w:trPr>
          <w:trHeight w:val="70"/>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rPr>
                <w:smallCaps/>
                <w:color w:val="000000"/>
                <w:sz w:val="16"/>
                <w:szCs w:val="16"/>
              </w:rPr>
            </w:pPr>
            <w:r w:rsidRPr="00092894">
              <w:rPr>
                <w:color w:val="000000"/>
                <w:sz w:val="16"/>
                <w:szCs w:val="16"/>
              </w:rPr>
              <w:t>3. Фон + Адоб-</w:t>
            </w:r>
            <w:proofErr w:type="gramStart"/>
            <w:r w:rsidRPr="00092894">
              <w:rPr>
                <w:color w:val="000000"/>
                <w:sz w:val="16"/>
                <w:szCs w:val="16"/>
              </w:rPr>
              <w:t>Mn</w:t>
            </w:r>
            <w:proofErr w:type="gram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26,7</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21,5</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23,5</w:t>
            </w:r>
          </w:p>
        </w:tc>
      </w:tr>
      <w:tr w:rsidR="00725BFA" w:rsidRPr="00092894" w:rsidTr="00E37ECA">
        <w:trPr>
          <w:trHeight w:val="70"/>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ED1CB2">
            <w:pPr>
              <w:spacing w:line="233" w:lineRule="auto"/>
              <w:ind w:right="-31"/>
              <w:rPr>
                <w:smallCaps/>
                <w:color w:val="000000"/>
                <w:sz w:val="16"/>
                <w:szCs w:val="16"/>
              </w:rPr>
            </w:pPr>
            <w:r w:rsidRPr="00092894">
              <w:rPr>
                <w:color w:val="000000"/>
                <w:sz w:val="16"/>
                <w:szCs w:val="16"/>
              </w:rPr>
              <w:t xml:space="preserve">4. Фон + </w:t>
            </w:r>
            <w:r w:rsidR="00ED1CB2" w:rsidRPr="00ED1CB2">
              <w:rPr>
                <w:color w:val="000000"/>
                <w:sz w:val="16"/>
                <w:szCs w:val="16"/>
              </w:rPr>
              <w:t>Эколист Моно-</w:t>
            </w:r>
            <w:r w:rsidR="00ED1CB2">
              <w:rPr>
                <w:color w:val="000000"/>
                <w:sz w:val="16"/>
                <w:szCs w:val="16"/>
              </w:rPr>
              <w:t>М</w:t>
            </w:r>
            <w:r w:rsidRPr="00092894">
              <w:rPr>
                <w:color w:val="000000"/>
                <w:sz w:val="16"/>
                <w:szCs w:val="16"/>
              </w:rPr>
              <w:t>арганец</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26,8</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21,7</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23,6</w:t>
            </w:r>
          </w:p>
        </w:tc>
      </w:tr>
      <w:tr w:rsidR="00725BFA" w:rsidRPr="00092894" w:rsidTr="00E37ECA">
        <w:trPr>
          <w:trHeight w:val="70"/>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rPr>
                <w:smallCaps/>
                <w:color w:val="000000"/>
                <w:sz w:val="16"/>
                <w:szCs w:val="16"/>
              </w:rPr>
            </w:pPr>
            <w:r w:rsidRPr="00092894">
              <w:rPr>
                <w:color w:val="000000"/>
                <w:sz w:val="16"/>
                <w:szCs w:val="16"/>
              </w:rPr>
              <w:t xml:space="preserve">5. Фон + </w:t>
            </w:r>
            <w:r w:rsidR="00ED1CB2" w:rsidRPr="00ED1CB2">
              <w:rPr>
                <w:color w:val="000000"/>
                <w:sz w:val="16"/>
                <w:szCs w:val="16"/>
              </w:rPr>
              <w:t>Эколист Моно-Бор</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30,6</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23,0</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26,2</w:t>
            </w:r>
          </w:p>
        </w:tc>
      </w:tr>
      <w:tr w:rsidR="00725BFA" w:rsidRPr="00092894" w:rsidTr="00E37ECA">
        <w:trPr>
          <w:trHeight w:val="70"/>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rPr>
                <w:smallCaps/>
                <w:color w:val="000000"/>
                <w:sz w:val="16"/>
                <w:szCs w:val="16"/>
              </w:rPr>
            </w:pPr>
            <w:r w:rsidRPr="00092894">
              <w:rPr>
                <w:color w:val="000000"/>
                <w:sz w:val="16"/>
                <w:szCs w:val="16"/>
              </w:rPr>
              <w:t>6. Фон + ЭлеГум-Бор</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29,8</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23,2</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26,0</w:t>
            </w:r>
          </w:p>
        </w:tc>
      </w:tr>
      <w:tr w:rsidR="00725BFA" w:rsidRPr="00092894" w:rsidTr="00E37ECA">
        <w:trPr>
          <w:trHeight w:val="70"/>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rPr>
                <w:smallCaps/>
                <w:color w:val="000000"/>
                <w:sz w:val="16"/>
                <w:szCs w:val="16"/>
              </w:rPr>
            </w:pPr>
            <w:r w:rsidRPr="00092894">
              <w:rPr>
                <w:color w:val="000000"/>
                <w:sz w:val="16"/>
                <w:szCs w:val="16"/>
              </w:rPr>
              <w:t>7. Фон + Басфолиар 36 Экстра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28,4</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22,7</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25,5</w:t>
            </w:r>
          </w:p>
        </w:tc>
      </w:tr>
      <w:tr w:rsidR="00725BFA" w:rsidRPr="00092894" w:rsidTr="00E37ECA">
        <w:trPr>
          <w:trHeight w:val="70"/>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rPr>
                <w:smallCaps/>
                <w:color w:val="000000"/>
                <w:sz w:val="16"/>
                <w:szCs w:val="16"/>
              </w:rPr>
            </w:pPr>
            <w:r w:rsidRPr="00092894">
              <w:rPr>
                <w:color w:val="000000"/>
                <w:sz w:val="16"/>
                <w:szCs w:val="16"/>
              </w:rPr>
              <w:t>8. Фон + Адоб-</w:t>
            </w:r>
            <w:proofErr w:type="gramStart"/>
            <w:r w:rsidRPr="00092894">
              <w:rPr>
                <w:color w:val="000000"/>
                <w:sz w:val="16"/>
                <w:szCs w:val="16"/>
              </w:rPr>
              <w:t>Zn</w:t>
            </w:r>
            <w:proofErr w:type="gram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26,9</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21,3</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23,3</w:t>
            </w:r>
          </w:p>
        </w:tc>
      </w:tr>
      <w:tr w:rsidR="00725BFA" w:rsidRPr="00092894" w:rsidTr="00E37ECA">
        <w:trPr>
          <w:trHeight w:val="239"/>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rPr>
                <w:smallCaps/>
                <w:color w:val="000000"/>
                <w:sz w:val="16"/>
                <w:szCs w:val="16"/>
              </w:rPr>
            </w:pPr>
            <w:r w:rsidRPr="00092894">
              <w:rPr>
                <w:color w:val="000000"/>
                <w:sz w:val="16"/>
                <w:szCs w:val="16"/>
              </w:rPr>
              <w:t>9. Фон + Адоб-Zn + Адоб-</w:t>
            </w:r>
            <w:proofErr w:type="gramStart"/>
            <w:r w:rsidRPr="00092894">
              <w:rPr>
                <w:color w:val="000000"/>
                <w:sz w:val="16"/>
                <w:szCs w:val="16"/>
              </w:rPr>
              <w:t>Mn</w:t>
            </w:r>
            <w:proofErr w:type="gram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29,1</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23,2</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24,8</w:t>
            </w:r>
          </w:p>
        </w:tc>
      </w:tr>
      <w:tr w:rsidR="00725BFA" w:rsidRPr="00092894" w:rsidTr="00E37ECA">
        <w:trPr>
          <w:trHeight w:val="60"/>
        </w:trPr>
        <w:tc>
          <w:tcPr>
            <w:tcW w:w="232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AD0C89">
            <w:pPr>
              <w:spacing w:line="233" w:lineRule="auto"/>
              <w:rPr>
                <w:color w:val="000000"/>
                <w:sz w:val="16"/>
                <w:szCs w:val="16"/>
                <w:vertAlign w:val="subscript"/>
              </w:rPr>
            </w:pPr>
            <w:r w:rsidRPr="00092894">
              <w:rPr>
                <w:color w:val="000000"/>
                <w:sz w:val="16"/>
                <w:szCs w:val="16"/>
              </w:rPr>
              <w:t>НСР</w:t>
            </w:r>
            <w:proofErr w:type="gramStart"/>
            <w:r w:rsidRPr="00092894">
              <w:rPr>
                <w:color w:val="000000"/>
                <w:sz w:val="16"/>
                <w:szCs w:val="16"/>
                <w:vertAlign w:val="subscript"/>
              </w:rPr>
              <w:t>0</w:t>
            </w:r>
            <w:proofErr w:type="gramEnd"/>
            <w:r w:rsidR="00ED1CB2">
              <w:rPr>
                <w:color w:val="000000"/>
                <w:sz w:val="16"/>
                <w:szCs w:val="16"/>
                <w:vertAlign w:val="subscript"/>
              </w:rPr>
              <w:t>,</w:t>
            </w:r>
            <w:r w:rsidRPr="00092894">
              <w:rPr>
                <w:color w:val="000000"/>
                <w:sz w:val="16"/>
                <w:szCs w:val="16"/>
                <w:vertAlign w:val="subscript"/>
              </w:rPr>
              <w:t>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0,6</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0,74</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725BFA" w:rsidRPr="00092894" w:rsidRDefault="00725BFA" w:rsidP="00777D05">
            <w:pPr>
              <w:spacing w:line="233" w:lineRule="auto"/>
              <w:jc w:val="center"/>
              <w:rPr>
                <w:color w:val="000000"/>
                <w:sz w:val="16"/>
                <w:szCs w:val="16"/>
              </w:rPr>
            </w:pPr>
            <w:r w:rsidRPr="00092894">
              <w:rPr>
                <w:color w:val="000000"/>
                <w:sz w:val="16"/>
                <w:szCs w:val="16"/>
              </w:rPr>
              <w:t>1,16</w:t>
            </w:r>
          </w:p>
        </w:tc>
      </w:tr>
    </w:tbl>
    <w:p w:rsidR="00E37ECA" w:rsidRDefault="00E37ECA" w:rsidP="00E37ECA">
      <w:pPr>
        <w:spacing w:line="233" w:lineRule="auto"/>
        <w:ind w:firstLine="284"/>
        <w:jc w:val="both"/>
        <w:rPr>
          <w:sz w:val="16"/>
          <w:szCs w:val="16"/>
        </w:rPr>
      </w:pPr>
    </w:p>
    <w:p w:rsidR="00725BFA" w:rsidRDefault="00725BFA" w:rsidP="00ED1CB2">
      <w:pPr>
        <w:spacing w:after="120" w:line="233" w:lineRule="auto"/>
        <w:ind w:firstLine="284"/>
        <w:jc w:val="center"/>
        <w:rPr>
          <w:color w:val="000000"/>
          <w:sz w:val="16"/>
          <w:szCs w:val="16"/>
        </w:rPr>
      </w:pPr>
      <w:r w:rsidRPr="00092894">
        <w:rPr>
          <w:color w:val="000000"/>
          <w:sz w:val="16"/>
          <w:szCs w:val="16"/>
        </w:rPr>
        <w:t>ЛИТЕРАТУРА</w:t>
      </w:r>
    </w:p>
    <w:p w:rsidR="00725BFA" w:rsidRPr="00ED1CB2" w:rsidRDefault="00ED1CB2" w:rsidP="00AD0C89">
      <w:pPr>
        <w:pStyle w:val="af"/>
        <w:numPr>
          <w:ilvl w:val="0"/>
          <w:numId w:val="2"/>
        </w:numPr>
        <w:tabs>
          <w:tab w:val="left" w:pos="426"/>
          <w:tab w:val="left" w:pos="567"/>
        </w:tabs>
        <w:spacing w:after="0" w:line="233" w:lineRule="auto"/>
        <w:ind w:left="0" w:firstLine="284"/>
        <w:contextualSpacing w:val="0"/>
        <w:jc w:val="both"/>
        <w:rPr>
          <w:rFonts w:ascii="Times New Roman" w:hAnsi="Times New Roman" w:cs="Times New Roman"/>
          <w:color w:val="000000"/>
          <w:sz w:val="16"/>
          <w:szCs w:val="16"/>
        </w:rPr>
      </w:pPr>
      <w:r w:rsidRPr="00ED1CB2">
        <w:rPr>
          <w:rFonts w:ascii="Times New Roman" w:hAnsi="Times New Roman" w:cs="Times New Roman"/>
          <w:color w:val="000000"/>
          <w:spacing w:val="20"/>
          <w:sz w:val="16"/>
          <w:szCs w:val="16"/>
        </w:rPr>
        <w:t> </w:t>
      </w:r>
      <w:proofErr w:type="gramStart"/>
      <w:r w:rsidR="00725BFA" w:rsidRPr="00ED1CB2">
        <w:rPr>
          <w:rFonts w:ascii="Times New Roman" w:hAnsi="Times New Roman" w:cs="Times New Roman"/>
          <w:color w:val="000000"/>
          <w:spacing w:val="20"/>
          <w:sz w:val="16"/>
          <w:szCs w:val="16"/>
        </w:rPr>
        <w:t>Доспехов</w:t>
      </w:r>
      <w:r w:rsidR="00725BFA" w:rsidRPr="00ED1CB2">
        <w:rPr>
          <w:rFonts w:ascii="Times New Roman" w:hAnsi="Times New Roman" w:cs="Times New Roman"/>
          <w:color w:val="000000"/>
          <w:sz w:val="16"/>
          <w:szCs w:val="16"/>
        </w:rPr>
        <w:t>, Б. А. Методика полевого опыта (с основами статист.</w:t>
      </w:r>
      <w:proofErr w:type="gramEnd"/>
      <w:r w:rsidRPr="00ED1CB2">
        <w:rPr>
          <w:rFonts w:ascii="Times New Roman" w:hAnsi="Times New Roman" w:cs="Times New Roman"/>
          <w:color w:val="000000"/>
          <w:sz w:val="16"/>
          <w:szCs w:val="16"/>
        </w:rPr>
        <w:t xml:space="preserve"> И </w:t>
      </w:r>
      <w:r w:rsidR="00725BFA" w:rsidRPr="00ED1CB2">
        <w:rPr>
          <w:rFonts w:ascii="Times New Roman" w:hAnsi="Times New Roman" w:cs="Times New Roman"/>
          <w:color w:val="000000"/>
          <w:sz w:val="16"/>
          <w:szCs w:val="16"/>
        </w:rPr>
        <w:t>обраб. р</w:t>
      </w:r>
      <w:r w:rsidR="00725BFA" w:rsidRPr="00ED1CB2">
        <w:rPr>
          <w:rFonts w:ascii="Times New Roman" w:hAnsi="Times New Roman" w:cs="Times New Roman"/>
          <w:color w:val="000000"/>
          <w:sz w:val="16"/>
          <w:szCs w:val="16"/>
        </w:rPr>
        <w:t>е</w:t>
      </w:r>
      <w:r w:rsidR="00725BFA" w:rsidRPr="00ED1CB2">
        <w:rPr>
          <w:rFonts w:ascii="Times New Roman" w:hAnsi="Times New Roman" w:cs="Times New Roman"/>
          <w:color w:val="000000"/>
          <w:sz w:val="16"/>
          <w:szCs w:val="16"/>
        </w:rPr>
        <w:t xml:space="preserve">зультатов исслед.) [по агр. </w:t>
      </w:r>
      <w:r>
        <w:rPr>
          <w:rFonts w:ascii="Times New Roman" w:hAnsi="Times New Roman" w:cs="Times New Roman"/>
          <w:color w:val="000000"/>
          <w:sz w:val="16"/>
          <w:szCs w:val="16"/>
        </w:rPr>
        <w:t>с</w:t>
      </w:r>
      <w:r w:rsidR="00725BFA" w:rsidRPr="00ED1CB2">
        <w:rPr>
          <w:rFonts w:ascii="Times New Roman" w:hAnsi="Times New Roman" w:cs="Times New Roman"/>
          <w:color w:val="000000"/>
          <w:sz w:val="16"/>
          <w:szCs w:val="16"/>
        </w:rPr>
        <w:t xml:space="preserve">пец.] / Б. А. Доспехов. – 5-е изд., перераб. </w:t>
      </w:r>
      <w:r w:rsidR="0018578E">
        <w:rPr>
          <w:rFonts w:ascii="Times New Roman" w:hAnsi="Times New Roman" w:cs="Times New Roman"/>
          <w:color w:val="000000"/>
          <w:sz w:val="16"/>
          <w:szCs w:val="16"/>
        </w:rPr>
        <w:t>и</w:t>
      </w:r>
      <w:r w:rsidR="00725BFA" w:rsidRPr="00ED1CB2">
        <w:rPr>
          <w:rFonts w:ascii="Times New Roman" w:hAnsi="Times New Roman" w:cs="Times New Roman"/>
          <w:color w:val="000000"/>
          <w:sz w:val="16"/>
          <w:szCs w:val="16"/>
        </w:rPr>
        <w:t xml:space="preserve"> доп. – М.</w:t>
      </w:r>
      <w:proofErr w:type="gramStart"/>
      <w:r w:rsidR="00725BFA" w:rsidRPr="00ED1CB2">
        <w:rPr>
          <w:rFonts w:ascii="Times New Roman" w:hAnsi="Times New Roman" w:cs="Times New Roman"/>
          <w:color w:val="000000"/>
          <w:sz w:val="16"/>
          <w:szCs w:val="16"/>
        </w:rPr>
        <w:t xml:space="preserve"> :</w:t>
      </w:r>
      <w:proofErr w:type="gramEnd"/>
      <w:r w:rsidR="00725BFA" w:rsidRPr="00ED1CB2">
        <w:rPr>
          <w:rFonts w:ascii="Times New Roman" w:hAnsi="Times New Roman" w:cs="Times New Roman"/>
          <w:color w:val="000000"/>
          <w:sz w:val="16"/>
          <w:szCs w:val="16"/>
        </w:rPr>
        <w:t xml:space="preserve"> Агр</w:t>
      </w:r>
      <w:r w:rsidR="00725BFA" w:rsidRPr="00ED1CB2">
        <w:rPr>
          <w:rFonts w:ascii="Times New Roman" w:hAnsi="Times New Roman" w:cs="Times New Roman"/>
          <w:color w:val="000000"/>
          <w:sz w:val="16"/>
          <w:szCs w:val="16"/>
        </w:rPr>
        <w:t>о</w:t>
      </w:r>
      <w:r w:rsidR="00725BFA" w:rsidRPr="00ED1CB2">
        <w:rPr>
          <w:rFonts w:ascii="Times New Roman" w:hAnsi="Times New Roman" w:cs="Times New Roman"/>
          <w:color w:val="000000"/>
          <w:sz w:val="16"/>
          <w:szCs w:val="16"/>
        </w:rPr>
        <w:t>промиздат, 1985. – 351 с.</w:t>
      </w:r>
    </w:p>
    <w:p w:rsidR="00725BFA" w:rsidRPr="00092894" w:rsidRDefault="0018578E" w:rsidP="00AD0C89">
      <w:pPr>
        <w:pStyle w:val="af"/>
        <w:numPr>
          <w:ilvl w:val="0"/>
          <w:numId w:val="2"/>
        </w:numPr>
        <w:tabs>
          <w:tab w:val="left" w:pos="426"/>
          <w:tab w:val="left" w:pos="567"/>
        </w:tabs>
        <w:spacing w:after="0" w:line="233" w:lineRule="auto"/>
        <w:ind w:left="0" w:firstLine="284"/>
        <w:contextualSpacing w:val="0"/>
        <w:jc w:val="both"/>
        <w:rPr>
          <w:rFonts w:ascii="Times New Roman" w:hAnsi="Times New Roman" w:cs="Times New Roman"/>
          <w:color w:val="000000"/>
          <w:sz w:val="16"/>
          <w:szCs w:val="16"/>
        </w:rPr>
      </w:pPr>
      <w:r>
        <w:rPr>
          <w:rFonts w:ascii="Times New Roman" w:hAnsi="Times New Roman" w:cs="Times New Roman"/>
          <w:color w:val="000000"/>
          <w:spacing w:val="20"/>
          <w:sz w:val="16"/>
          <w:szCs w:val="16"/>
        </w:rPr>
        <w:t> </w:t>
      </w:r>
      <w:r w:rsidR="00725BFA" w:rsidRPr="00AD0C89">
        <w:rPr>
          <w:rFonts w:ascii="Times New Roman" w:hAnsi="Times New Roman" w:cs="Times New Roman"/>
          <w:color w:val="000000"/>
          <w:spacing w:val="20"/>
          <w:sz w:val="16"/>
          <w:szCs w:val="16"/>
        </w:rPr>
        <w:t>Елсупов</w:t>
      </w:r>
      <w:r w:rsidR="00725BFA" w:rsidRPr="00092894">
        <w:rPr>
          <w:rFonts w:ascii="Times New Roman" w:hAnsi="Times New Roman" w:cs="Times New Roman"/>
          <w:color w:val="000000"/>
          <w:sz w:val="16"/>
          <w:szCs w:val="16"/>
        </w:rPr>
        <w:t>, М. П. Однолетние кормовые культуры / М. П. Елсупов. – М.: Сельхо</w:t>
      </w:r>
      <w:r w:rsidR="00725BFA" w:rsidRPr="00092894">
        <w:rPr>
          <w:rFonts w:ascii="Times New Roman" w:hAnsi="Times New Roman" w:cs="Times New Roman"/>
          <w:color w:val="000000"/>
          <w:sz w:val="16"/>
          <w:szCs w:val="16"/>
        </w:rPr>
        <w:t>з</w:t>
      </w:r>
      <w:r w:rsidR="00725BFA" w:rsidRPr="00092894">
        <w:rPr>
          <w:rFonts w:ascii="Times New Roman" w:hAnsi="Times New Roman" w:cs="Times New Roman"/>
          <w:color w:val="000000"/>
          <w:sz w:val="16"/>
          <w:szCs w:val="16"/>
        </w:rPr>
        <w:t>гиз, 1954. – 363 с.</w:t>
      </w:r>
    </w:p>
    <w:p w:rsidR="00725BFA" w:rsidRPr="00092894" w:rsidRDefault="0018578E" w:rsidP="00AD0C89">
      <w:pPr>
        <w:pStyle w:val="af"/>
        <w:numPr>
          <w:ilvl w:val="0"/>
          <w:numId w:val="2"/>
        </w:numPr>
        <w:tabs>
          <w:tab w:val="left" w:pos="426"/>
          <w:tab w:val="left" w:pos="567"/>
        </w:tabs>
        <w:spacing w:after="0" w:line="233" w:lineRule="auto"/>
        <w:ind w:left="0" w:firstLine="284"/>
        <w:contextualSpacing w:val="0"/>
        <w:jc w:val="both"/>
        <w:rPr>
          <w:rFonts w:ascii="Times New Roman" w:hAnsi="Times New Roman" w:cs="Times New Roman"/>
          <w:color w:val="000000"/>
          <w:sz w:val="16"/>
          <w:szCs w:val="16"/>
        </w:rPr>
      </w:pPr>
      <w:r>
        <w:rPr>
          <w:rFonts w:ascii="Times New Roman" w:hAnsi="Times New Roman" w:cs="Times New Roman"/>
          <w:color w:val="000000"/>
          <w:spacing w:val="20"/>
          <w:sz w:val="16"/>
          <w:szCs w:val="16"/>
        </w:rPr>
        <w:t> </w:t>
      </w:r>
      <w:r w:rsidR="00725BFA" w:rsidRPr="00AD0C89">
        <w:rPr>
          <w:rFonts w:ascii="Times New Roman" w:hAnsi="Times New Roman" w:cs="Times New Roman"/>
          <w:color w:val="000000"/>
          <w:spacing w:val="20"/>
          <w:sz w:val="16"/>
          <w:szCs w:val="16"/>
        </w:rPr>
        <w:t>Казанцев</w:t>
      </w:r>
      <w:r w:rsidR="00725BFA" w:rsidRPr="00092894">
        <w:rPr>
          <w:rFonts w:ascii="Times New Roman" w:hAnsi="Times New Roman" w:cs="Times New Roman"/>
          <w:color w:val="000000"/>
          <w:sz w:val="16"/>
          <w:szCs w:val="16"/>
        </w:rPr>
        <w:t xml:space="preserve">, В. П. Рапс, сурепица и редька масличная в Сибири / В. П. Казанцев. – Новосибирск, 2001. – 116 </w:t>
      </w:r>
      <w:proofErr w:type="gramStart"/>
      <w:r w:rsidR="00725BFA" w:rsidRPr="00092894">
        <w:rPr>
          <w:rFonts w:ascii="Times New Roman" w:hAnsi="Times New Roman" w:cs="Times New Roman"/>
          <w:color w:val="000000"/>
          <w:sz w:val="16"/>
          <w:szCs w:val="16"/>
        </w:rPr>
        <w:t>с</w:t>
      </w:r>
      <w:proofErr w:type="gramEnd"/>
      <w:r w:rsidR="00725BFA" w:rsidRPr="00092894">
        <w:rPr>
          <w:rFonts w:ascii="Times New Roman" w:hAnsi="Times New Roman" w:cs="Times New Roman"/>
          <w:color w:val="000000"/>
          <w:sz w:val="16"/>
          <w:szCs w:val="16"/>
        </w:rPr>
        <w:t>.</w:t>
      </w:r>
    </w:p>
    <w:p w:rsidR="00725BFA" w:rsidRPr="00092894" w:rsidRDefault="0018578E" w:rsidP="00AD0C89">
      <w:pPr>
        <w:pStyle w:val="af"/>
        <w:numPr>
          <w:ilvl w:val="0"/>
          <w:numId w:val="2"/>
        </w:numPr>
        <w:tabs>
          <w:tab w:val="left" w:pos="426"/>
          <w:tab w:val="left" w:pos="567"/>
        </w:tabs>
        <w:spacing w:after="0" w:line="233" w:lineRule="auto"/>
        <w:ind w:left="0" w:firstLine="284"/>
        <w:contextualSpacing w:val="0"/>
        <w:jc w:val="both"/>
        <w:rPr>
          <w:rFonts w:ascii="Times New Roman" w:hAnsi="Times New Roman" w:cs="Times New Roman"/>
          <w:color w:val="000000"/>
          <w:sz w:val="16"/>
          <w:szCs w:val="16"/>
        </w:rPr>
      </w:pPr>
      <w:r>
        <w:rPr>
          <w:rFonts w:ascii="Times New Roman" w:hAnsi="Times New Roman" w:cs="Times New Roman"/>
          <w:color w:val="000000"/>
          <w:spacing w:val="20"/>
          <w:sz w:val="16"/>
          <w:szCs w:val="16"/>
        </w:rPr>
        <w:t> </w:t>
      </w:r>
      <w:r w:rsidR="00725BFA" w:rsidRPr="00AD0C89">
        <w:rPr>
          <w:rFonts w:ascii="Times New Roman" w:hAnsi="Times New Roman" w:cs="Times New Roman"/>
          <w:color w:val="000000"/>
          <w:spacing w:val="20"/>
          <w:sz w:val="16"/>
          <w:szCs w:val="16"/>
        </w:rPr>
        <w:t>Яндьо</w:t>
      </w:r>
      <w:r w:rsidR="00725BFA" w:rsidRPr="00092894">
        <w:rPr>
          <w:rFonts w:ascii="Times New Roman" w:hAnsi="Times New Roman" w:cs="Times New Roman"/>
          <w:color w:val="000000"/>
          <w:sz w:val="16"/>
          <w:szCs w:val="16"/>
        </w:rPr>
        <w:t xml:space="preserve">, В. В. Влияние микроэлементов на урожайность и качество семян рапса ярового в условиях центрального Черноземья: </w:t>
      </w:r>
      <w:r w:rsidR="00AD0C89">
        <w:rPr>
          <w:rFonts w:ascii="Times New Roman" w:hAnsi="Times New Roman" w:cs="Times New Roman"/>
          <w:color w:val="000000"/>
          <w:sz w:val="16"/>
          <w:szCs w:val="16"/>
        </w:rPr>
        <w:t>а</w:t>
      </w:r>
      <w:r w:rsidR="00725BFA" w:rsidRPr="00092894">
        <w:rPr>
          <w:rFonts w:ascii="Times New Roman" w:hAnsi="Times New Roman" w:cs="Times New Roman"/>
          <w:color w:val="000000"/>
          <w:sz w:val="16"/>
          <w:szCs w:val="16"/>
        </w:rPr>
        <w:t>втореф.</w:t>
      </w:r>
      <w:r>
        <w:rPr>
          <w:rFonts w:ascii="Times New Roman" w:hAnsi="Times New Roman" w:cs="Times New Roman"/>
          <w:color w:val="000000"/>
          <w:sz w:val="16"/>
          <w:szCs w:val="16"/>
        </w:rPr>
        <w:t xml:space="preserve"> дис</w:t>
      </w:r>
      <w:r w:rsidR="00AD0C89">
        <w:rPr>
          <w:rFonts w:ascii="Times New Roman" w:hAnsi="Times New Roman" w:cs="Times New Roman"/>
          <w:color w:val="000000"/>
          <w:sz w:val="16"/>
          <w:szCs w:val="16"/>
        </w:rPr>
        <w:t>.</w:t>
      </w:r>
      <w:r>
        <w:rPr>
          <w:rFonts w:ascii="Times New Roman" w:hAnsi="Times New Roman" w:cs="Times New Roman"/>
          <w:color w:val="000000"/>
          <w:sz w:val="16"/>
          <w:szCs w:val="16"/>
        </w:rPr>
        <w:t> …</w:t>
      </w:r>
      <w:r w:rsidR="00AD0C89">
        <w:rPr>
          <w:rFonts w:ascii="Times New Roman" w:hAnsi="Times New Roman" w:cs="Times New Roman"/>
          <w:color w:val="000000"/>
          <w:sz w:val="16"/>
          <w:szCs w:val="16"/>
        </w:rPr>
        <w:t xml:space="preserve"> </w:t>
      </w:r>
      <w:r>
        <w:rPr>
          <w:rFonts w:ascii="Times New Roman" w:hAnsi="Times New Roman" w:cs="Times New Roman"/>
          <w:color w:val="000000"/>
          <w:sz w:val="16"/>
          <w:szCs w:val="16"/>
        </w:rPr>
        <w:t>канд. с.-х. наук.</w:t>
      </w:r>
      <w:r w:rsidR="00AD0C89">
        <w:rPr>
          <w:rFonts w:ascii="Times New Roman" w:hAnsi="Times New Roman" w:cs="Times New Roman"/>
          <w:color w:val="000000"/>
          <w:sz w:val="16"/>
          <w:szCs w:val="16"/>
        </w:rPr>
        <w:t>– М.</w:t>
      </w:r>
      <w:r w:rsidR="00725BFA" w:rsidRPr="00092894">
        <w:rPr>
          <w:rFonts w:ascii="Times New Roman" w:hAnsi="Times New Roman" w:cs="Times New Roman"/>
          <w:color w:val="000000"/>
          <w:sz w:val="16"/>
          <w:szCs w:val="16"/>
        </w:rPr>
        <w:t>: МСХА, 2004. – 17 с.</w:t>
      </w:r>
    </w:p>
    <w:p w:rsidR="009C061B" w:rsidRPr="00092894" w:rsidRDefault="009C061B" w:rsidP="00777D05">
      <w:pPr>
        <w:spacing w:line="233" w:lineRule="auto"/>
      </w:pPr>
    </w:p>
    <w:p w:rsidR="00725BFA" w:rsidRPr="00092894" w:rsidRDefault="00725BFA" w:rsidP="006E408D">
      <w:pPr>
        <w:tabs>
          <w:tab w:val="left" w:pos="426"/>
          <w:tab w:val="left" w:pos="567"/>
        </w:tabs>
        <w:jc w:val="both"/>
      </w:pPr>
      <w:r w:rsidRPr="00092894">
        <w:t>УДК 633. 11</w:t>
      </w:r>
      <w:r w:rsidR="00C70634">
        <w:t>»</w:t>
      </w:r>
      <w:r w:rsidRPr="00092894">
        <w:t>321</w:t>
      </w:r>
      <w:r w:rsidR="00C70634">
        <w:t>»</w:t>
      </w:r>
      <w:r w:rsidRPr="00092894">
        <w:t>:631.559(476.4)</w:t>
      </w:r>
    </w:p>
    <w:p w:rsidR="00961340" w:rsidRPr="00092894" w:rsidRDefault="00961340" w:rsidP="006E408D">
      <w:pPr>
        <w:rPr>
          <w:b/>
          <w:sz w:val="16"/>
          <w:szCs w:val="16"/>
        </w:rPr>
      </w:pPr>
    </w:p>
    <w:p w:rsidR="00961340" w:rsidRPr="00092894" w:rsidRDefault="00725BFA" w:rsidP="006E408D">
      <w:pPr>
        <w:jc w:val="center"/>
        <w:rPr>
          <w:b/>
        </w:rPr>
      </w:pPr>
      <w:r w:rsidRPr="00092894">
        <w:rPr>
          <w:b/>
        </w:rPr>
        <w:t xml:space="preserve">НАУЧНОЕ ОБОСНОВАНИЕ УРОЖАЙНОСТИ ЯРОВОЙ </w:t>
      </w:r>
    </w:p>
    <w:p w:rsidR="00725BFA" w:rsidRPr="00092894" w:rsidRDefault="00725BFA" w:rsidP="006E408D">
      <w:pPr>
        <w:jc w:val="center"/>
        <w:rPr>
          <w:b/>
        </w:rPr>
      </w:pPr>
      <w:r w:rsidRPr="00092894">
        <w:rPr>
          <w:b/>
        </w:rPr>
        <w:t xml:space="preserve">ПШЕНИЦЫ В УСЛОВИЯХ РУП </w:t>
      </w:r>
      <w:r w:rsidR="00C70634">
        <w:rPr>
          <w:b/>
        </w:rPr>
        <w:t>«</w:t>
      </w:r>
      <w:r w:rsidRPr="00092894">
        <w:rPr>
          <w:b/>
        </w:rPr>
        <w:t>УЧХОЗ БГСХА</w:t>
      </w:r>
      <w:r w:rsidR="00C70634">
        <w:rPr>
          <w:b/>
        </w:rPr>
        <w:t>»</w:t>
      </w:r>
    </w:p>
    <w:p w:rsidR="00961340" w:rsidRPr="00092894" w:rsidRDefault="00961340" w:rsidP="006E408D">
      <w:pPr>
        <w:jc w:val="center"/>
        <w:rPr>
          <w:b/>
          <w:sz w:val="16"/>
          <w:szCs w:val="16"/>
        </w:rPr>
      </w:pPr>
    </w:p>
    <w:p w:rsidR="00AD0C89" w:rsidRPr="00AD0C89" w:rsidRDefault="00AD0C89" w:rsidP="006E408D">
      <w:pPr>
        <w:jc w:val="center"/>
      </w:pPr>
      <w:r w:rsidRPr="00AD0C89">
        <w:rPr>
          <w:b/>
        </w:rPr>
        <w:t>О. В. Поддубная</w:t>
      </w:r>
      <w:r>
        <w:t>, канд. с.-х. наук, доцент;</w:t>
      </w:r>
      <w:r w:rsidR="00CC7E59" w:rsidRPr="00AD0C89">
        <w:t xml:space="preserve"> </w:t>
      </w:r>
    </w:p>
    <w:p w:rsidR="00961340" w:rsidRPr="00AD0C89" w:rsidRDefault="00961340" w:rsidP="006E408D">
      <w:pPr>
        <w:jc w:val="center"/>
        <w:rPr>
          <w:b/>
        </w:rPr>
      </w:pPr>
      <w:r w:rsidRPr="00AD0C89">
        <w:rPr>
          <w:b/>
        </w:rPr>
        <w:t xml:space="preserve"> </w:t>
      </w:r>
      <w:r w:rsidR="00AD0C89" w:rsidRPr="00AD0C89">
        <w:rPr>
          <w:b/>
        </w:rPr>
        <w:t>М. Н. Голод</w:t>
      </w:r>
      <w:r w:rsidR="00C16633">
        <w:t>, студентка</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6E408D">
      <w:pPr>
        <w:ind w:firstLine="284"/>
        <w:jc w:val="both"/>
      </w:pPr>
    </w:p>
    <w:p w:rsidR="00725BFA" w:rsidRPr="00092894" w:rsidRDefault="00725BFA" w:rsidP="00777D05">
      <w:pPr>
        <w:spacing w:line="233" w:lineRule="auto"/>
        <w:ind w:firstLine="284"/>
        <w:jc w:val="both"/>
      </w:pPr>
      <w:r w:rsidRPr="00092894">
        <w:rPr>
          <w:b/>
          <w:color w:val="000000"/>
        </w:rPr>
        <w:t>Введение.</w:t>
      </w:r>
      <w:r w:rsidR="005B1F5C" w:rsidRPr="00092894">
        <w:rPr>
          <w:b/>
          <w:color w:val="000000"/>
        </w:rPr>
        <w:t xml:space="preserve"> </w:t>
      </w:r>
      <w:r w:rsidRPr="00092894">
        <w:t>Зерно – это основной источник питания человека, корм для сельскохозяйственных животных и сырье для промышленности. Оно питательно, калорийно. В химический состав зерна пшеницы вх</w:t>
      </w:r>
      <w:r w:rsidRPr="00092894">
        <w:t>о</w:t>
      </w:r>
      <w:r w:rsidRPr="00092894">
        <w:t>дят все необходимые для питания элементы: белки, углеводы, жиры, витамины, ферменты и минеральные вещества. Его легко хранить, транспортировать, перерабатывать в муку, крупу и другие продукты.</w:t>
      </w:r>
    </w:p>
    <w:p w:rsidR="00725BFA" w:rsidRPr="00092894" w:rsidRDefault="00725BFA" w:rsidP="006E408D">
      <w:pPr>
        <w:ind w:firstLine="284"/>
        <w:jc w:val="both"/>
      </w:pPr>
      <w:r w:rsidRPr="00092894">
        <w:t xml:space="preserve">Широкое распространение яровая пшеница получила в Республике Беларусь. </w:t>
      </w:r>
      <w:proofErr w:type="gramStart"/>
      <w:r w:rsidRPr="00092894">
        <w:t>Общая потребность республики в зерне всех колосовых и зернобобовых культур с учетом интенсивного молочного и мясного скотоводства, а также птицеводства определяется в количестве 9</w:t>
      </w:r>
      <w:r w:rsidR="00AD0C89">
        <w:t>–</w:t>
      </w:r>
      <w:r w:rsidRPr="00092894">
        <w:t>10</w:t>
      </w:r>
      <w:r w:rsidR="0018578E">
        <w:t> </w:t>
      </w:r>
      <w:r w:rsidRPr="00092894">
        <w:t>млн. т, в том числе на продовольственные цели требуется около 2</w:t>
      </w:r>
      <w:r w:rsidR="00AD0C89">
        <w:t>–</w:t>
      </w:r>
      <w:r w:rsidRPr="00092894">
        <w:lastRenderedPageBreak/>
        <w:t>2,5</w:t>
      </w:r>
      <w:r w:rsidR="0018578E">
        <w:t> </w:t>
      </w:r>
      <w:r w:rsidRPr="00092894">
        <w:t>млн. т. Удельный вес посевных площадей зерновых и зернобоб</w:t>
      </w:r>
      <w:r w:rsidRPr="00092894">
        <w:t>о</w:t>
      </w:r>
      <w:r w:rsidRPr="00092894">
        <w:t>вых культур в структуре посевов культур сравнительно велик и с</w:t>
      </w:r>
      <w:r w:rsidRPr="00092894">
        <w:t>о</w:t>
      </w:r>
      <w:r w:rsidRPr="00092894">
        <w:t>ставляет в среднем по республике 53</w:t>
      </w:r>
      <w:r w:rsidR="00AD0C89">
        <w:t> </w:t>
      </w:r>
      <w:r w:rsidRPr="00092894">
        <w:t>% с колебанием</w:t>
      </w:r>
      <w:proofErr w:type="gramEnd"/>
      <w:r w:rsidRPr="00092894">
        <w:t xml:space="preserve"> по областям от 46</w:t>
      </w:r>
      <w:r w:rsidR="00AD0C89">
        <w:t> </w:t>
      </w:r>
      <w:r w:rsidRPr="00092894">
        <w:t>% до 62</w:t>
      </w:r>
      <w:r w:rsidR="00AD0C89">
        <w:t> </w:t>
      </w:r>
      <w:r w:rsidRPr="00092894">
        <w:t xml:space="preserve">%. В общем количестве производимого зерна значительная доля приходится на </w:t>
      </w:r>
      <w:proofErr w:type="gramStart"/>
      <w:r w:rsidRPr="00092894">
        <w:t>фуражное</w:t>
      </w:r>
      <w:proofErr w:type="gramEnd"/>
      <w:r w:rsidRPr="00092894">
        <w:t xml:space="preserve">. Потребность страны непосредственно в пшенице превышает 1,2 </w:t>
      </w:r>
      <w:proofErr w:type="gramStart"/>
      <w:r w:rsidRPr="00092894">
        <w:t>млн</w:t>
      </w:r>
      <w:proofErr w:type="gramEnd"/>
      <w:r w:rsidRPr="00092894">
        <w:t xml:space="preserve"> т</w:t>
      </w:r>
      <w:r w:rsidR="0018578E">
        <w:t>.</w:t>
      </w:r>
      <w:r w:rsidRPr="00092894">
        <w:t>, в том числе мягкой пшеницы около 900 тыс. т.</w:t>
      </w:r>
    </w:p>
    <w:p w:rsidR="00725BFA" w:rsidRPr="00092894" w:rsidRDefault="00725BFA" w:rsidP="006E408D">
      <w:pPr>
        <w:tabs>
          <w:tab w:val="left" w:pos="851"/>
          <w:tab w:val="left" w:pos="1276"/>
          <w:tab w:val="left" w:pos="1418"/>
          <w:tab w:val="left" w:pos="1560"/>
        </w:tabs>
        <w:ind w:firstLine="284"/>
        <w:jc w:val="both"/>
      </w:pPr>
      <w:r w:rsidRPr="00092894">
        <w:rPr>
          <w:b/>
        </w:rPr>
        <w:t>Цель работы.</w:t>
      </w:r>
      <w:r w:rsidRPr="00092894">
        <w:t xml:space="preserve"> В связи с этим целью работы являлось научно обо</w:t>
      </w:r>
      <w:r w:rsidRPr="00092894">
        <w:t>с</w:t>
      </w:r>
      <w:r w:rsidRPr="00092894">
        <w:t xml:space="preserve">новать </w:t>
      </w:r>
      <w:r w:rsidRPr="00092894">
        <w:rPr>
          <w:lang w:val="be-BY"/>
        </w:rPr>
        <w:t xml:space="preserve">потенциальную, </w:t>
      </w:r>
      <w:r w:rsidRPr="00092894">
        <w:t>действительно возможную и программиру</w:t>
      </w:r>
      <w:r w:rsidRPr="00092894">
        <w:t>е</w:t>
      </w:r>
      <w:r w:rsidRPr="00092894">
        <w:t>мую урожайность яровой пшеницы в условиях РУП «Учхоз БГСХА» Горецкого района.</w:t>
      </w:r>
      <w:r w:rsidR="009C061B" w:rsidRPr="00092894">
        <w:t xml:space="preserve"> </w:t>
      </w:r>
      <w:r w:rsidRPr="00092894">
        <w:t xml:space="preserve">В настоящее время хозяйство является одним из крупнейших сельскохозяйственных предприятий Горецкого района Могилевской области. </w:t>
      </w:r>
    </w:p>
    <w:p w:rsidR="00725BFA" w:rsidRPr="00092894" w:rsidRDefault="00725BFA" w:rsidP="006E408D">
      <w:pPr>
        <w:ind w:firstLine="284"/>
        <w:jc w:val="both"/>
      </w:pPr>
      <w:r w:rsidRPr="00092894">
        <w:rPr>
          <w:b/>
        </w:rPr>
        <w:t>Методика исследований.</w:t>
      </w:r>
      <w:r w:rsidR="005B1F5C" w:rsidRPr="00092894">
        <w:rPr>
          <w:b/>
        </w:rPr>
        <w:t xml:space="preserve"> </w:t>
      </w:r>
      <w:r w:rsidRPr="00092894">
        <w:t>Преобладающими на территории хозя</w:t>
      </w:r>
      <w:r w:rsidRPr="00092894">
        <w:t>й</w:t>
      </w:r>
      <w:r w:rsidRPr="00092894">
        <w:t>ства являются дерново-подзолистые почвы. Они характеризуются о</w:t>
      </w:r>
      <w:r w:rsidRPr="00092894">
        <w:t>т</w:t>
      </w:r>
      <w:r w:rsidRPr="00092894">
        <w:t>сутствием ясно выраженного подзолистого горизонта, мощность п</w:t>
      </w:r>
      <w:r w:rsidRPr="00092894">
        <w:t>а</w:t>
      </w:r>
      <w:r w:rsidRPr="00092894">
        <w:t xml:space="preserve">хотного горизонта в них колеблется от 18 до </w:t>
      </w:r>
      <w:smartTag w:uri="urn:schemas-microsoft-com:office:smarttags" w:element="metricconverter">
        <w:smartTagPr>
          <w:attr w:name="ProductID" w:val="25 см"/>
        </w:smartTagPr>
        <w:r w:rsidRPr="00092894">
          <w:t>25 см</w:t>
        </w:r>
      </w:smartTag>
      <w:r w:rsidRPr="00092894">
        <w:t>. В общем, для х</w:t>
      </w:r>
      <w:r w:rsidRPr="00092894">
        <w:t>о</w:t>
      </w:r>
      <w:r w:rsidRPr="00092894">
        <w:t xml:space="preserve">зяйства характерна пестрота почвенного покрова, но почвы пахотных угодий отличаются сравнительно высоким естественным </w:t>
      </w:r>
      <w:r w:rsidR="0018578E">
        <w:t>плодород</w:t>
      </w:r>
      <w:r w:rsidR="0018578E">
        <w:t>и</w:t>
      </w:r>
      <w:r w:rsidR="0018578E">
        <w:t>ем.</w:t>
      </w:r>
    </w:p>
    <w:p w:rsidR="00725BFA" w:rsidRPr="00092894" w:rsidRDefault="00725BFA" w:rsidP="009C061B">
      <w:pPr>
        <w:tabs>
          <w:tab w:val="left" w:pos="993"/>
        </w:tabs>
        <w:spacing w:line="233" w:lineRule="auto"/>
        <w:ind w:firstLine="284"/>
        <w:jc w:val="both"/>
      </w:pPr>
      <w:r w:rsidRPr="00092894">
        <w:t>Всего по хозяйству яровой пшеницей засеяно порядка 400 га па</w:t>
      </w:r>
      <w:r w:rsidRPr="00092894">
        <w:t>ш</w:t>
      </w:r>
      <w:r w:rsidRPr="00092894">
        <w:t xml:space="preserve">ни. Посев проводился сеялками точного высева </w:t>
      </w:r>
      <w:r w:rsidRPr="00092894">
        <w:rPr>
          <w:bCs/>
        </w:rPr>
        <w:t xml:space="preserve">Rabe Combi Speed T 602L, </w:t>
      </w:r>
      <w:r w:rsidRPr="00092894">
        <w:t xml:space="preserve">норма высева </w:t>
      </w:r>
      <w:r w:rsidR="0018578E">
        <w:t xml:space="preserve">– </w:t>
      </w:r>
      <w:r w:rsidRPr="00092894">
        <w:t>200 кг/га, сорт «Рассвет». Протравливание пр</w:t>
      </w:r>
      <w:r w:rsidRPr="00092894">
        <w:t>о</w:t>
      </w:r>
      <w:r w:rsidRPr="00092894">
        <w:t>водилось  препаратом Кинто Дуо с нормой расхода 2 л/т. В период вегетации проводится  фунгицидная обработк</w:t>
      </w:r>
      <w:r w:rsidR="0018578E">
        <w:t>а</w:t>
      </w:r>
      <w:r w:rsidRPr="00092894">
        <w:t xml:space="preserve"> препаратом Рекс Дуо, 0,6 л/га.</w:t>
      </w:r>
    </w:p>
    <w:p w:rsidR="00725BFA" w:rsidRPr="00092894" w:rsidRDefault="00725BFA" w:rsidP="006E408D">
      <w:pPr>
        <w:ind w:firstLine="284"/>
        <w:jc w:val="both"/>
      </w:pPr>
      <w:r w:rsidRPr="00092894">
        <w:t>Яровая пшеница возделывается в составе 10</w:t>
      </w:r>
      <w:r w:rsidR="0018578E">
        <w:t>-</w:t>
      </w:r>
      <w:r w:rsidRPr="00092894">
        <w:t>пол</w:t>
      </w:r>
      <w:r w:rsidR="0018578E">
        <w:t>ь</w:t>
      </w:r>
      <w:r w:rsidRPr="00092894">
        <w:t>ного севооборота, насыщенность данного севооборота злаковыми культурами составляет 65</w:t>
      </w:r>
      <w:r w:rsidR="00D86473">
        <w:t> </w:t>
      </w:r>
      <w:r w:rsidRPr="00092894">
        <w:t>%, что в свою очередь способствует накоплению инфекции, в ос</w:t>
      </w:r>
      <w:r w:rsidRPr="00092894">
        <w:t>о</w:t>
      </w:r>
      <w:r w:rsidRPr="00092894">
        <w:t>бенности фузариевых грибов.</w:t>
      </w:r>
      <w:r w:rsidR="00D86473">
        <w:t xml:space="preserve"> </w:t>
      </w:r>
      <w:r w:rsidRPr="00092894">
        <w:t>В качестве удобрений под основное вн</w:t>
      </w:r>
      <w:r w:rsidRPr="00092894">
        <w:t>е</w:t>
      </w:r>
      <w:r w:rsidRPr="00092894">
        <w:t xml:space="preserve">сение и подкормки используют карбамид. Под основное внесение норма расхода составила 2 ц/га, первая подкормка </w:t>
      </w:r>
      <w:r w:rsidR="00D86473">
        <w:t>–</w:t>
      </w:r>
      <w:r w:rsidR="0018578E">
        <w:t> </w:t>
      </w:r>
      <w:r w:rsidRPr="00092894">
        <w:t xml:space="preserve">1,3 ц/га, вторая </w:t>
      </w:r>
      <w:r w:rsidR="00D86473">
        <w:t xml:space="preserve">– </w:t>
      </w:r>
      <w:r w:rsidRPr="00092894">
        <w:t>1</w:t>
      </w:r>
      <w:r w:rsidR="00D86473">
        <w:t> </w:t>
      </w:r>
      <w:r w:rsidRPr="00092894">
        <w:t>ц/га. Также в качестве подкормки в фаз</w:t>
      </w:r>
      <w:r w:rsidR="0018578E">
        <w:t>е</w:t>
      </w:r>
      <w:r w:rsidRPr="00092894">
        <w:t xml:space="preserve"> начала выхода в трубку вносилось микроудобрение Эколист Моно</w:t>
      </w:r>
      <w:r w:rsidR="0018578E">
        <w:t>-</w:t>
      </w:r>
      <w:r w:rsidRPr="00092894">
        <w:t>Медь 1л/га и Эколист Зерно 2 л/га в фаз</w:t>
      </w:r>
      <w:r w:rsidR="0018578E">
        <w:t>е</w:t>
      </w:r>
      <w:r w:rsidRPr="00092894">
        <w:t xml:space="preserve"> </w:t>
      </w:r>
      <w:proofErr w:type="gramStart"/>
      <w:r w:rsidRPr="00092894">
        <w:t>флаг</w:t>
      </w:r>
      <w:r w:rsidR="0018578E">
        <w:t>-</w:t>
      </w:r>
      <w:r w:rsidRPr="00092894">
        <w:t>лист</w:t>
      </w:r>
      <w:r w:rsidR="0018578E">
        <w:t>а</w:t>
      </w:r>
      <w:proofErr w:type="gramEnd"/>
      <w:r w:rsidRPr="00092894">
        <w:t>. Уборку проводили КЗС – 1218.</w:t>
      </w:r>
      <w:r w:rsidR="0018578E">
        <w:t xml:space="preserve"> </w:t>
      </w:r>
      <w:r w:rsidRPr="00092894">
        <w:t>Формиров</w:t>
      </w:r>
      <w:r w:rsidRPr="00092894">
        <w:t>а</w:t>
      </w:r>
      <w:r w:rsidRPr="00092894">
        <w:t>ние полноценного, здорового урожая с высокими показателями кач</w:t>
      </w:r>
      <w:r w:rsidRPr="00092894">
        <w:t>е</w:t>
      </w:r>
      <w:r w:rsidRPr="00092894">
        <w:t xml:space="preserve">ства зерна возможны лишь при применении знаний о </w:t>
      </w:r>
      <w:r w:rsidRPr="00092894">
        <w:rPr>
          <w:bCs/>
        </w:rPr>
        <w:t>зависимости в</w:t>
      </w:r>
      <w:r w:rsidRPr="00092894">
        <w:rPr>
          <w:bCs/>
        </w:rPr>
        <w:t>е</w:t>
      </w:r>
      <w:r w:rsidRPr="00092894">
        <w:rPr>
          <w:bCs/>
        </w:rPr>
        <w:t>личины урожайности и обеспеченности растений факторами жизни.</w:t>
      </w:r>
    </w:p>
    <w:p w:rsidR="00725BFA" w:rsidRPr="00092894" w:rsidRDefault="00725BFA" w:rsidP="006E408D">
      <w:pPr>
        <w:spacing w:line="233" w:lineRule="auto"/>
        <w:ind w:firstLine="284"/>
        <w:jc w:val="both"/>
        <w:rPr>
          <w:bCs/>
        </w:rPr>
      </w:pPr>
      <w:r w:rsidRPr="00092894">
        <w:rPr>
          <w:b/>
        </w:rPr>
        <w:lastRenderedPageBreak/>
        <w:t xml:space="preserve">Результаты исследования и их обсуждение. </w:t>
      </w:r>
      <w:r w:rsidRPr="00092894">
        <w:rPr>
          <w:bCs/>
        </w:rPr>
        <w:t>Агротехническими при</w:t>
      </w:r>
      <w:r w:rsidR="0018578E">
        <w:rPr>
          <w:bCs/>
        </w:rPr>
        <w:t>е</w:t>
      </w:r>
      <w:r w:rsidRPr="00092894">
        <w:rPr>
          <w:bCs/>
        </w:rPr>
        <w:t>мами можно ослабить или усилить влияние факторов жизни на рост, развитие растений и формирование урожайности.</w:t>
      </w:r>
    </w:p>
    <w:p w:rsidR="00725BFA" w:rsidRDefault="00725BFA" w:rsidP="006E408D">
      <w:pPr>
        <w:spacing w:line="233" w:lineRule="auto"/>
        <w:ind w:firstLine="284"/>
        <w:jc w:val="both"/>
        <w:rPr>
          <w:bCs/>
        </w:rPr>
      </w:pPr>
      <w:r w:rsidRPr="00092894">
        <w:rPr>
          <w:bCs/>
        </w:rPr>
        <w:t>Программирование урожайности предусматривает определение в</w:t>
      </w:r>
      <w:r w:rsidRPr="00092894">
        <w:rPr>
          <w:bCs/>
        </w:rPr>
        <w:t>е</w:t>
      </w:r>
      <w:r w:rsidRPr="00092894">
        <w:rPr>
          <w:bCs/>
        </w:rPr>
        <w:t xml:space="preserve">личины урожая по приходу солнечной энергии (ФАР) или </w:t>
      </w:r>
      <w:r w:rsidR="0018578E">
        <w:rPr>
          <w:bCs/>
        </w:rPr>
        <w:t>потенц</w:t>
      </w:r>
      <w:r w:rsidR="0018578E">
        <w:rPr>
          <w:bCs/>
        </w:rPr>
        <w:t>и</w:t>
      </w:r>
      <w:r w:rsidR="0018578E">
        <w:rPr>
          <w:bCs/>
        </w:rPr>
        <w:t>альной</w:t>
      </w:r>
      <w:r w:rsidRPr="00092894">
        <w:rPr>
          <w:bCs/>
        </w:rPr>
        <w:t xml:space="preserve"> урожайности (максимально возможной), определение действ</w:t>
      </w:r>
      <w:r w:rsidRPr="00092894">
        <w:rPr>
          <w:bCs/>
        </w:rPr>
        <w:t>и</w:t>
      </w:r>
      <w:r w:rsidRPr="00092894">
        <w:rPr>
          <w:bCs/>
        </w:rPr>
        <w:t>тельно–возможной реальной урожайности по влагообеспеченности посевов (ДВУ), расчет урожайности с учетом биогидротермического потенциала растений</w:t>
      </w:r>
      <w:r w:rsidRPr="00092894">
        <w:t xml:space="preserve">. </w:t>
      </w:r>
      <w:r w:rsidRPr="00092894">
        <w:rPr>
          <w:bCs/>
        </w:rPr>
        <w:t>Урожай, который может быть  обеспечен прих</w:t>
      </w:r>
      <w:r w:rsidRPr="00092894">
        <w:rPr>
          <w:bCs/>
        </w:rPr>
        <w:t>о</w:t>
      </w:r>
      <w:r w:rsidRPr="00092894">
        <w:rPr>
          <w:bCs/>
        </w:rPr>
        <w:t>дом ФАР при оптимальном в течение вегетации режиме агрометеор</w:t>
      </w:r>
      <w:r w:rsidRPr="00092894">
        <w:rPr>
          <w:bCs/>
        </w:rPr>
        <w:t>о</w:t>
      </w:r>
      <w:r w:rsidRPr="00092894">
        <w:rPr>
          <w:bCs/>
        </w:rPr>
        <w:t>логических факторов (света, воды, тепла), а также урожайной спосо</w:t>
      </w:r>
      <w:r w:rsidRPr="00092894">
        <w:rPr>
          <w:bCs/>
        </w:rPr>
        <w:t>б</w:t>
      </w:r>
      <w:r w:rsidRPr="00092894">
        <w:rPr>
          <w:bCs/>
        </w:rPr>
        <w:t>ностью культуры, уровнем плодородия почвы и культуры земледел</w:t>
      </w:r>
      <w:r w:rsidR="00D86473">
        <w:rPr>
          <w:bCs/>
        </w:rPr>
        <w:t>ия, можно рассчитать по формуле</w:t>
      </w:r>
    </w:p>
    <w:p w:rsidR="0018578E" w:rsidRPr="0018578E" w:rsidRDefault="00677807" w:rsidP="0018578E">
      <w:pPr>
        <w:spacing w:line="233" w:lineRule="auto"/>
        <w:ind w:firstLine="284"/>
        <w:jc w:val="center"/>
        <w:rPr>
          <w:bCs/>
        </w:rPr>
      </w:pPr>
      <m:oMathPara>
        <m:oMath>
          <m:r>
            <w:rPr>
              <w:rFonts w:ascii="Cambria Math"/>
            </w:rPr>
            <m:t>П</m:t>
          </m:r>
          <m:r>
            <m:rPr>
              <m:nor/>
            </m:rPr>
            <w:rPr>
              <w:bCs/>
            </w:rPr>
            <m:t xml:space="preserve">у= </m:t>
          </m:r>
          <m:f>
            <m:fPr>
              <m:ctrlPr>
                <w:rPr>
                  <w:rFonts w:ascii="Cambria Math" w:hAnsi="Cambria Math"/>
                  <w:bCs/>
                  <w:i/>
                </w:rPr>
              </m:ctrlPr>
            </m:fPr>
            <m:num>
              <m:r>
                <m:rPr>
                  <m:nor/>
                </m:rPr>
                <w:rPr>
                  <w:bCs/>
                </w:rPr>
                <m:t>Р∙К</m:t>
              </m:r>
            </m:num>
            <m:den>
              <m:r>
                <m:rPr>
                  <m:nor/>
                </m:rPr>
                <w:rPr>
                  <w:bCs/>
                </w:rPr>
                <m:t>100∙</m:t>
              </m:r>
              <m:r>
                <m:rPr>
                  <m:nor/>
                </m:rPr>
                <w:rPr>
                  <w:bCs/>
                  <w:lang w:val="en-US"/>
                </w:rPr>
                <m:t>g</m:t>
              </m:r>
              <m:r>
                <m:rPr>
                  <m:nor/>
                </m:rPr>
                <w:rPr>
                  <w:bCs/>
                </w:rPr>
                <m:t>∙100</m:t>
              </m:r>
            </m:den>
          </m:f>
          <m:r>
            <w:rPr>
              <w:rFonts w:ascii="Cambria Math"/>
            </w:rPr>
            <m:t>,</m:t>
          </m:r>
        </m:oMath>
      </m:oMathPara>
    </w:p>
    <w:p w:rsidR="0018578E" w:rsidRPr="0013164A" w:rsidRDefault="0018578E" w:rsidP="00017C55">
      <w:pPr>
        <w:tabs>
          <w:tab w:val="left" w:pos="426"/>
        </w:tabs>
        <w:ind w:firstLine="284"/>
        <w:jc w:val="center"/>
        <w:rPr>
          <w:sz w:val="16"/>
          <w:szCs w:val="16"/>
        </w:rPr>
      </w:pPr>
    </w:p>
    <w:p w:rsidR="00725BFA" w:rsidRPr="00092894" w:rsidRDefault="00725BFA" w:rsidP="00D86473">
      <w:pPr>
        <w:jc w:val="both"/>
        <w:rPr>
          <w:bCs/>
        </w:rPr>
      </w:pPr>
      <w:r w:rsidRPr="00092894">
        <w:rPr>
          <w:bCs/>
        </w:rPr>
        <w:t xml:space="preserve">где </w:t>
      </w:r>
      <w:proofErr w:type="gramStart"/>
      <w:r w:rsidRPr="00092894">
        <w:rPr>
          <w:bCs/>
        </w:rPr>
        <w:t>Р</w:t>
      </w:r>
      <w:proofErr w:type="gramEnd"/>
      <w:r w:rsidRPr="00092894">
        <w:rPr>
          <w:bCs/>
        </w:rPr>
        <w:t xml:space="preserve"> – приход ФАР за период вегетации культуры, ккал/га;</w:t>
      </w:r>
    </w:p>
    <w:p w:rsidR="00725BFA" w:rsidRPr="00092894" w:rsidRDefault="00725BFA" w:rsidP="00677807">
      <w:pPr>
        <w:ind w:left="284"/>
        <w:jc w:val="both"/>
        <w:rPr>
          <w:bCs/>
        </w:rPr>
      </w:pPr>
      <w:r w:rsidRPr="00092894">
        <w:rPr>
          <w:bCs/>
        </w:rPr>
        <w:t xml:space="preserve">g </w:t>
      </w:r>
      <w:r w:rsidR="00872819">
        <w:rPr>
          <w:bCs/>
        </w:rPr>
        <w:t>–</w:t>
      </w:r>
      <w:r w:rsidR="00677807">
        <w:rPr>
          <w:bCs/>
        </w:rPr>
        <w:t> </w:t>
      </w:r>
      <w:r w:rsidRPr="00092894">
        <w:rPr>
          <w:bCs/>
        </w:rPr>
        <w:t xml:space="preserve">калорийность единицы урожая органического вещества, </w:t>
      </w:r>
      <w:proofErr w:type="gramStart"/>
      <w:r w:rsidRPr="00092894">
        <w:rPr>
          <w:bCs/>
        </w:rPr>
        <w:t>ккал</w:t>
      </w:r>
      <w:proofErr w:type="gramEnd"/>
      <w:r w:rsidRPr="00092894">
        <w:rPr>
          <w:bCs/>
        </w:rPr>
        <w:t>/кг;</w:t>
      </w:r>
    </w:p>
    <w:p w:rsidR="00725BFA" w:rsidRPr="00092894" w:rsidRDefault="00725BFA" w:rsidP="00872819">
      <w:pPr>
        <w:ind w:firstLine="284"/>
        <w:jc w:val="both"/>
        <w:rPr>
          <w:bCs/>
        </w:rPr>
      </w:pPr>
      <w:proofErr w:type="gramStart"/>
      <w:r w:rsidRPr="00092894">
        <w:rPr>
          <w:bCs/>
        </w:rPr>
        <w:t>К</w:t>
      </w:r>
      <w:proofErr w:type="gramEnd"/>
      <w:r w:rsidRPr="00092894">
        <w:rPr>
          <w:bCs/>
        </w:rPr>
        <w:t xml:space="preserve"> – коэффициент использования ФАР посевом, %;</w:t>
      </w:r>
    </w:p>
    <w:p w:rsidR="00725BFA" w:rsidRPr="00092894" w:rsidRDefault="00725BFA" w:rsidP="00872819">
      <w:pPr>
        <w:ind w:left="851" w:hanging="567"/>
        <w:jc w:val="both"/>
        <w:rPr>
          <w:bCs/>
        </w:rPr>
      </w:pPr>
      <w:r w:rsidRPr="00092894">
        <w:rPr>
          <w:bCs/>
        </w:rPr>
        <w:t xml:space="preserve">100 – для определения использования ФАР в абсолютных </w:t>
      </w:r>
      <w:r w:rsidR="00677807">
        <w:rPr>
          <w:bCs/>
        </w:rPr>
        <w:t>велич</w:t>
      </w:r>
      <w:r w:rsidR="00677807">
        <w:rPr>
          <w:bCs/>
        </w:rPr>
        <w:t>и</w:t>
      </w:r>
      <w:r w:rsidR="00677807">
        <w:rPr>
          <w:bCs/>
        </w:rPr>
        <w:t>нах</w:t>
      </w:r>
      <w:r w:rsidRPr="00092894">
        <w:rPr>
          <w:bCs/>
        </w:rPr>
        <w:t xml:space="preserve"> за вегетационный период;</w:t>
      </w:r>
    </w:p>
    <w:p w:rsidR="00725BFA" w:rsidRPr="00092894" w:rsidRDefault="00725BFA" w:rsidP="00872819">
      <w:pPr>
        <w:ind w:firstLine="284"/>
        <w:jc w:val="both"/>
        <w:rPr>
          <w:bCs/>
        </w:rPr>
      </w:pPr>
      <w:r w:rsidRPr="00092894">
        <w:rPr>
          <w:bCs/>
        </w:rPr>
        <w:t>100 – для определения величины урожайности в ц/га.</w:t>
      </w:r>
    </w:p>
    <w:p w:rsidR="00725BFA" w:rsidRPr="00092894" w:rsidRDefault="00725BFA" w:rsidP="00EB0EFA">
      <w:pPr>
        <w:ind w:firstLine="284"/>
        <w:jc w:val="both"/>
        <w:rPr>
          <w:bCs/>
        </w:rPr>
      </w:pPr>
      <w:r w:rsidRPr="00092894">
        <w:rPr>
          <w:bCs/>
        </w:rPr>
        <w:t>В ходе расчетов было выявлено</w:t>
      </w:r>
      <w:r w:rsidR="00872819">
        <w:rPr>
          <w:bCs/>
        </w:rPr>
        <w:t>, что</w:t>
      </w:r>
      <w:r w:rsidRPr="00092894">
        <w:rPr>
          <w:bCs/>
        </w:rPr>
        <w:t xml:space="preserve"> потенциальная урожайность (Пу) по приходу фотосинтетически активной радиации составил</w:t>
      </w:r>
      <w:r w:rsidR="00677807">
        <w:rPr>
          <w:bCs/>
        </w:rPr>
        <w:t>а</w:t>
      </w:r>
      <w:r w:rsidRPr="00092894">
        <w:rPr>
          <w:bCs/>
        </w:rPr>
        <w:t xml:space="preserve"> </w:t>
      </w:r>
      <w:r w:rsidR="00872819">
        <w:rPr>
          <w:bCs/>
        </w:rPr>
        <w:t>–</w:t>
      </w:r>
      <w:r w:rsidRPr="00092894">
        <w:rPr>
          <w:bCs/>
        </w:rPr>
        <w:t>121</w:t>
      </w:r>
      <w:r w:rsidR="00872819">
        <w:rPr>
          <w:bCs/>
        </w:rPr>
        <w:t> </w:t>
      </w:r>
      <w:r w:rsidRPr="00092894">
        <w:rPr>
          <w:bCs/>
        </w:rPr>
        <w:t>ц/га.</w:t>
      </w:r>
    </w:p>
    <w:p w:rsidR="00725BFA" w:rsidRDefault="00725BFA" w:rsidP="00EB0EFA">
      <w:pPr>
        <w:ind w:firstLine="284"/>
        <w:jc w:val="both"/>
        <w:rPr>
          <w:bCs/>
        </w:rPr>
      </w:pPr>
      <w:r w:rsidRPr="00092894">
        <w:rPr>
          <w:bCs/>
        </w:rPr>
        <w:t>Для перехода от урожая абсолютно сухой биомассы к уровню ур</w:t>
      </w:r>
      <w:r w:rsidRPr="00092894">
        <w:rPr>
          <w:bCs/>
        </w:rPr>
        <w:t>о</w:t>
      </w:r>
      <w:r w:rsidRPr="00092894">
        <w:rPr>
          <w:bCs/>
        </w:rPr>
        <w:t>жая зерна или другой продукции в зависимости от культуры при ста</w:t>
      </w:r>
      <w:r w:rsidRPr="00092894">
        <w:rPr>
          <w:bCs/>
        </w:rPr>
        <w:t>н</w:t>
      </w:r>
      <w:r w:rsidRPr="00092894">
        <w:rPr>
          <w:bCs/>
        </w:rPr>
        <w:t>дартной влажности (</w:t>
      </w:r>
      <w:r w:rsidR="00677807">
        <w:rPr>
          <w:bCs/>
          <w:lang w:val="en-US"/>
        </w:rPr>
        <w:t>W</w:t>
      </w:r>
      <w:r w:rsidRPr="00092894">
        <w:rPr>
          <w:bCs/>
        </w:rPr>
        <w:t>)</w:t>
      </w:r>
      <w:r w:rsidR="00872819">
        <w:rPr>
          <w:bCs/>
        </w:rPr>
        <w:t xml:space="preserve"> используется следующая формула</w:t>
      </w:r>
      <w:r w:rsidR="00677807">
        <w:rPr>
          <w:bCs/>
        </w:rPr>
        <w:t>:</w:t>
      </w:r>
      <w:r w:rsidRPr="00092894">
        <w:rPr>
          <w:bCs/>
        </w:rPr>
        <w:t xml:space="preserve"> </w:t>
      </w:r>
    </w:p>
    <w:p w:rsidR="00677807" w:rsidRPr="00677807" w:rsidRDefault="00677807" w:rsidP="00677807">
      <w:pPr>
        <w:ind w:firstLine="284"/>
        <w:jc w:val="center"/>
        <w:rPr>
          <w:bCs/>
        </w:rPr>
      </w:pPr>
      <m:oMathPara>
        <m:oMath>
          <m:r>
            <m:rPr>
              <m:nor/>
            </m:rPr>
            <w:rPr>
              <w:bCs/>
            </w:rPr>
            <m:t>ПУ=</m:t>
          </m:r>
          <m:f>
            <m:fPr>
              <m:ctrlPr>
                <w:rPr>
                  <w:rFonts w:ascii="Cambria Math" w:hAnsi="Cambria Math"/>
                  <w:bCs/>
                  <w:i/>
                </w:rPr>
              </m:ctrlPr>
            </m:fPr>
            <m:num>
              <m:r>
                <m:rPr>
                  <m:nor/>
                </m:rPr>
                <w:rPr>
                  <w:bCs/>
                </w:rPr>
                <m:t>100∙</m:t>
              </m:r>
              <m:sSub>
                <m:sSubPr>
                  <m:ctrlPr>
                    <w:rPr>
                      <w:rFonts w:ascii="Cambria Math" w:hAnsi="Cambria Math"/>
                      <w:bCs/>
                      <w:i/>
                    </w:rPr>
                  </m:ctrlPr>
                </m:sSubPr>
                <m:e>
                  <m:r>
                    <w:rPr>
                      <w:rFonts w:ascii="Cambria Math" w:hAnsi="Cambria Math"/>
                    </w:rPr>
                    <m:t>У</m:t>
                  </m:r>
                </m:e>
                <m:sub>
                  <m:r>
                    <w:rPr>
                      <w:rFonts w:ascii="Cambria Math" w:hAnsi="Cambria Math"/>
                    </w:rPr>
                    <m:t>биол</m:t>
                  </m:r>
                </m:sub>
              </m:sSub>
            </m:num>
            <m:den>
              <m:r>
                <m:rPr>
                  <m:nor/>
                </m:rPr>
                <w:rPr>
                  <w:bCs/>
                </w:rPr>
                <m:t>(100-В)∙а</m:t>
              </m:r>
            </m:den>
          </m:f>
          <m:r>
            <w:rPr>
              <w:rFonts w:ascii="Cambria Math"/>
            </w:rPr>
            <m:t>.</m:t>
          </m:r>
        </m:oMath>
      </m:oMathPara>
    </w:p>
    <w:p w:rsidR="00725BFA" w:rsidRPr="0013164A" w:rsidRDefault="00725BFA" w:rsidP="00EB0EFA">
      <w:pPr>
        <w:ind w:firstLine="284"/>
        <w:jc w:val="center"/>
        <w:rPr>
          <w:bCs/>
          <w:sz w:val="16"/>
          <w:szCs w:val="16"/>
        </w:rPr>
      </w:pPr>
    </w:p>
    <w:p w:rsidR="00725BFA" w:rsidRPr="00092894" w:rsidRDefault="00725BFA" w:rsidP="00EB0EFA">
      <w:pPr>
        <w:ind w:firstLine="284"/>
        <w:jc w:val="both"/>
        <w:rPr>
          <w:bCs/>
        </w:rPr>
      </w:pPr>
      <w:r w:rsidRPr="00092894">
        <w:rPr>
          <w:bCs/>
        </w:rPr>
        <w:t>Подставив в формулу соответствующие показатели</w:t>
      </w:r>
      <w:r w:rsidR="00872819">
        <w:rPr>
          <w:bCs/>
        </w:rPr>
        <w:t>,</w:t>
      </w:r>
      <w:r w:rsidRPr="00092894">
        <w:rPr>
          <w:bCs/>
        </w:rPr>
        <w:t xml:space="preserve"> получим, что при 2 %</w:t>
      </w:r>
      <w:r w:rsidR="00872819">
        <w:rPr>
          <w:bCs/>
        </w:rPr>
        <w:t>-</w:t>
      </w:r>
      <w:r w:rsidR="00677807">
        <w:rPr>
          <w:bCs/>
        </w:rPr>
        <w:t>н</w:t>
      </w:r>
      <w:r w:rsidR="00872819">
        <w:rPr>
          <w:bCs/>
        </w:rPr>
        <w:t>ом</w:t>
      </w:r>
      <w:r w:rsidRPr="00092894">
        <w:rPr>
          <w:bCs/>
        </w:rPr>
        <w:t xml:space="preserve"> использовании ФАР потенциальный урожай зерна яровой пшеницы составит 61,1 ц/га.</w:t>
      </w:r>
    </w:p>
    <w:p w:rsidR="00725BFA" w:rsidRPr="00092894" w:rsidRDefault="00725BFA" w:rsidP="00EB0EFA">
      <w:pPr>
        <w:ind w:firstLine="284"/>
        <w:jc w:val="both"/>
        <w:rPr>
          <w:bCs/>
        </w:rPr>
      </w:pPr>
      <w:r w:rsidRPr="00092894">
        <w:rPr>
          <w:bCs/>
        </w:rPr>
        <w:t>Величина ДВУ определяется влагообеспеченностью, включающей запасы продуктивной влаги (</w:t>
      </w:r>
      <w:proofErr w:type="gramStart"/>
      <w:r w:rsidRPr="00092894">
        <w:rPr>
          <w:bCs/>
        </w:rPr>
        <w:t>W</w:t>
      </w:r>
      <w:proofErr w:type="gramEnd"/>
      <w:r w:rsidRPr="00092894">
        <w:rPr>
          <w:bCs/>
          <w:vertAlign w:val="subscript"/>
        </w:rPr>
        <w:t>пр</w:t>
      </w:r>
      <w:r w:rsidRPr="00092894">
        <w:rPr>
          <w:bCs/>
        </w:rPr>
        <w:t>) в слое почвы 0…100 см и ее сумма</w:t>
      </w:r>
      <w:r w:rsidRPr="00092894">
        <w:rPr>
          <w:bCs/>
        </w:rPr>
        <w:t>р</w:t>
      </w:r>
      <w:r w:rsidRPr="00092894">
        <w:rPr>
          <w:bCs/>
        </w:rPr>
        <w:t>ного расхода на транспирацию и испарение с поверхности почвы, а также рас</w:t>
      </w:r>
      <w:r w:rsidR="00872819">
        <w:rPr>
          <w:bCs/>
        </w:rPr>
        <w:t>считывают  по следующей формуле</w:t>
      </w:r>
      <w:r w:rsidR="00677807">
        <w:rPr>
          <w:bCs/>
        </w:rPr>
        <w:t>:</w:t>
      </w:r>
    </w:p>
    <w:p w:rsidR="00725BFA" w:rsidRPr="004D522E" w:rsidRDefault="004D522E" w:rsidP="00335792">
      <w:pPr>
        <w:tabs>
          <w:tab w:val="left" w:pos="284"/>
        </w:tabs>
        <w:ind w:firstLine="284"/>
        <w:jc w:val="center"/>
        <w:rPr>
          <w:oMath/>
        </w:rPr>
      </w:pPr>
      <m:oMathPara>
        <m:oMath>
          <m:r>
            <m:rPr>
              <m:nor/>
            </m:rPr>
            <w:rPr>
              <w:bCs/>
            </w:rPr>
            <w:lastRenderedPageBreak/>
            <m:t>ДВУ=</m:t>
          </m:r>
          <m:f>
            <m:fPr>
              <m:ctrlPr>
                <w:rPr>
                  <w:rFonts w:ascii="Cambria Math" w:hAnsi="Cambria Math"/>
                  <w:bCs/>
                  <w:i/>
                </w:rPr>
              </m:ctrlPr>
            </m:fPr>
            <m:num>
              <m:r>
                <m:rPr>
                  <m:nor/>
                </m:rPr>
                <w:rPr>
                  <w:bCs/>
                </w:rPr>
                <m:t>100∙</m:t>
              </m:r>
              <m:sSub>
                <m:sSubPr>
                  <m:ctrlPr>
                    <w:rPr>
                      <w:rFonts w:ascii="Cambria Math" w:hAnsi="Cambria Math"/>
                      <w:bCs/>
                      <w:i/>
                    </w:rPr>
                  </m:ctrlPr>
                </m:sSubPr>
                <m:e>
                  <m:r>
                    <m:rPr>
                      <m:nor/>
                    </m:rPr>
                    <w:rPr>
                      <w:bCs/>
                    </w:rPr>
                    <m:t>W</m:t>
                  </m:r>
                </m:e>
                <m:sub>
                  <m:r>
                    <m:rPr>
                      <m:nor/>
                    </m:rPr>
                    <w:rPr>
                      <w:bCs/>
                    </w:rPr>
                    <m:t>пр</m:t>
                  </m:r>
                </m:sub>
              </m:sSub>
            </m:num>
            <m:den>
              <m:sSub>
                <m:sSubPr>
                  <m:ctrlPr>
                    <w:rPr>
                      <w:rFonts w:ascii="Cambria Math" w:hAnsi="Cambria Math"/>
                      <w:bCs/>
                      <w:i/>
                    </w:rPr>
                  </m:ctrlPr>
                </m:sSubPr>
                <m:e>
                  <m:r>
                    <m:rPr>
                      <m:nor/>
                    </m:rPr>
                    <w:rPr>
                      <w:bCs/>
                    </w:rPr>
                    <m:t>К</m:t>
                  </m:r>
                </m:e>
                <m:sub>
                  <m:r>
                    <m:rPr>
                      <m:nor/>
                    </m:rPr>
                    <w:rPr>
                      <w:bCs/>
                      <w:lang w:val="en-US"/>
                    </w:rPr>
                    <m:t>W</m:t>
                  </m:r>
                </m:sub>
              </m:sSub>
            </m:den>
          </m:f>
          <m:r>
            <m:rPr>
              <m:nor/>
            </m:rPr>
            <w:rPr>
              <w:bCs/>
            </w:rPr>
            <m:t>.</m:t>
          </m:r>
        </m:oMath>
      </m:oMathPara>
    </w:p>
    <w:p w:rsidR="00725BFA" w:rsidRPr="00092894" w:rsidRDefault="00725BFA" w:rsidP="00EB0EFA">
      <w:pPr>
        <w:ind w:firstLine="284"/>
        <w:jc w:val="both"/>
        <w:rPr>
          <w:bCs/>
        </w:rPr>
      </w:pPr>
      <w:r w:rsidRPr="00092894">
        <w:rPr>
          <w:bCs/>
        </w:rPr>
        <w:t>В ходе расчетов было выявлено, действительно возможный урожай по влагообеспеченности посевов составил 107 ц/га.</w:t>
      </w:r>
    </w:p>
    <w:p w:rsidR="009C061B" w:rsidRPr="00092894" w:rsidRDefault="00725BFA" w:rsidP="009C061B">
      <w:pPr>
        <w:ind w:firstLine="284"/>
        <w:jc w:val="both"/>
        <w:rPr>
          <w:bCs/>
        </w:rPr>
      </w:pPr>
      <w:r w:rsidRPr="00092894">
        <w:rPr>
          <w:bCs/>
        </w:rPr>
        <w:t xml:space="preserve">Урожай абсолютно сухой биомассы, рассчитанный по указанной формуле, пересчитывается в основную продукцию так, как </w:t>
      </w:r>
      <w:r w:rsidR="009C061B" w:rsidRPr="00092894">
        <w:rPr>
          <w:bCs/>
        </w:rPr>
        <w:t>это делали при определении П</w:t>
      </w:r>
      <w:r w:rsidR="004D522E">
        <w:rPr>
          <w:bCs/>
        </w:rPr>
        <w:t>У</w:t>
      </w:r>
      <w:r w:rsidR="009C061B" w:rsidRPr="00092894">
        <w:rPr>
          <w:bCs/>
        </w:rPr>
        <w:t xml:space="preserve">   </w:t>
      </w:r>
    </w:p>
    <w:p w:rsidR="004D522E" w:rsidRPr="004D522E" w:rsidRDefault="004D522E" w:rsidP="004D522E">
      <w:pPr>
        <w:ind w:firstLine="284"/>
        <w:jc w:val="center"/>
        <w:rPr>
          <w:bCs/>
          <w:i/>
        </w:rPr>
      </w:pPr>
      <m:oMathPara>
        <m:oMath>
          <m:r>
            <m:rPr>
              <m:nor/>
            </m:rPr>
            <w:rPr>
              <w:bCs/>
            </w:rPr>
            <m:t>ПУ=</m:t>
          </m:r>
          <m:f>
            <m:fPr>
              <m:ctrlPr>
                <w:rPr>
                  <w:rFonts w:ascii="Cambria Math" w:hAnsi="Cambria Math"/>
                  <w:bCs/>
                  <w:i/>
                </w:rPr>
              </m:ctrlPr>
            </m:fPr>
            <m:num>
              <m:r>
                <m:rPr>
                  <m:nor/>
                </m:rPr>
                <w:rPr>
                  <w:bCs/>
                </w:rPr>
                <m:t>100∙</m:t>
              </m:r>
              <m:sSub>
                <m:sSubPr>
                  <m:ctrlPr>
                    <w:rPr>
                      <w:rFonts w:ascii="Cambria Math" w:hAnsi="Cambria Math"/>
                      <w:bCs/>
                      <w:i/>
                    </w:rPr>
                  </m:ctrlPr>
                </m:sSubPr>
                <m:e>
                  <m:r>
                    <m:rPr>
                      <m:nor/>
                    </m:rPr>
                    <w:rPr>
                      <w:bCs/>
                    </w:rPr>
                    <m:t>У</m:t>
                  </m:r>
                </m:e>
                <m:sub>
                  <m:r>
                    <m:rPr>
                      <m:nor/>
                    </m:rPr>
                    <w:rPr>
                      <w:bCs/>
                    </w:rPr>
                    <m:t>биол</m:t>
                  </m:r>
                </m:sub>
              </m:sSub>
            </m:num>
            <m:den>
              <m:r>
                <m:rPr>
                  <m:nor/>
                </m:rPr>
                <w:rPr>
                  <w:bCs/>
                </w:rPr>
                <m:t>(100-В)·а</m:t>
              </m:r>
            </m:den>
          </m:f>
          <m:r>
            <w:rPr>
              <w:rFonts w:ascii="Cambria Math"/>
            </w:rPr>
            <m:t>.</m:t>
          </m:r>
        </m:oMath>
      </m:oMathPara>
    </w:p>
    <w:p w:rsidR="00725BFA" w:rsidRPr="00092894" w:rsidRDefault="00725BFA" w:rsidP="00EB0EFA">
      <w:pPr>
        <w:ind w:firstLine="284"/>
        <w:jc w:val="both"/>
        <w:rPr>
          <w:bCs/>
        </w:rPr>
      </w:pPr>
      <w:r w:rsidRPr="00092894">
        <w:rPr>
          <w:bCs/>
        </w:rPr>
        <w:t>Подставив в формулу соответствующие показатели, получили де</w:t>
      </w:r>
      <w:r w:rsidRPr="00092894">
        <w:rPr>
          <w:bCs/>
        </w:rPr>
        <w:t>й</w:t>
      </w:r>
      <w:r w:rsidRPr="00092894">
        <w:rPr>
          <w:bCs/>
        </w:rPr>
        <w:t>ствительно возможный урожай по влагообеспеченности посевов, ур</w:t>
      </w:r>
      <w:r w:rsidRPr="00092894">
        <w:rPr>
          <w:bCs/>
        </w:rPr>
        <w:t>о</w:t>
      </w:r>
      <w:r w:rsidRPr="00092894">
        <w:rPr>
          <w:bCs/>
        </w:rPr>
        <w:t>жайность зерна яровой пшеницы составит 54 ц/га. Относительная пр</w:t>
      </w:r>
      <w:r w:rsidRPr="00092894">
        <w:rPr>
          <w:bCs/>
        </w:rPr>
        <w:t>и</w:t>
      </w:r>
      <w:r w:rsidRPr="00092894">
        <w:rPr>
          <w:bCs/>
        </w:rPr>
        <w:t>бавка урожайности яровой пшеницы, которую можно получить за счет удобрений на почвах с баллом пашни 31</w:t>
      </w:r>
      <w:r w:rsidR="00335792">
        <w:rPr>
          <w:bCs/>
        </w:rPr>
        <w:t>–</w:t>
      </w:r>
      <w:r w:rsidRPr="00092894">
        <w:rPr>
          <w:bCs/>
        </w:rPr>
        <w:t>40 составляет 60</w:t>
      </w:r>
      <w:r w:rsidR="00335792">
        <w:rPr>
          <w:bCs/>
        </w:rPr>
        <w:t> </w:t>
      </w:r>
      <w:r w:rsidRPr="00092894">
        <w:rPr>
          <w:bCs/>
        </w:rPr>
        <w:t>%. Таким образом, за счет дополнительного внесения удобрений можно пол</w:t>
      </w:r>
      <w:r w:rsidRPr="00092894">
        <w:rPr>
          <w:bCs/>
        </w:rPr>
        <w:t>у</w:t>
      </w:r>
      <w:r w:rsidRPr="00092894">
        <w:rPr>
          <w:bCs/>
        </w:rPr>
        <w:t>чить 32 ц/га зерна. Следовательно, программируемая урожайность с</w:t>
      </w:r>
      <w:r w:rsidRPr="00092894">
        <w:rPr>
          <w:bCs/>
        </w:rPr>
        <w:t>о</w:t>
      </w:r>
      <w:r w:rsidRPr="00092894">
        <w:rPr>
          <w:bCs/>
        </w:rPr>
        <w:t>ставит 86 ц/га.</w:t>
      </w:r>
    </w:p>
    <w:p w:rsidR="00725BFA" w:rsidRPr="00092894" w:rsidRDefault="004D522E" w:rsidP="00EB0EFA">
      <w:pPr>
        <w:ind w:firstLine="284"/>
        <w:jc w:val="both"/>
      </w:pPr>
      <w:r>
        <w:rPr>
          <w:b/>
          <w:bCs/>
        </w:rPr>
        <w:t>Выводы</w:t>
      </w:r>
      <w:r w:rsidR="00725BFA" w:rsidRPr="00092894">
        <w:rPr>
          <w:b/>
          <w:bCs/>
        </w:rPr>
        <w:t xml:space="preserve">. </w:t>
      </w:r>
      <w:r w:rsidR="00725BFA" w:rsidRPr="00092894">
        <w:rPr>
          <w:bCs/>
        </w:rPr>
        <w:t xml:space="preserve">Действительно возможная урожайность яровой пшеницы, которая может быть получена в конкретных климатических условиях: по приходу ФАР за период вегетации культуры и влагообеспеченности посевов в условиях </w:t>
      </w:r>
      <w:r w:rsidR="00725BFA" w:rsidRPr="00092894">
        <w:t xml:space="preserve">РУП </w:t>
      </w:r>
      <w:r w:rsidR="00335792">
        <w:t>«</w:t>
      </w:r>
      <w:r w:rsidR="00725BFA" w:rsidRPr="00092894">
        <w:t>Учхоз БГСХА</w:t>
      </w:r>
      <w:r w:rsidR="00335792">
        <w:t xml:space="preserve">» </w:t>
      </w:r>
      <w:r w:rsidR="00725BFA" w:rsidRPr="00092894">
        <w:rPr>
          <w:bCs/>
        </w:rPr>
        <w:t xml:space="preserve">составляет 54 ц/га. За счет дополнительного внесения удобрений можно получить 32 ц/га зерна. Таким образом, программируемая урожайность составит 86 ц/га. </w:t>
      </w:r>
    </w:p>
    <w:p w:rsidR="008B1B33" w:rsidRPr="00092894" w:rsidRDefault="008B1B33" w:rsidP="00EB0EFA">
      <w:pPr>
        <w:ind w:firstLine="284"/>
      </w:pPr>
    </w:p>
    <w:p w:rsidR="00725BFA" w:rsidRPr="00092894" w:rsidRDefault="00725BFA" w:rsidP="006E408D">
      <w:pPr>
        <w:tabs>
          <w:tab w:val="left" w:pos="426"/>
          <w:tab w:val="left" w:pos="567"/>
        </w:tabs>
        <w:spacing w:line="233" w:lineRule="auto"/>
        <w:jc w:val="both"/>
      </w:pPr>
      <w:r w:rsidRPr="00092894">
        <w:t>УДК 631.81.095.337: 330.131.5</w:t>
      </w:r>
    </w:p>
    <w:p w:rsidR="007718C4" w:rsidRPr="00092894" w:rsidRDefault="007718C4" w:rsidP="006E408D">
      <w:pPr>
        <w:spacing w:line="233" w:lineRule="auto"/>
        <w:jc w:val="both"/>
        <w:rPr>
          <w:b/>
        </w:rPr>
      </w:pPr>
    </w:p>
    <w:p w:rsidR="00D67696" w:rsidRPr="00092894" w:rsidRDefault="00725BFA" w:rsidP="00D67696">
      <w:pPr>
        <w:spacing w:line="233" w:lineRule="auto"/>
        <w:jc w:val="center"/>
        <w:rPr>
          <w:b/>
        </w:rPr>
      </w:pPr>
      <w:r w:rsidRPr="00092894">
        <w:rPr>
          <w:b/>
        </w:rPr>
        <w:t xml:space="preserve">ЭКОНОМИЧЕСКАЯ ЭФФЕКТИВНОСТЬ </w:t>
      </w:r>
      <w:proofErr w:type="gramStart"/>
      <w:r w:rsidR="00D67696" w:rsidRPr="00092894">
        <w:rPr>
          <w:b/>
        </w:rPr>
        <w:t>НЕКОРНЕВЫХ</w:t>
      </w:r>
      <w:proofErr w:type="gramEnd"/>
      <w:r w:rsidR="00D67696" w:rsidRPr="00092894">
        <w:rPr>
          <w:b/>
        </w:rPr>
        <w:t xml:space="preserve"> </w:t>
      </w:r>
    </w:p>
    <w:p w:rsidR="00725BFA" w:rsidRPr="00092894" w:rsidRDefault="00D67696" w:rsidP="00D67696">
      <w:pPr>
        <w:spacing w:line="233" w:lineRule="auto"/>
        <w:jc w:val="center"/>
        <w:rPr>
          <w:b/>
        </w:rPr>
      </w:pPr>
      <w:r w:rsidRPr="00092894">
        <w:rPr>
          <w:b/>
        </w:rPr>
        <w:t>ПОДКОРМОК САХАРНОЙ СВЕКЛЫ И КЛЕВЕРА ЛУГОВОГО</w:t>
      </w:r>
    </w:p>
    <w:p w:rsidR="007718C4" w:rsidRPr="00092894" w:rsidRDefault="007718C4" w:rsidP="006E408D">
      <w:pPr>
        <w:spacing w:line="233" w:lineRule="auto"/>
        <w:rPr>
          <w:b/>
        </w:rPr>
      </w:pPr>
    </w:p>
    <w:p w:rsidR="00335792" w:rsidRPr="00335792" w:rsidRDefault="00335792" w:rsidP="006E408D">
      <w:pPr>
        <w:spacing w:line="233" w:lineRule="auto"/>
        <w:jc w:val="center"/>
      </w:pPr>
      <w:r w:rsidRPr="00335792">
        <w:rPr>
          <w:b/>
        </w:rPr>
        <w:t>О. В. Поддубная</w:t>
      </w:r>
      <w:r>
        <w:t>, канд. с.-х. наук, доцент;</w:t>
      </w:r>
      <w:r w:rsidR="00CC7E59" w:rsidRPr="00335792">
        <w:t xml:space="preserve"> </w:t>
      </w:r>
    </w:p>
    <w:p w:rsidR="007718C4" w:rsidRPr="006D2150" w:rsidRDefault="00335792" w:rsidP="006E408D">
      <w:pPr>
        <w:spacing w:line="233" w:lineRule="auto"/>
        <w:jc w:val="center"/>
      </w:pPr>
      <w:r w:rsidRPr="00335792">
        <w:rPr>
          <w:b/>
        </w:rPr>
        <w:t>А. А. Мирончикова</w:t>
      </w:r>
      <w:r w:rsidR="006D2150" w:rsidRPr="006D2150">
        <w:t>,</w:t>
      </w:r>
      <w:r w:rsidR="006D2150">
        <w:rPr>
          <w:b/>
        </w:rPr>
        <w:t xml:space="preserve"> </w:t>
      </w:r>
      <w:r w:rsidR="006D2150" w:rsidRPr="006D2150">
        <w:t>магистрантка</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456FDD" w:rsidRPr="00092894" w:rsidRDefault="00456FDD" w:rsidP="006E408D">
      <w:pPr>
        <w:pStyle w:val="aa"/>
        <w:snapToGrid w:val="0"/>
        <w:spacing w:after="0" w:line="233" w:lineRule="auto"/>
        <w:ind w:left="0"/>
        <w:jc w:val="center"/>
        <w:rPr>
          <w:bCs/>
          <w:sz w:val="20"/>
          <w:szCs w:val="20"/>
        </w:rPr>
      </w:pPr>
    </w:p>
    <w:p w:rsidR="00725BFA" w:rsidRPr="00092894" w:rsidRDefault="00725BFA" w:rsidP="006E408D">
      <w:pPr>
        <w:ind w:firstLine="284"/>
        <w:jc w:val="both"/>
      </w:pPr>
      <w:r w:rsidRPr="00092894">
        <w:rPr>
          <w:b/>
          <w:color w:val="000000"/>
        </w:rPr>
        <w:t xml:space="preserve">Введение. </w:t>
      </w:r>
      <w:r w:rsidRPr="00092894">
        <w:t>В настоящее время в сельском хозяйстве невозможно обойтись без разработки и внедрения высокоэффективных технологий возделывания сельскохозяйственных культур, направленных на пол</w:t>
      </w:r>
      <w:r w:rsidRPr="00092894">
        <w:t>у</w:t>
      </w:r>
      <w:r w:rsidRPr="00092894">
        <w:t>чение высоких и стабильных урожаев с хорошим качеством, сохран</w:t>
      </w:r>
      <w:r w:rsidRPr="00092894">
        <w:t>е</w:t>
      </w:r>
      <w:r w:rsidRPr="00092894">
        <w:t>ни</w:t>
      </w:r>
      <w:r w:rsidR="004D522E">
        <w:t>е</w:t>
      </w:r>
      <w:r w:rsidRPr="00092894">
        <w:t xml:space="preserve"> и повышени</w:t>
      </w:r>
      <w:r w:rsidR="004D522E">
        <w:t>е</w:t>
      </w:r>
      <w:r w:rsidRPr="00092894">
        <w:t xml:space="preserve"> почвенного плодородия. В совершенствовании те</w:t>
      </w:r>
      <w:r w:rsidRPr="00092894">
        <w:t>х</w:t>
      </w:r>
      <w:r w:rsidRPr="00092894">
        <w:t>нологий возделывания культур решающее значение имеет сбалансир</w:t>
      </w:r>
      <w:r w:rsidRPr="00092894">
        <w:t>о</w:t>
      </w:r>
      <w:r w:rsidRPr="00092894">
        <w:lastRenderedPageBreak/>
        <w:t>ванное питание растений всеми необходимыми макро- и микроэлеме</w:t>
      </w:r>
      <w:r w:rsidRPr="00092894">
        <w:t>н</w:t>
      </w:r>
      <w:r w:rsidRPr="00092894">
        <w:t xml:space="preserve">тами. </w:t>
      </w:r>
    </w:p>
    <w:p w:rsidR="00725BFA" w:rsidRPr="00092894" w:rsidRDefault="00725BFA" w:rsidP="008B1B33">
      <w:pPr>
        <w:ind w:firstLine="284"/>
        <w:contextualSpacing/>
        <w:jc w:val="both"/>
      </w:pPr>
      <w:r w:rsidRPr="00092894">
        <w:rPr>
          <w:b/>
        </w:rPr>
        <w:t>Цель работы</w:t>
      </w:r>
      <w:r w:rsidRPr="004D522E">
        <w:rPr>
          <w:b/>
        </w:rPr>
        <w:t>:</w:t>
      </w:r>
      <w:r w:rsidRPr="00092894">
        <w:t xml:space="preserve"> установить экономическую эффективность прим</w:t>
      </w:r>
      <w:r w:rsidRPr="00092894">
        <w:t>е</w:t>
      </w:r>
      <w:r w:rsidRPr="00092894">
        <w:t>нения микроудобрений МикроСил для некорневой подкормки саха</w:t>
      </w:r>
      <w:r w:rsidRPr="00092894">
        <w:t>р</w:t>
      </w:r>
      <w:r w:rsidRPr="00092894">
        <w:t>ной свеклы и действие различных форм и доз некорневых подкормок кобальтовыми удобрениями на клевер луговой.</w:t>
      </w:r>
    </w:p>
    <w:p w:rsidR="00725BFA" w:rsidRPr="00092894" w:rsidRDefault="00725BFA" w:rsidP="008B1B33">
      <w:pPr>
        <w:ind w:firstLine="284"/>
        <w:contextualSpacing/>
        <w:jc w:val="both"/>
      </w:pPr>
      <w:r w:rsidRPr="00092894">
        <w:t>Мероприятия по применению удобрений в сельском хозяйстве должны быть экономически выгодны и энергетически целесообразны.</w:t>
      </w:r>
      <w:r w:rsidR="004D522E">
        <w:t xml:space="preserve"> </w:t>
      </w:r>
      <w:r w:rsidRPr="00092894">
        <w:t>Для разработок более прогрессивных, менее энергозатратных приемов и технологий применения удобрений важна комплексная их оценка с учетом агрономической, экономической и энергетической эффекти</w:t>
      </w:r>
      <w:r w:rsidRPr="00092894">
        <w:t>в</w:t>
      </w:r>
      <w:r w:rsidRPr="00092894">
        <w:t>ности.</w:t>
      </w:r>
    </w:p>
    <w:p w:rsidR="00725BFA" w:rsidRPr="00092894" w:rsidRDefault="00725BFA" w:rsidP="008B1B33">
      <w:pPr>
        <w:ind w:firstLine="284"/>
        <w:contextualSpacing/>
        <w:jc w:val="both"/>
      </w:pPr>
      <w:r w:rsidRPr="00092894">
        <w:t>В настоящее время широко распространено определение лишь а</w:t>
      </w:r>
      <w:r w:rsidRPr="00092894">
        <w:t>г</w:t>
      </w:r>
      <w:r w:rsidRPr="00092894">
        <w:t>рономической эффективности применения уд</w:t>
      </w:r>
      <w:r w:rsidR="00335792">
        <w:t>обрений</w:t>
      </w:r>
      <w:r w:rsidR="004D522E">
        <w:t>,</w:t>
      </w:r>
      <w:r w:rsidRPr="00092894">
        <w:t xml:space="preserve"> например</w:t>
      </w:r>
      <w:r w:rsidR="00335792">
        <w:t>,</w:t>
      </w:r>
      <w:r w:rsidRPr="00092894">
        <w:t xml:space="preserve"> ок</w:t>
      </w:r>
      <w:r w:rsidRPr="00092894">
        <w:t>у</w:t>
      </w:r>
      <w:r w:rsidRPr="00092894">
        <w:t>паемость 1 ц удобрений дополнительной продукцией. Но в связи с п</w:t>
      </w:r>
      <w:r w:rsidRPr="00092894">
        <w:t>е</w:t>
      </w:r>
      <w:r w:rsidRPr="00092894">
        <w:t>реходом многих сельскохозяйственных предприятий на полный хозя</w:t>
      </w:r>
      <w:r w:rsidRPr="00092894">
        <w:t>й</w:t>
      </w:r>
      <w:r w:rsidRPr="00092894">
        <w:t>ственный расчет и самофинансирование все большее распространение получает экономическая эффективность применения удобрений. </w:t>
      </w:r>
    </w:p>
    <w:p w:rsidR="00725BFA" w:rsidRPr="00092894" w:rsidRDefault="00725BFA" w:rsidP="008B1B33">
      <w:pPr>
        <w:ind w:firstLine="284"/>
        <w:contextualSpacing/>
        <w:jc w:val="both"/>
      </w:pPr>
      <w:r w:rsidRPr="00092894">
        <w:rPr>
          <w:b/>
        </w:rPr>
        <w:t>Результаты исследований.</w:t>
      </w:r>
      <w:r w:rsidR="005B1F5C" w:rsidRPr="00092894">
        <w:t xml:space="preserve"> П</w:t>
      </w:r>
      <w:r w:rsidRPr="00092894">
        <w:t>ри определении фактической экон</w:t>
      </w:r>
      <w:r w:rsidRPr="00092894">
        <w:t>о</w:t>
      </w:r>
      <w:r w:rsidRPr="00092894">
        <w:t>мической эффективности отдельных культур оценивают прибавку урожая по текущим ценам. Это позволяет выявить целесообразность вложений в полученную прибавку урожая от удобрений.</w:t>
      </w:r>
    </w:p>
    <w:p w:rsidR="00725BFA" w:rsidRPr="00092894" w:rsidRDefault="00725BFA" w:rsidP="008B1B33">
      <w:pPr>
        <w:ind w:firstLine="284"/>
        <w:contextualSpacing/>
        <w:jc w:val="both"/>
      </w:pPr>
      <w:r w:rsidRPr="00092894">
        <w:t>В 2010 г</w:t>
      </w:r>
      <w:r w:rsidR="004D522E">
        <w:t>.</w:t>
      </w:r>
      <w:r w:rsidRPr="00092894">
        <w:t xml:space="preserve"> наиболее экономически эффективным является вариант с внесением МикроСил-Бор,</w:t>
      </w:r>
      <w:r w:rsidR="004D522E">
        <w:t> </w:t>
      </w:r>
      <w:r w:rsidRPr="00092894">
        <w:t>Медь в дозе 1,5 л/га. Здесь наиболее выс</w:t>
      </w:r>
      <w:r w:rsidRPr="00092894">
        <w:t>о</w:t>
      </w:r>
      <w:r w:rsidRPr="00092894">
        <w:t>кая окупаемость продукцией и в рублях, хотя условный чистый доход выше в 6</w:t>
      </w:r>
      <w:r w:rsidR="00335792">
        <w:t>-м</w:t>
      </w:r>
      <w:r w:rsidRPr="00092894">
        <w:t xml:space="preserve"> варианте с дозой  2 л/га. </w:t>
      </w:r>
      <w:proofErr w:type="gramStart"/>
      <w:r w:rsidRPr="00092894">
        <w:t>Менее экономически</w:t>
      </w:r>
      <w:proofErr w:type="gramEnd"/>
      <w:r w:rsidRPr="00092894">
        <w:t xml:space="preserve"> эффекти</w:t>
      </w:r>
      <w:r w:rsidRPr="00092894">
        <w:t>в</w:t>
      </w:r>
      <w:r w:rsidRPr="00092894">
        <w:t>ным оказалось применение МикроСил-Бор в дозе 1,5 и 2,0 л/га, хотя из двух данных вариантов более окупаемым оказался вариант с использ</w:t>
      </w:r>
      <w:r w:rsidRPr="00092894">
        <w:t>о</w:t>
      </w:r>
      <w:r w:rsidRPr="00092894">
        <w:t>ванием микроудобрения МикроСил-Бор в дозе 2,0 л/га, условный чи</w:t>
      </w:r>
      <w:r w:rsidRPr="00092894">
        <w:t>с</w:t>
      </w:r>
      <w:r w:rsidRPr="00092894">
        <w:t>тый доход в данном варианте также выше.</w:t>
      </w:r>
    </w:p>
    <w:p w:rsidR="00725BFA" w:rsidRPr="00092894" w:rsidRDefault="00725BFA" w:rsidP="008B1B33">
      <w:pPr>
        <w:ind w:firstLine="284"/>
        <w:contextualSpacing/>
        <w:jc w:val="both"/>
      </w:pPr>
      <w:r w:rsidRPr="00092894">
        <w:t>В 2011 г</w:t>
      </w:r>
      <w:r w:rsidR="00335792">
        <w:t>.</w:t>
      </w:r>
      <w:r w:rsidRPr="00092894">
        <w:t xml:space="preserve"> наиболее экономически эффективным является вариант с внесением МикроСил-Бор,</w:t>
      </w:r>
      <w:r w:rsidR="004D522E">
        <w:t xml:space="preserve"> </w:t>
      </w:r>
      <w:r w:rsidRPr="00092894">
        <w:t>Медь в дозе 1,5 л/га. Здесь наиболее выс</w:t>
      </w:r>
      <w:r w:rsidRPr="00092894">
        <w:t>о</w:t>
      </w:r>
      <w:r w:rsidRPr="00092894">
        <w:t>кая окупаемость продукцией и в рублях, хотя условный чистый доход выше в 6</w:t>
      </w:r>
      <w:r w:rsidR="00335792">
        <w:t>-м</w:t>
      </w:r>
      <w:r w:rsidRPr="00092894">
        <w:t xml:space="preserve"> варианте с дозой внесения 2 л/га. Внесение микроудобр</w:t>
      </w:r>
      <w:r w:rsidRPr="00092894">
        <w:t>е</w:t>
      </w:r>
      <w:r w:rsidRPr="00092894">
        <w:t>ния МикроСил-Бор в дозе 1,5 и 2,0 л/га оказалось менее эффективным, хотя из двух данных вариантов наиболее экономически эффективным является вариант с внесением 2,0 л/га. У него наиболее высокий у</w:t>
      </w:r>
      <w:r w:rsidRPr="00092894">
        <w:t>с</w:t>
      </w:r>
      <w:r w:rsidRPr="00092894">
        <w:t>ловный чистый доход и окупаемость в рублях и продукции.</w:t>
      </w:r>
    </w:p>
    <w:p w:rsidR="00725BFA" w:rsidRPr="00092894" w:rsidRDefault="00725BFA" w:rsidP="008B1B33">
      <w:pPr>
        <w:ind w:firstLine="284"/>
        <w:contextualSpacing/>
        <w:jc w:val="both"/>
      </w:pPr>
      <w:r w:rsidRPr="00092894">
        <w:t>Окупаемость удобрения МикроСил на всех вариантах опыта с</w:t>
      </w:r>
      <w:r w:rsidRPr="00092894">
        <w:t>о</w:t>
      </w:r>
      <w:r w:rsidRPr="00092894">
        <w:t>ставляет от 4,6 руб/руб</w:t>
      </w:r>
      <w:r w:rsidR="00335792">
        <w:t>.</w:t>
      </w:r>
      <w:r w:rsidRPr="00092894">
        <w:t xml:space="preserve"> до 6,2 руб/руб</w:t>
      </w:r>
      <w:r w:rsidR="00335792">
        <w:t>.</w:t>
      </w:r>
      <w:r w:rsidRPr="00092894">
        <w:t xml:space="preserve"> и от 15,3 ц/л до 21 ц/л. Таким </w:t>
      </w:r>
      <w:r w:rsidRPr="00092894">
        <w:lastRenderedPageBreak/>
        <w:t xml:space="preserve">образом, применение данных доз микроудобрения является </w:t>
      </w:r>
      <w:r w:rsidR="004D522E">
        <w:t>эконом</w:t>
      </w:r>
      <w:r w:rsidR="004D522E">
        <w:t>и</w:t>
      </w:r>
      <w:r w:rsidR="004D522E">
        <w:t>чески</w:t>
      </w:r>
      <w:r w:rsidRPr="00092894">
        <w:t xml:space="preserve"> оправданным. Причем наибольшей величины данный  показ</w:t>
      </w:r>
      <w:r w:rsidRPr="00092894">
        <w:t>а</w:t>
      </w:r>
      <w:r w:rsidRPr="00092894">
        <w:t>тель достигает в 2011 г</w:t>
      </w:r>
      <w:r w:rsidR="004D522E">
        <w:t>.</w:t>
      </w:r>
      <w:r w:rsidRPr="00092894">
        <w:t xml:space="preserve"> в варианте с применением МикроСил-Бор,</w:t>
      </w:r>
      <w:r w:rsidR="004D522E">
        <w:t xml:space="preserve"> </w:t>
      </w:r>
      <w:r w:rsidRPr="00092894">
        <w:t>Медь в дозе 1,5 л/га. МикроСил-Бор в тех же дозах окупил себя в меньшей степени. В среднем за 2010</w:t>
      </w:r>
      <w:r w:rsidR="00335792">
        <w:t>–</w:t>
      </w:r>
      <w:r w:rsidRPr="00092894">
        <w:t>2011</w:t>
      </w:r>
      <w:r w:rsidR="004D522E">
        <w:t xml:space="preserve"> </w:t>
      </w:r>
      <w:r w:rsidRPr="00092894">
        <w:t>гг</w:t>
      </w:r>
      <w:r w:rsidR="00335792">
        <w:t>.</w:t>
      </w:r>
      <w:r w:rsidRPr="00092894">
        <w:t xml:space="preserve"> наиболее экономически эффективным оказался 5</w:t>
      </w:r>
      <w:r w:rsidR="005A2C6E">
        <w:t>-й</w:t>
      </w:r>
      <w:r w:rsidRPr="00092894">
        <w:t xml:space="preserve"> вариант, где применяется МикроСил-Бор,</w:t>
      </w:r>
      <w:r w:rsidR="004D522E">
        <w:t xml:space="preserve"> </w:t>
      </w:r>
      <w:r w:rsidRPr="00092894">
        <w:t>Медь в дозе 1,5 л/га, хотя наиболее высокий условный чистый доход составляет в 6</w:t>
      </w:r>
      <w:r w:rsidR="004D522E">
        <w:t>-м</w:t>
      </w:r>
      <w:r w:rsidRPr="00092894">
        <w:t xml:space="preserve"> варианте в дозе 2 л/га. </w:t>
      </w:r>
    </w:p>
    <w:p w:rsidR="00725BFA" w:rsidRPr="00092894" w:rsidRDefault="00725BFA" w:rsidP="008B1B33">
      <w:pPr>
        <w:ind w:firstLine="284"/>
        <w:contextualSpacing/>
        <w:jc w:val="both"/>
      </w:pPr>
      <w:r w:rsidRPr="00092894">
        <w:t>При расчете экономической эффективности некорневых подкормок клевера лугового установлено, что при применении кобальтовых ми</w:t>
      </w:r>
      <w:r w:rsidRPr="00092894">
        <w:t>к</w:t>
      </w:r>
      <w:r w:rsidRPr="00092894">
        <w:t>роудобрений, самая высокая рентабельность отмечена при внесении МикроСтим-Кобальт в дозе 25 г/га д.в. – 121,5</w:t>
      </w:r>
      <w:r w:rsidR="00CC7E59" w:rsidRPr="00092894">
        <w:t xml:space="preserve"> </w:t>
      </w:r>
      <w:r w:rsidRPr="00092894">
        <w:t>%.</w:t>
      </w:r>
    </w:p>
    <w:p w:rsidR="00725BFA" w:rsidRPr="00092894" w:rsidRDefault="004D522E" w:rsidP="008B1B33">
      <w:pPr>
        <w:tabs>
          <w:tab w:val="left" w:pos="851"/>
        </w:tabs>
        <w:ind w:right="-1" w:firstLine="284"/>
        <w:contextualSpacing/>
        <w:jc w:val="both"/>
      </w:pPr>
      <w:r>
        <w:rPr>
          <w:b/>
        </w:rPr>
        <w:t>Выводы</w:t>
      </w:r>
      <w:r w:rsidR="00725BFA" w:rsidRPr="00092894">
        <w:rPr>
          <w:b/>
        </w:rPr>
        <w:t>.</w:t>
      </w:r>
      <w:r w:rsidR="00CC7E59" w:rsidRPr="00092894">
        <w:rPr>
          <w:b/>
        </w:rPr>
        <w:t xml:space="preserve"> </w:t>
      </w:r>
      <w:r w:rsidR="00725BFA" w:rsidRPr="00092894">
        <w:t>Использование микроудобрений МикроСил является экономически оправданным. Окупаемость составляет от 4,6 руб/л до 6,2 руб/л или от  15,3 ц/л до 21 ц/л. Наиболее экономически эффекти</w:t>
      </w:r>
      <w:r w:rsidR="00725BFA" w:rsidRPr="00092894">
        <w:t>в</w:t>
      </w:r>
      <w:r w:rsidR="00725BFA" w:rsidRPr="00092894">
        <w:t>ным является внесение микроудобрения МикроСил-Бор,</w:t>
      </w:r>
      <w:r>
        <w:t xml:space="preserve"> </w:t>
      </w:r>
      <w:r w:rsidR="00725BFA" w:rsidRPr="00092894">
        <w:t>Медь в дозе 1,5 л/га</w:t>
      </w:r>
      <w:proofErr w:type="gramStart"/>
      <w:r w:rsidR="00725BFA" w:rsidRPr="00092894">
        <w:t xml:space="preserve"> ,</w:t>
      </w:r>
      <w:proofErr w:type="gramEnd"/>
      <w:r w:rsidR="00725BFA" w:rsidRPr="00092894">
        <w:t xml:space="preserve"> который обеспечивает окупаемость 6,3 руб/л и 21,3 ц/л.</w:t>
      </w:r>
    </w:p>
    <w:p w:rsidR="00725BFA" w:rsidRPr="00092894" w:rsidRDefault="00725BFA" w:rsidP="008B1B33">
      <w:pPr>
        <w:widowControl w:val="0"/>
        <w:tabs>
          <w:tab w:val="left" w:pos="851"/>
          <w:tab w:val="left" w:pos="1134"/>
        </w:tabs>
        <w:ind w:firstLine="284"/>
        <w:contextualSpacing/>
        <w:jc w:val="both"/>
      </w:pPr>
      <w:r w:rsidRPr="00092894">
        <w:t>При расчете экономической эффективности некорневых подкормок клевера лугового установлено, что при применении кобальтовых ми</w:t>
      </w:r>
      <w:r w:rsidRPr="00092894">
        <w:t>к</w:t>
      </w:r>
      <w:r w:rsidRPr="00092894">
        <w:t>роудобрений, самая высокая рентабельность отмечена при внесении МикроСтим-Кобальт в дозе 25 г/га д.в. – 121,5</w:t>
      </w:r>
      <w:r w:rsidR="005A2C6E">
        <w:t> </w:t>
      </w:r>
      <w:r w:rsidRPr="00092894">
        <w:t>%.</w:t>
      </w:r>
    </w:p>
    <w:p w:rsidR="00725BFA" w:rsidRPr="00092894" w:rsidRDefault="00725BFA" w:rsidP="008B1B33"/>
    <w:p w:rsidR="00725BFA" w:rsidRPr="00092894" w:rsidRDefault="00725BFA" w:rsidP="008B1B33">
      <w:pPr>
        <w:tabs>
          <w:tab w:val="left" w:pos="426"/>
          <w:tab w:val="left" w:pos="567"/>
        </w:tabs>
        <w:jc w:val="both"/>
      </w:pPr>
      <w:r w:rsidRPr="00092894">
        <w:t>УДК 633.88:616.153.94</w:t>
      </w:r>
    </w:p>
    <w:p w:rsidR="007718C4" w:rsidRPr="00092894" w:rsidRDefault="007718C4" w:rsidP="008B1B33">
      <w:pPr>
        <w:tabs>
          <w:tab w:val="left" w:pos="426"/>
          <w:tab w:val="left" w:pos="567"/>
        </w:tabs>
        <w:jc w:val="both"/>
      </w:pPr>
    </w:p>
    <w:p w:rsidR="006E408D" w:rsidRPr="00092894" w:rsidRDefault="00725BFA" w:rsidP="008B1B33">
      <w:pPr>
        <w:jc w:val="center"/>
        <w:rPr>
          <w:b/>
        </w:rPr>
      </w:pPr>
      <w:r w:rsidRPr="00092894">
        <w:rPr>
          <w:b/>
        </w:rPr>
        <w:t xml:space="preserve">АКТУАЛЬНОСТЬ ОПРЕДЕЛЕНИЯ АЛКАЛОИДОВ </w:t>
      </w:r>
    </w:p>
    <w:p w:rsidR="00725BFA" w:rsidRPr="00092894" w:rsidRDefault="00725BFA" w:rsidP="008B1B33">
      <w:pPr>
        <w:jc w:val="center"/>
        <w:rPr>
          <w:b/>
        </w:rPr>
      </w:pPr>
      <w:r w:rsidRPr="00092894">
        <w:rPr>
          <w:b/>
        </w:rPr>
        <w:t>В</w:t>
      </w:r>
      <w:r w:rsidR="005A2C6E">
        <w:rPr>
          <w:b/>
        </w:rPr>
        <w:t xml:space="preserve"> </w:t>
      </w:r>
      <w:r w:rsidRPr="00092894">
        <w:rPr>
          <w:b/>
        </w:rPr>
        <w:t>РАСТЕНИЯХ</w:t>
      </w:r>
    </w:p>
    <w:p w:rsidR="006E408D" w:rsidRPr="00092894" w:rsidRDefault="006E408D" w:rsidP="008B1B33">
      <w:pPr>
        <w:jc w:val="center"/>
        <w:rPr>
          <w:b/>
        </w:rPr>
      </w:pPr>
    </w:p>
    <w:p w:rsidR="007718C4" w:rsidRPr="005A2C6E" w:rsidRDefault="005A2C6E" w:rsidP="008B1B33">
      <w:pPr>
        <w:jc w:val="center"/>
      </w:pPr>
      <w:r w:rsidRPr="005A2C6E">
        <w:rPr>
          <w:b/>
        </w:rPr>
        <w:t>О. В. Поддубная</w:t>
      </w:r>
      <w:r>
        <w:t>, канд. с.-х. наук, доцент</w:t>
      </w:r>
      <w:r w:rsidRPr="005A2C6E">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8B1B33">
      <w:pPr>
        <w:ind w:firstLine="284"/>
        <w:jc w:val="both"/>
      </w:pPr>
    </w:p>
    <w:p w:rsidR="00725BFA" w:rsidRPr="00092894" w:rsidRDefault="00725BFA" w:rsidP="008B1B33">
      <w:pPr>
        <w:ind w:firstLine="284"/>
        <w:jc w:val="both"/>
      </w:pPr>
      <w:r w:rsidRPr="00092894">
        <w:rPr>
          <w:b/>
          <w:color w:val="000000"/>
        </w:rPr>
        <w:t xml:space="preserve">Введение. </w:t>
      </w:r>
      <w:r w:rsidRPr="00092894">
        <w:t>Актуальным и целесообразным представляется получ</w:t>
      </w:r>
      <w:r w:rsidRPr="00092894">
        <w:t>е</w:t>
      </w:r>
      <w:r w:rsidRPr="00092894">
        <w:t>ние химически чистых биологически активных соединений из раст</w:t>
      </w:r>
      <w:r w:rsidRPr="00092894">
        <w:t>и</w:t>
      </w:r>
      <w:r w:rsidRPr="00092894">
        <w:t>тельного сырья. Поэтому разработка оптимальных условий очистки и выделения алкалоидов из растений является необходимым направл</w:t>
      </w:r>
      <w:r w:rsidRPr="00092894">
        <w:t>е</w:t>
      </w:r>
      <w:r w:rsidRPr="00092894">
        <w:t xml:space="preserve">нием в сфере получения активных субстанций. </w:t>
      </w:r>
    </w:p>
    <w:p w:rsidR="00725BFA" w:rsidRPr="00092894" w:rsidRDefault="00725BFA" w:rsidP="006E408D">
      <w:pPr>
        <w:spacing w:line="233" w:lineRule="auto"/>
        <w:ind w:firstLine="284"/>
        <w:jc w:val="both"/>
      </w:pPr>
      <w:r w:rsidRPr="00092894">
        <w:t>Начальным этапом выделения алкалоидов из сухого сырья и раст</w:t>
      </w:r>
      <w:r w:rsidRPr="00092894">
        <w:t>е</w:t>
      </w:r>
      <w:r w:rsidR="00C92CEB">
        <w:t>ний</w:t>
      </w:r>
      <w:r w:rsidRPr="00092894">
        <w:t xml:space="preserve"> является экстракция, заключающаяся в переводе выделяемых в</w:t>
      </w:r>
      <w:r w:rsidRPr="00092894">
        <w:t>е</w:t>
      </w:r>
      <w:r w:rsidRPr="00092894">
        <w:t>ществ из растительного материала в раствор соответствующим раств</w:t>
      </w:r>
      <w:r w:rsidRPr="00092894">
        <w:t>о</w:t>
      </w:r>
      <w:r w:rsidRPr="00092894">
        <w:t xml:space="preserve">рителем (твердофазно-жидкостная экстракция). Известно, что самым </w:t>
      </w:r>
      <w:r w:rsidRPr="00092894">
        <w:lastRenderedPageBreak/>
        <w:t>приемлемым и безопасным экстрагентом для выделения алкалоидов является 70</w:t>
      </w:r>
      <w:r w:rsidR="005A2C6E">
        <w:t> </w:t>
      </w:r>
      <w:r w:rsidRPr="00092894">
        <w:t>% этанол [2]. Для полного извлечения исследуемых мет</w:t>
      </w:r>
      <w:r w:rsidRPr="00092894">
        <w:t>а</w:t>
      </w:r>
      <w:r w:rsidRPr="00092894">
        <w:t>болитов из растений применяют различные физико-химические мет</w:t>
      </w:r>
      <w:r w:rsidRPr="00092894">
        <w:t>о</w:t>
      </w:r>
      <w:r w:rsidRPr="00092894">
        <w:t>ды. В настоящее время используют следующие подходы к максимал</w:t>
      </w:r>
      <w:r w:rsidRPr="00092894">
        <w:t>ь</w:t>
      </w:r>
      <w:r w:rsidRPr="00092894">
        <w:t>но полному выделению алкалоидов: применение обратного холодил</w:t>
      </w:r>
      <w:r w:rsidRPr="00092894">
        <w:t>ь</w:t>
      </w:r>
      <w:r w:rsidRPr="00092894">
        <w:t>ника, аппарата Сокслета, обработка экстрактов ультразвуком, экстра</w:t>
      </w:r>
      <w:r w:rsidRPr="00092894">
        <w:t>к</w:t>
      </w:r>
      <w:r w:rsidRPr="00092894">
        <w:t xml:space="preserve">ция при комнатной температуре и др. [2]. </w:t>
      </w:r>
    </w:p>
    <w:p w:rsidR="00725BFA" w:rsidRPr="00092894" w:rsidRDefault="00725BFA" w:rsidP="006E408D">
      <w:pPr>
        <w:spacing w:line="233" w:lineRule="auto"/>
        <w:ind w:firstLine="284"/>
        <w:jc w:val="both"/>
      </w:pPr>
      <w:r w:rsidRPr="00092894">
        <w:rPr>
          <w:b/>
        </w:rPr>
        <w:t>Анализ исследований.</w:t>
      </w:r>
      <w:r w:rsidR="00101799" w:rsidRPr="00092894">
        <w:rPr>
          <w:b/>
        </w:rPr>
        <w:t xml:space="preserve"> </w:t>
      </w:r>
      <w:r w:rsidRPr="00092894">
        <w:t xml:space="preserve">Из методов количественного определения алкалоидов в растениях распространены </w:t>
      </w:r>
      <w:proofErr w:type="gramStart"/>
      <w:r w:rsidRPr="00092894">
        <w:t>весовой</w:t>
      </w:r>
      <w:proofErr w:type="gramEnd"/>
      <w:r w:rsidRPr="00092894">
        <w:t>, объемный, физико-химический. Перед количественным анализом алкалоиды выделяют из сырья – либо в виде солей, либо в виде оснований. Для каждого раст</w:t>
      </w:r>
      <w:r w:rsidRPr="00092894">
        <w:t>е</w:t>
      </w:r>
      <w:r w:rsidRPr="00092894">
        <w:t>ния разработан специальный метод, указанный в фармакопее или др</w:t>
      </w:r>
      <w:r w:rsidRPr="00092894">
        <w:t>у</w:t>
      </w:r>
      <w:r w:rsidRPr="00092894">
        <w:t>гих руководствах.</w:t>
      </w:r>
    </w:p>
    <w:p w:rsidR="00725BFA" w:rsidRPr="00092894" w:rsidRDefault="00725BFA" w:rsidP="006E408D">
      <w:pPr>
        <w:spacing w:line="233" w:lineRule="auto"/>
        <w:ind w:firstLine="284"/>
        <w:jc w:val="both"/>
      </w:pPr>
      <w:r w:rsidRPr="00092894">
        <w:t>Для выделения или разделения суммы алкалоидов пользуются м</w:t>
      </w:r>
      <w:r w:rsidRPr="00092894">
        <w:t>е</w:t>
      </w:r>
      <w:r w:rsidRPr="00092894">
        <w:t>тодом хроматографии на бумаге. Для обнаружения алкалоидов дост</w:t>
      </w:r>
      <w:r w:rsidRPr="00092894">
        <w:t>а</w:t>
      </w:r>
      <w:r w:rsidRPr="00092894">
        <w:t>точно нанести на полоску фильтровальной бумаги каплю испытуемого раствора и «проявить» соответствующим реактивом. Для обнаружения алкалоидов применяют реакции, при которых образуются осадки или характерные окрашивания.</w:t>
      </w:r>
    </w:p>
    <w:p w:rsidR="00725BFA" w:rsidRPr="00092894" w:rsidRDefault="00725BFA" w:rsidP="00EB0EFA">
      <w:pPr>
        <w:ind w:firstLine="284"/>
        <w:jc w:val="both"/>
      </w:pPr>
      <w:r w:rsidRPr="00092894">
        <w:t>Общие осаждающие реакции позволяют установить присутствие алкалоидов даже при незначительном их содержании. Из общих алк</w:t>
      </w:r>
      <w:r w:rsidRPr="00092894">
        <w:t>а</w:t>
      </w:r>
      <w:r w:rsidRPr="00092894">
        <w:t>лоидных реактивов часто используют следующие: танин, дихлорид ртути, раствор иода в иодиде калия, пикриновую и фосфорно-молибденовую кислоты, хлорную платину, соли тяжелых металлов и</w:t>
      </w:r>
      <w:r w:rsidR="00C92CEB">
        <w:t> </w:t>
      </w:r>
      <w:r w:rsidRPr="00092894">
        <w:t>др.</w:t>
      </w:r>
    </w:p>
    <w:p w:rsidR="00725BFA" w:rsidRPr="00092894" w:rsidRDefault="00725BFA" w:rsidP="005A2C6E">
      <w:pPr>
        <w:ind w:firstLine="284"/>
        <w:jc w:val="both"/>
        <w:rPr>
          <w:i/>
        </w:rPr>
      </w:pPr>
      <w:r w:rsidRPr="00092894">
        <w:rPr>
          <w:i/>
        </w:rPr>
        <w:t>Методы извлечения алкалоидов из растительного материал</w:t>
      </w:r>
      <w:r w:rsidR="005A2C6E">
        <w:rPr>
          <w:i/>
        </w:rPr>
        <w:t>а.</w:t>
      </w:r>
    </w:p>
    <w:p w:rsidR="00725BFA" w:rsidRPr="00092894" w:rsidRDefault="00725BFA" w:rsidP="00EB0EFA">
      <w:pPr>
        <w:ind w:firstLine="284"/>
        <w:jc w:val="both"/>
      </w:pPr>
      <w:r w:rsidRPr="00092894">
        <w:t xml:space="preserve">1. Навеску 10 </w:t>
      </w:r>
      <w:proofErr w:type="gramStart"/>
      <w:r w:rsidRPr="00092894">
        <w:t>г сухого растительного материала, размолотого в мелкий порошок или 30</w:t>
      </w:r>
      <w:r w:rsidR="005A2C6E">
        <w:t>–</w:t>
      </w:r>
      <w:r w:rsidRPr="00092894">
        <w:t>40 г свежих измельченных растений помещ</w:t>
      </w:r>
      <w:r w:rsidRPr="00092894">
        <w:t>а</w:t>
      </w:r>
      <w:r w:rsidRPr="00092894">
        <w:t>ют</w:t>
      </w:r>
      <w:proofErr w:type="gramEnd"/>
      <w:r w:rsidRPr="00092894">
        <w:t xml:space="preserve"> в колбу на 250 мл и добавляют 10 мл 10%-ного раствора аммиака. Содержимое колбы хорошо перемешивают и через 20</w:t>
      </w:r>
      <w:r w:rsidR="005A2C6E">
        <w:t>–</w:t>
      </w:r>
      <w:r w:rsidRPr="00092894">
        <w:t>30 мин</w:t>
      </w:r>
      <w:r w:rsidR="00C92CEB">
        <w:t>.</w:t>
      </w:r>
      <w:r w:rsidRPr="00092894">
        <w:t xml:space="preserve"> залив</w:t>
      </w:r>
      <w:r w:rsidRPr="00092894">
        <w:t>а</w:t>
      </w:r>
      <w:r w:rsidRPr="00092894">
        <w:t>ют дихлорэтаном в соотношении 1:10 к навеске. Хорошо встряхивают и оставляют на сутки. Дихлорэтан отфильтровывают с 10 мл 10%-ной серной кислоты. Полученный фильтрат используют для исследования общеалкалоидными реактивами (групповая проба на алкалоиды).</w:t>
      </w:r>
    </w:p>
    <w:p w:rsidR="00725BFA" w:rsidRPr="00092894" w:rsidRDefault="00725BFA" w:rsidP="00EB0EFA">
      <w:pPr>
        <w:ind w:firstLine="284"/>
        <w:jc w:val="both"/>
      </w:pPr>
      <w:r w:rsidRPr="00092894">
        <w:t>2. В колбу помещают 10 г сухих растени</w:t>
      </w:r>
      <w:r w:rsidR="00C92CEB">
        <w:t>й</w:t>
      </w:r>
      <w:r w:rsidRPr="00092894">
        <w:t>, превра</w:t>
      </w:r>
      <w:r w:rsidR="00C92CEB">
        <w:t>щают</w:t>
      </w:r>
      <w:r w:rsidRPr="00092894">
        <w:t xml:space="preserve"> в мелкий порошок, смешивают с 1%-ным раствором уксусной кислоты (можно с 1%-ным раствором винной, щавелевой и другими органическими к</w:t>
      </w:r>
      <w:r w:rsidRPr="00092894">
        <w:t>и</w:t>
      </w:r>
      <w:r w:rsidRPr="00092894">
        <w:t xml:space="preserve">слотами) в соотношении 1:10 к навеске. Колбу помещают в кипящую водяную баню и </w:t>
      </w:r>
      <w:proofErr w:type="gramStart"/>
      <w:r w:rsidRPr="00092894">
        <w:t>нагревают до кипения содержимого колбы, период</w:t>
      </w:r>
      <w:r w:rsidRPr="00092894">
        <w:t>и</w:t>
      </w:r>
      <w:r w:rsidRPr="00092894">
        <w:t>чески взбалтывая</w:t>
      </w:r>
      <w:proofErr w:type="gramEnd"/>
      <w:r w:rsidRPr="00092894">
        <w:t>. После водяной бани охлаждают, встряхивают в т</w:t>
      </w:r>
      <w:r w:rsidRPr="00092894">
        <w:t>е</w:t>
      </w:r>
      <w:r w:rsidRPr="00092894">
        <w:lastRenderedPageBreak/>
        <w:t>чение 15 мин</w:t>
      </w:r>
      <w:r w:rsidR="00C92CEB">
        <w:t>.</w:t>
      </w:r>
      <w:r w:rsidRPr="00092894">
        <w:t>, фильтруют через складчатый фильтр. В полученном фильтрате определяют наличие алкалоидов групповой пробой общеа</w:t>
      </w:r>
      <w:r w:rsidRPr="00092894">
        <w:t>л</w:t>
      </w:r>
      <w:r w:rsidRPr="00092894">
        <w:t xml:space="preserve">калоидными (осадительными) реактивами. </w:t>
      </w:r>
    </w:p>
    <w:p w:rsidR="00725BFA" w:rsidRPr="00092894" w:rsidRDefault="00725BFA" w:rsidP="005A2C6E">
      <w:pPr>
        <w:ind w:firstLine="284"/>
        <w:jc w:val="both"/>
        <w:rPr>
          <w:i/>
        </w:rPr>
      </w:pPr>
      <w:r w:rsidRPr="00092894">
        <w:rPr>
          <w:i/>
        </w:rPr>
        <w:t>Групповая проба на алкалоиды.</w:t>
      </w:r>
    </w:p>
    <w:p w:rsidR="00725BFA" w:rsidRPr="00092894" w:rsidRDefault="00725BFA" w:rsidP="00EB0EFA">
      <w:pPr>
        <w:ind w:firstLine="284"/>
        <w:jc w:val="both"/>
      </w:pPr>
      <w:r w:rsidRPr="00092894">
        <w:t>На часовые стекла или на предметные стекла наносят равное кол</w:t>
      </w:r>
      <w:r w:rsidRPr="00092894">
        <w:t>и</w:t>
      </w:r>
      <w:r w:rsidRPr="00092894">
        <w:t>чество капель фильтрата и реактива. К каждой капле добавляют по капле одного из реактивов для осаждения алкалоидов. При наличии алкалоидов образуется муть или изменится цвет, или появится осадок. Если алкалоидов нет – капли остаются прозрачными.</w:t>
      </w:r>
    </w:p>
    <w:p w:rsidR="00725BFA" w:rsidRPr="00092894" w:rsidRDefault="00725BFA" w:rsidP="00EB0EFA">
      <w:pPr>
        <w:ind w:firstLine="284"/>
        <w:jc w:val="both"/>
      </w:pPr>
      <w:r w:rsidRPr="00092894">
        <w:t>При оценке степени алкалоидности растительного сырья условно могут быть приняты следующие обозначения:</w:t>
      </w:r>
    </w:p>
    <w:p w:rsidR="00725BFA" w:rsidRPr="00092894" w:rsidRDefault="00725BFA" w:rsidP="00EB0EFA">
      <w:pPr>
        <w:ind w:firstLine="284"/>
        <w:jc w:val="both"/>
      </w:pPr>
      <w:r w:rsidRPr="00092894">
        <w:t>0 – отсутствие алкалоидов (капли остаются прозрачными);</w:t>
      </w:r>
    </w:p>
    <w:p w:rsidR="00725BFA" w:rsidRPr="00092894" w:rsidRDefault="00725BFA" w:rsidP="00EB0EFA">
      <w:pPr>
        <w:ind w:firstLine="284"/>
        <w:jc w:val="both"/>
      </w:pPr>
      <w:r w:rsidRPr="00092894">
        <w:t>+</w:t>
      </w:r>
      <w:r w:rsidR="005A2C6E">
        <w:t xml:space="preserve"> </w:t>
      </w:r>
      <w:r w:rsidRPr="00092894">
        <w:t>– следы алкалоидов (появляется незначительная муть);</w:t>
      </w:r>
    </w:p>
    <w:p w:rsidR="00725BFA" w:rsidRPr="00092894" w:rsidRDefault="00725BFA" w:rsidP="00EB0EFA">
      <w:pPr>
        <w:ind w:firstLine="284"/>
        <w:jc w:val="both"/>
      </w:pPr>
      <w:r w:rsidRPr="00092894">
        <w:t>++ – наличие алкалоидов до 0,1</w:t>
      </w:r>
      <w:r w:rsidR="005A2C6E">
        <w:t> </w:t>
      </w:r>
      <w:r w:rsidRPr="00092894">
        <w:t>% (небольшой осадок, появля</w:t>
      </w:r>
      <w:r w:rsidRPr="00092894">
        <w:t>ю</w:t>
      </w:r>
      <w:r w:rsidRPr="00092894">
        <w:t>щийся от первой капли реактива и при дальнейшем прибавлении реа</w:t>
      </w:r>
      <w:r w:rsidRPr="00092894">
        <w:t>к</w:t>
      </w:r>
      <w:r w:rsidRPr="00092894">
        <w:t>тива не увеличивается);</w:t>
      </w:r>
    </w:p>
    <w:p w:rsidR="00725BFA" w:rsidRPr="00092894" w:rsidRDefault="00725BFA" w:rsidP="008B1B33">
      <w:pPr>
        <w:spacing w:line="230" w:lineRule="auto"/>
        <w:ind w:firstLine="284"/>
        <w:jc w:val="both"/>
      </w:pPr>
      <w:r w:rsidRPr="00092894">
        <w:t>+++ – наличие алкалоидов от 0,5</w:t>
      </w:r>
      <w:r w:rsidR="005A2C6E">
        <w:t> </w:t>
      </w:r>
      <w:r w:rsidRPr="00092894">
        <w:t>% и выше (образуется обильный творожный осадок).</w:t>
      </w:r>
    </w:p>
    <w:p w:rsidR="00725BFA" w:rsidRPr="00092894" w:rsidRDefault="00725BFA" w:rsidP="008B1B33">
      <w:pPr>
        <w:spacing w:line="230" w:lineRule="auto"/>
        <w:ind w:firstLine="284"/>
        <w:jc w:val="both"/>
      </w:pPr>
      <w:r w:rsidRPr="00092894">
        <w:t>Для полного осаждения алкалоидов требуется от 10 до 30 капель реактива. Наблюдение производят при дневном свете на темном фоне.</w:t>
      </w:r>
    </w:p>
    <w:p w:rsidR="00725BFA" w:rsidRPr="00092894" w:rsidRDefault="00725BFA" w:rsidP="008B1B33">
      <w:pPr>
        <w:spacing w:line="230" w:lineRule="auto"/>
        <w:ind w:firstLine="284"/>
        <w:jc w:val="both"/>
      </w:pPr>
      <w:r w:rsidRPr="00092894">
        <w:t>Специальные цветные реакции применяются при анализе отдел</w:t>
      </w:r>
      <w:r w:rsidRPr="00092894">
        <w:t>ь</w:t>
      </w:r>
      <w:r w:rsidRPr="00092894">
        <w:t>ных алкалоидов. Эти реакции проводят с чистыми алкалоидами или с очищенными извлечениями: несколько капель очищенного хлор</w:t>
      </w:r>
      <w:r w:rsidRPr="00092894">
        <w:t>о</w:t>
      </w:r>
      <w:r w:rsidRPr="00092894">
        <w:t>формного или эфирного извлечения испаряют в фарфоровой чашке, прибавляют к остатку тот или иной реактив; при этом образуется соо</w:t>
      </w:r>
      <w:r w:rsidRPr="00092894">
        <w:t>т</w:t>
      </w:r>
      <w:r w:rsidRPr="00092894">
        <w:t>ветствующее окрашивание.</w:t>
      </w:r>
    </w:p>
    <w:p w:rsidR="00725BFA" w:rsidRPr="00092894" w:rsidRDefault="00725BFA" w:rsidP="008B1B33">
      <w:pPr>
        <w:spacing w:line="230" w:lineRule="auto"/>
        <w:ind w:firstLine="284"/>
        <w:jc w:val="both"/>
      </w:pPr>
      <w:r w:rsidRPr="00092894">
        <w:t xml:space="preserve">В других случаях готовят извлечение (например, из листьев </w:t>
      </w:r>
      <w:r w:rsidR="00C92CEB">
        <w:t>белл</w:t>
      </w:r>
      <w:r w:rsidR="00C92CEB">
        <w:t>а</w:t>
      </w:r>
      <w:r w:rsidRPr="00092894">
        <w:t>донны: 2 г листьев кипятят с 50 мл 1–2%-ной хлористоводородной или уксусной кислоты в течение 10 мин). Извлечение фильтруют и разл</w:t>
      </w:r>
      <w:r w:rsidRPr="00092894">
        <w:t>и</w:t>
      </w:r>
      <w:r w:rsidRPr="00092894">
        <w:t>вают в пробирки. Наиболее распространенные реактивы – концентр</w:t>
      </w:r>
      <w:r w:rsidRPr="00092894">
        <w:t>и</w:t>
      </w:r>
      <w:r w:rsidRPr="00092894">
        <w:t>рованная серная и азотная кислоты, раствор формалина в H</w:t>
      </w:r>
      <w:r w:rsidRPr="00092894">
        <w:rPr>
          <w:vertAlign w:val="subscript"/>
        </w:rPr>
        <w:t>2</w:t>
      </w:r>
      <w:r w:rsidRPr="00092894">
        <w:t>SO</w:t>
      </w:r>
      <w:r w:rsidRPr="00092894">
        <w:rPr>
          <w:vertAlign w:val="subscript"/>
        </w:rPr>
        <w:t>4</w:t>
      </w:r>
      <w:r w:rsidRPr="00092894">
        <w:t>.</w:t>
      </w:r>
    </w:p>
    <w:p w:rsidR="00725BFA" w:rsidRPr="00092894" w:rsidRDefault="00725BFA" w:rsidP="008B1B33">
      <w:pPr>
        <w:spacing w:line="230" w:lineRule="auto"/>
        <w:ind w:firstLine="284"/>
        <w:jc w:val="both"/>
        <w:rPr>
          <w:color w:val="163160"/>
        </w:rPr>
      </w:pPr>
      <w:r w:rsidRPr="00092894">
        <w:t>Кроме качественных реакций (осаждающих и цветных) для обн</w:t>
      </w:r>
      <w:r w:rsidRPr="00092894">
        <w:t>а</w:t>
      </w:r>
      <w:r w:rsidRPr="00092894">
        <w:t>ружения алкалоидов используют люминесцентный анализ. Установл</w:t>
      </w:r>
      <w:r w:rsidRPr="00092894">
        <w:t>е</w:t>
      </w:r>
      <w:r w:rsidRPr="00092894">
        <w:t>но, что ряд веществ в ультрафиолетовых лучах дает характерное св</w:t>
      </w:r>
      <w:r w:rsidRPr="00092894">
        <w:t>е</w:t>
      </w:r>
      <w:r w:rsidRPr="00092894">
        <w:t xml:space="preserve">чение: например, хинин – синюю флюоресценцию, гидрастин </w:t>
      </w:r>
      <w:r w:rsidR="005A2C6E">
        <w:t>–</w:t>
      </w:r>
      <w:r w:rsidRPr="00092894">
        <w:t xml:space="preserve"> зол</w:t>
      </w:r>
      <w:r w:rsidRPr="00092894">
        <w:t>о</w:t>
      </w:r>
      <w:r w:rsidRPr="00092894">
        <w:t>тистую</w:t>
      </w:r>
      <w:r w:rsidRPr="00092894">
        <w:rPr>
          <w:color w:val="163160"/>
        </w:rPr>
        <w:t>.</w:t>
      </w:r>
    </w:p>
    <w:p w:rsidR="00725BFA" w:rsidRPr="00092894" w:rsidRDefault="00C92CEB" w:rsidP="008B1B33">
      <w:pPr>
        <w:spacing w:line="230" w:lineRule="auto"/>
        <w:ind w:firstLine="284"/>
        <w:jc w:val="both"/>
      </w:pPr>
      <w:r>
        <w:rPr>
          <w:b/>
          <w:bCs/>
        </w:rPr>
        <w:t>Выводы</w:t>
      </w:r>
      <w:r w:rsidR="00725BFA" w:rsidRPr="00092894">
        <w:rPr>
          <w:b/>
          <w:bCs/>
        </w:rPr>
        <w:t xml:space="preserve">. </w:t>
      </w:r>
      <w:r w:rsidR="00725BFA" w:rsidRPr="00092894">
        <w:t>Таким образом, изучение методик анализа растений, о</w:t>
      </w:r>
      <w:r w:rsidR="00725BFA" w:rsidRPr="00092894">
        <w:t>п</w:t>
      </w:r>
      <w:r w:rsidR="00725BFA" w:rsidRPr="00092894">
        <w:t>ределяющих показатели содержания биологически активных соедин</w:t>
      </w:r>
      <w:r w:rsidR="00725BFA" w:rsidRPr="00092894">
        <w:t>е</w:t>
      </w:r>
      <w:r w:rsidR="00725BFA" w:rsidRPr="00092894">
        <w:t xml:space="preserve">ний – алкалоидов, позволят характеризовать природные соединения как ценные биологически активных препараты. </w:t>
      </w:r>
    </w:p>
    <w:p w:rsidR="005A2C6E" w:rsidRDefault="005A2C6E" w:rsidP="008B1B33">
      <w:pPr>
        <w:spacing w:line="230" w:lineRule="auto"/>
        <w:jc w:val="center"/>
        <w:rPr>
          <w:bCs/>
          <w:sz w:val="16"/>
          <w:szCs w:val="16"/>
        </w:rPr>
      </w:pPr>
    </w:p>
    <w:p w:rsidR="00725BFA" w:rsidRPr="00092894" w:rsidRDefault="009C061B" w:rsidP="008B1B33">
      <w:pPr>
        <w:spacing w:line="230" w:lineRule="auto"/>
        <w:jc w:val="center"/>
        <w:rPr>
          <w:bCs/>
          <w:sz w:val="16"/>
          <w:szCs w:val="16"/>
        </w:rPr>
      </w:pPr>
      <w:r w:rsidRPr="00092894">
        <w:rPr>
          <w:bCs/>
          <w:sz w:val="16"/>
          <w:szCs w:val="16"/>
        </w:rPr>
        <w:lastRenderedPageBreak/>
        <w:t>ЛИТЕРАТУРА</w:t>
      </w:r>
    </w:p>
    <w:p w:rsidR="00154037" w:rsidRPr="00092894" w:rsidRDefault="00154037" w:rsidP="008B1B33">
      <w:pPr>
        <w:spacing w:line="230" w:lineRule="auto"/>
        <w:jc w:val="center"/>
        <w:rPr>
          <w:bCs/>
          <w:sz w:val="16"/>
          <w:szCs w:val="16"/>
        </w:rPr>
      </w:pPr>
    </w:p>
    <w:p w:rsidR="00725BFA" w:rsidRPr="00092894" w:rsidRDefault="00725BFA" w:rsidP="008B1B33">
      <w:pPr>
        <w:tabs>
          <w:tab w:val="left" w:pos="900"/>
        </w:tabs>
        <w:spacing w:line="230" w:lineRule="auto"/>
        <w:ind w:firstLine="284"/>
        <w:jc w:val="both"/>
        <w:rPr>
          <w:sz w:val="16"/>
          <w:szCs w:val="16"/>
        </w:rPr>
      </w:pPr>
      <w:r w:rsidRPr="00092894">
        <w:rPr>
          <w:sz w:val="16"/>
          <w:szCs w:val="16"/>
        </w:rPr>
        <w:t>1</w:t>
      </w:r>
      <w:r w:rsidR="005A2C6E">
        <w:rPr>
          <w:sz w:val="16"/>
          <w:szCs w:val="16"/>
        </w:rPr>
        <w:t>.</w:t>
      </w:r>
      <w:r w:rsidR="00C92CEB">
        <w:rPr>
          <w:sz w:val="16"/>
          <w:szCs w:val="16"/>
        </w:rPr>
        <w:t> </w:t>
      </w:r>
      <w:r w:rsidRPr="005A2C6E">
        <w:rPr>
          <w:spacing w:val="20"/>
          <w:sz w:val="16"/>
          <w:szCs w:val="16"/>
        </w:rPr>
        <w:t>Анисимова</w:t>
      </w:r>
      <w:r w:rsidRPr="00092894">
        <w:rPr>
          <w:sz w:val="16"/>
          <w:szCs w:val="16"/>
        </w:rPr>
        <w:t>, М.</w:t>
      </w:r>
      <w:r w:rsidR="00C92CEB">
        <w:rPr>
          <w:sz w:val="16"/>
          <w:szCs w:val="16"/>
        </w:rPr>
        <w:t> </w:t>
      </w:r>
      <w:r w:rsidRPr="00092894">
        <w:rPr>
          <w:sz w:val="16"/>
          <w:szCs w:val="16"/>
        </w:rPr>
        <w:t>М. Разработка новых подходов к стандартизации перспекти</w:t>
      </w:r>
      <w:r w:rsidRPr="00092894">
        <w:rPr>
          <w:sz w:val="16"/>
          <w:szCs w:val="16"/>
        </w:rPr>
        <w:t>в</w:t>
      </w:r>
      <w:r w:rsidRPr="00092894">
        <w:rPr>
          <w:sz w:val="16"/>
          <w:szCs w:val="16"/>
        </w:rPr>
        <w:t>ных лекарственных растений / М.</w:t>
      </w:r>
      <w:r w:rsidR="00C92CEB">
        <w:rPr>
          <w:sz w:val="16"/>
          <w:szCs w:val="16"/>
        </w:rPr>
        <w:t> </w:t>
      </w:r>
      <w:r w:rsidRPr="00092894">
        <w:rPr>
          <w:sz w:val="16"/>
          <w:szCs w:val="16"/>
        </w:rPr>
        <w:t>М.</w:t>
      </w:r>
      <w:r w:rsidR="00C92CEB">
        <w:rPr>
          <w:sz w:val="16"/>
          <w:szCs w:val="16"/>
        </w:rPr>
        <w:t> </w:t>
      </w:r>
      <w:r w:rsidRPr="00092894">
        <w:rPr>
          <w:sz w:val="16"/>
          <w:szCs w:val="16"/>
        </w:rPr>
        <w:t>Анисимова, Л.</w:t>
      </w:r>
      <w:r w:rsidR="00C92CEB">
        <w:rPr>
          <w:sz w:val="16"/>
          <w:szCs w:val="16"/>
        </w:rPr>
        <w:t> </w:t>
      </w:r>
      <w:r w:rsidRPr="00092894">
        <w:rPr>
          <w:sz w:val="16"/>
          <w:szCs w:val="16"/>
        </w:rPr>
        <w:t>Н.</w:t>
      </w:r>
      <w:r w:rsidR="00C92CEB">
        <w:rPr>
          <w:sz w:val="16"/>
          <w:szCs w:val="16"/>
        </w:rPr>
        <w:t> </w:t>
      </w:r>
      <w:r w:rsidRPr="00092894">
        <w:rPr>
          <w:sz w:val="16"/>
          <w:szCs w:val="16"/>
        </w:rPr>
        <w:t>Зимина, Л.</w:t>
      </w:r>
      <w:r w:rsidR="00C92CEB">
        <w:rPr>
          <w:sz w:val="16"/>
          <w:szCs w:val="16"/>
        </w:rPr>
        <w:t> </w:t>
      </w:r>
      <w:r w:rsidRPr="00092894">
        <w:rPr>
          <w:sz w:val="16"/>
          <w:szCs w:val="16"/>
        </w:rPr>
        <w:t>Р.</w:t>
      </w:r>
      <w:r w:rsidR="00C92CEB">
        <w:rPr>
          <w:sz w:val="16"/>
          <w:szCs w:val="16"/>
        </w:rPr>
        <w:t> </w:t>
      </w:r>
      <w:r w:rsidRPr="00092894">
        <w:rPr>
          <w:sz w:val="16"/>
          <w:szCs w:val="16"/>
        </w:rPr>
        <w:t>Сулейманова // Гаммермановские чтения</w:t>
      </w:r>
      <w:r w:rsidR="00C92CEB">
        <w:rPr>
          <w:sz w:val="16"/>
          <w:szCs w:val="16"/>
        </w:rPr>
        <w:t xml:space="preserve"> </w:t>
      </w:r>
      <w:r w:rsidRPr="00092894">
        <w:rPr>
          <w:sz w:val="16"/>
          <w:szCs w:val="16"/>
        </w:rPr>
        <w:t>–</w:t>
      </w:r>
      <w:r w:rsidR="00C92CEB">
        <w:rPr>
          <w:sz w:val="16"/>
          <w:szCs w:val="16"/>
        </w:rPr>
        <w:t xml:space="preserve"> </w:t>
      </w:r>
      <w:r w:rsidRPr="00092894">
        <w:rPr>
          <w:sz w:val="16"/>
          <w:szCs w:val="16"/>
        </w:rPr>
        <w:t xml:space="preserve">2011: </w:t>
      </w:r>
      <w:r w:rsidR="00C92CEB">
        <w:rPr>
          <w:sz w:val="16"/>
          <w:szCs w:val="16"/>
        </w:rPr>
        <w:t>с</w:t>
      </w:r>
      <w:r w:rsidRPr="00092894">
        <w:rPr>
          <w:sz w:val="16"/>
          <w:szCs w:val="16"/>
        </w:rPr>
        <w:t>б</w:t>
      </w:r>
      <w:r w:rsidR="005A2C6E">
        <w:rPr>
          <w:sz w:val="16"/>
          <w:szCs w:val="16"/>
        </w:rPr>
        <w:t>.</w:t>
      </w:r>
      <w:r w:rsidRPr="00092894">
        <w:rPr>
          <w:sz w:val="16"/>
          <w:szCs w:val="16"/>
        </w:rPr>
        <w:t xml:space="preserve"> науч</w:t>
      </w:r>
      <w:r w:rsidR="005A2C6E">
        <w:rPr>
          <w:sz w:val="16"/>
          <w:szCs w:val="16"/>
        </w:rPr>
        <w:t>.</w:t>
      </w:r>
      <w:r w:rsidRPr="00092894">
        <w:rPr>
          <w:sz w:val="16"/>
          <w:szCs w:val="16"/>
        </w:rPr>
        <w:t xml:space="preserve"> тр</w:t>
      </w:r>
      <w:r w:rsidR="005A2C6E">
        <w:rPr>
          <w:sz w:val="16"/>
          <w:szCs w:val="16"/>
        </w:rPr>
        <w:t>.</w:t>
      </w:r>
      <w:r w:rsidRPr="00092894">
        <w:rPr>
          <w:sz w:val="16"/>
          <w:szCs w:val="16"/>
        </w:rPr>
        <w:t xml:space="preserve"> – Санкт-Петербург,  2011. – С. 8</w:t>
      </w:r>
      <w:r w:rsidR="005A2C6E">
        <w:rPr>
          <w:sz w:val="16"/>
          <w:szCs w:val="16"/>
        </w:rPr>
        <w:t>–</w:t>
      </w:r>
      <w:r w:rsidRPr="00092894">
        <w:rPr>
          <w:sz w:val="16"/>
          <w:szCs w:val="16"/>
        </w:rPr>
        <w:t>10.</w:t>
      </w:r>
    </w:p>
    <w:p w:rsidR="00725BFA" w:rsidRPr="0013164A" w:rsidRDefault="00725BFA" w:rsidP="008B1B33">
      <w:pPr>
        <w:tabs>
          <w:tab w:val="left" w:pos="900"/>
        </w:tabs>
        <w:spacing w:line="230" w:lineRule="auto"/>
        <w:ind w:firstLine="284"/>
        <w:jc w:val="both"/>
        <w:rPr>
          <w:sz w:val="16"/>
          <w:szCs w:val="16"/>
          <w:lang w:val="en-US"/>
        </w:rPr>
      </w:pPr>
      <w:r w:rsidRPr="00092894">
        <w:rPr>
          <w:sz w:val="16"/>
          <w:szCs w:val="16"/>
        </w:rPr>
        <w:t>2.</w:t>
      </w:r>
      <w:r w:rsidR="00C92CEB">
        <w:rPr>
          <w:sz w:val="16"/>
          <w:szCs w:val="16"/>
        </w:rPr>
        <w:t> </w:t>
      </w:r>
      <w:r w:rsidRPr="005A2C6E">
        <w:rPr>
          <w:spacing w:val="20"/>
          <w:sz w:val="16"/>
          <w:szCs w:val="16"/>
        </w:rPr>
        <w:t>Сулейманова</w:t>
      </w:r>
      <w:r w:rsidRPr="00092894">
        <w:rPr>
          <w:sz w:val="16"/>
          <w:szCs w:val="16"/>
        </w:rPr>
        <w:t>, Л.</w:t>
      </w:r>
      <w:r w:rsidR="00C92CEB">
        <w:rPr>
          <w:sz w:val="16"/>
          <w:szCs w:val="16"/>
        </w:rPr>
        <w:t> </w:t>
      </w:r>
      <w:r w:rsidRPr="00092894">
        <w:rPr>
          <w:sz w:val="16"/>
          <w:szCs w:val="16"/>
        </w:rPr>
        <w:t>Р. Разработка новых подходов к стандартизации сырья и пр</w:t>
      </w:r>
      <w:r w:rsidRPr="00092894">
        <w:rPr>
          <w:sz w:val="16"/>
          <w:szCs w:val="16"/>
        </w:rPr>
        <w:t>е</w:t>
      </w:r>
      <w:r w:rsidRPr="00092894">
        <w:rPr>
          <w:sz w:val="16"/>
          <w:szCs w:val="16"/>
        </w:rPr>
        <w:t>паратов перца однолетнего / Л.</w:t>
      </w:r>
      <w:r w:rsidR="00C92CEB">
        <w:rPr>
          <w:sz w:val="16"/>
          <w:szCs w:val="16"/>
        </w:rPr>
        <w:t> </w:t>
      </w:r>
      <w:r w:rsidRPr="00092894">
        <w:rPr>
          <w:sz w:val="16"/>
          <w:szCs w:val="16"/>
        </w:rPr>
        <w:t>Р.</w:t>
      </w:r>
      <w:r w:rsidR="00C92CEB">
        <w:rPr>
          <w:sz w:val="16"/>
          <w:szCs w:val="16"/>
        </w:rPr>
        <w:t> </w:t>
      </w:r>
      <w:r w:rsidRPr="00092894">
        <w:rPr>
          <w:sz w:val="16"/>
          <w:szCs w:val="16"/>
        </w:rPr>
        <w:t xml:space="preserve">Сулейманова // Пути и формы совершенствования фармацевтического образования. Поиск новых физиологически активных веществ: </w:t>
      </w:r>
      <w:r w:rsidR="00C92CEB">
        <w:rPr>
          <w:sz w:val="16"/>
          <w:szCs w:val="16"/>
        </w:rPr>
        <w:t>м</w:t>
      </w:r>
      <w:r w:rsidR="00C92CEB">
        <w:rPr>
          <w:sz w:val="16"/>
          <w:szCs w:val="16"/>
        </w:rPr>
        <w:t>а</w:t>
      </w:r>
      <w:r w:rsidRPr="00092894">
        <w:rPr>
          <w:sz w:val="16"/>
          <w:szCs w:val="16"/>
        </w:rPr>
        <w:t>териалы 4-й Всероссийской с международным участием науч</w:t>
      </w:r>
      <w:proofErr w:type="gramStart"/>
      <w:r w:rsidR="005A2C6E">
        <w:rPr>
          <w:sz w:val="16"/>
          <w:szCs w:val="16"/>
        </w:rPr>
        <w:t>.</w:t>
      </w:r>
      <w:r w:rsidRPr="00092894">
        <w:rPr>
          <w:sz w:val="16"/>
          <w:szCs w:val="16"/>
        </w:rPr>
        <w:t>-</w:t>
      </w:r>
      <w:proofErr w:type="gramEnd"/>
      <w:r w:rsidRPr="00092894">
        <w:rPr>
          <w:sz w:val="16"/>
          <w:szCs w:val="16"/>
        </w:rPr>
        <w:t>метод</w:t>
      </w:r>
      <w:r w:rsidR="005A2C6E">
        <w:rPr>
          <w:sz w:val="16"/>
          <w:szCs w:val="16"/>
        </w:rPr>
        <w:t>.</w:t>
      </w:r>
      <w:r w:rsidRPr="00092894">
        <w:rPr>
          <w:sz w:val="16"/>
          <w:szCs w:val="16"/>
        </w:rPr>
        <w:t xml:space="preserve"> конф</w:t>
      </w:r>
      <w:r w:rsidR="005A2C6E">
        <w:rPr>
          <w:sz w:val="16"/>
          <w:szCs w:val="16"/>
        </w:rPr>
        <w:t>.</w:t>
      </w:r>
      <w:r w:rsidRPr="00092894">
        <w:rPr>
          <w:sz w:val="16"/>
          <w:szCs w:val="16"/>
        </w:rPr>
        <w:t xml:space="preserve"> «Фармобр</w:t>
      </w:r>
      <w:r w:rsidRPr="00092894">
        <w:rPr>
          <w:sz w:val="16"/>
          <w:szCs w:val="16"/>
        </w:rPr>
        <w:t>а</w:t>
      </w:r>
      <w:r w:rsidRPr="00092894">
        <w:rPr>
          <w:sz w:val="16"/>
          <w:szCs w:val="16"/>
        </w:rPr>
        <w:t>зование – 2010 г.</w:t>
      </w:r>
      <w:r w:rsidR="005A2C6E">
        <w:rPr>
          <w:sz w:val="16"/>
          <w:szCs w:val="16"/>
        </w:rPr>
        <w:t>»</w:t>
      </w:r>
      <w:r w:rsidRPr="00092894">
        <w:rPr>
          <w:sz w:val="16"/>
          <w:szCs w:val="16"/>
        </w:rPr>
        <w:t xml:space="preserve"> – Часть II. Научные основы создания новых лекарственных средств.  Воронеж</w:t>
      </w:r>
      <w:r w:rsidRPr="0013164A">
        <w:rPr>
          <w:sz w:val="16"/>
          <w:szCs w:val="16"/>
          <w:lang w:val="en-US"/>
        </w:rPr>
        <w:t xml:space="preserve">: </w:t>
      </w:r>
      <w:r w:rsidRPr="00092894">
        <w:rPr>
          <w:sz w:val="16"/>
          <w:szCs w:val="16"/>
        </w:rPr>
        <w:t>Изд</w:t>
      </w:r>
      <w:r w:rsidR="005A2C6E" w:rsidRPr="0013164A">
        <w:rPr>
          <w:sz w:val="16"/>
          <w:szCs w:val="16"/>
          <w:lang w:val="en-US"/>
        </w:rPr>
        <w:t>-</w:t>
      </w:r>
      <w:r w:rsidRPr="00092894">
        <w:rPr>
          <w:sz w:val="16"/>
          <w:szCs w:val="16"/>
        </w:rPr>
        <w:t>во</w:t>
      </w:r>
      <w:r w:rsidRPr="0013164A">
        <w:rPr>
          <w:sz w:val="16"/>
          <w:szCs w:val="16"/>
          <w:lang w:val="en-US"/>
        </w:rPr>
        <w:t xml:space="preserve"> </w:t>
      </w:r>
      <w:r w:rsidRPr="00092894">
        <w:rPr>
          <w:sz w:val="16"/>
          <w:szCs w:val="16"/>
        </w:rPr>
        <w:t>ВГУ</w:t>
      </w:r>
      <w:r w:rsidRPr="0013164A">
        <w:rPr>
          <w:sz w:val="16"/>
          <w:szCs w:val="16"/>
          <w:lang w:val="en-US"/>
        </w:rPr>
        <w:t xml:space="preserve">, 2010. </w:t>
      </w:r>
      <w:r w:rsidR="005A2C6E" w:rsidRPr="0013164A">
        <w:rPr>
          <w:sz w:val="16"/>
          <w:szCs w:val="16"/>
          <w:lang w:val="en-US"/>
        </w:rPr>
        <w:t>–</w:t>
      </w:r>
      <w:r w:rsidRPr="0013164A">
        <w:rPr>
          <w:sz w:val="16"/>
          <w:szCs w:val="16"/>
          <w:lang w:val="en-US"/>
        </w:rPr>
        <w:t xml:space="preserve"> </w:t>
      </w:r>
      <w:r w:rsidRPr="00092894">
        <w:rPr>
          <w:sz w:val="16"/>
          <w:szCs w:val="16"/>
        </w:rPr>
        <w:t>С</w:t>
      </w:r>
      <w:r w:rsidRPr="0013164A">
        <w:rPr>
          <w:sz w:val="16"/>
          <w:szCs w:val="16"/>
          <w:lang w:val="en-US"/>
        </w:rPr>
        <w:t>. 375</w:t>
      </w:r>
      <w:r w:rsidR="005A2C6E" w:rsidRPr="0013164A">
        <w:rPr>
          <w:sz w:val="16"/>
          <w:szCs w:val="16"/>
          <w:lang w:val="en-US"/>
        </w:rPr>
        <w:t>–</w:t>
      </w:r>
      <w:r w:rsidRPr="0013164A">
        <w:rPr>
          <w:sz w:val="16"/>
          <w:szCs w:val="16"/>
          <w:lang w:val="en-US"/>
        </w:rPr>
        <w:t>377.</w:t>
      </w:r>
    </w:p>
    <w:p w:rsidR="00725BFA" w:rsidRPr="00092894" w:rsidRDefault="00725BFA" w:rsidP="008B1B33">
      <w:pPr>
        <w:spacing w:line="230" w:lineRule="auto"/>
        <w:ind w:firstLine="284"/>
        <w:jc w:val="both"/>
        <w:rPr>
          <w:sz w:val="16"/>
          <w:szCs w:val="16"/>
          <w:lang w:val="en-US"/>
        </w:rPr>
      </w:pPr>
      <w:proofErr w:type="gramStart"/>
      <w:r w:rsidRPr="00092894">
        <w:rPr>
          <w:sz w:val="16"/>
          <w:szCs w:val="16"/>
          <w:lang w:val="en-US"/>
        </w:rPr>
        <w:t>3.Jian</w:t>
      </w:r>
      <w:proofErr w:type="gramEnd"/>
      <w:r w:rsidRPr="00092894">
        <w:rPr>
          <w:sz w:val="16"/>
          <w:szCs w:val="16"/>
          <w:lang w:val="en-US"/>
        </w:rPr>
        <w:t xml:space="preserve"> Zhao. Manipulating indole alkaloid production by Catharanthus roseus cell cultures in bioreactors: from biochemical processing to metabolic engineering / Jian Zhao, Robert Verpoorte // Phytochemistry Revies. – 2007. </w:t>
      </w:r>
      <w:r w:rsidR="00C92CEB" w:rsidRPr="00C92CEB">
        <w:rPr>
          <w:sz w:val="16"/>
          <w:szCs w:val="16"/>
          <w:lang w:val="en-US"/>
        </w:rPr>
        <w:t xml:space="preserve">– </w:t>
      </w:r>
      <w:r w:rsidRPr="00092894">
        <w:rPr>
          <w:sz w:val="16"/>
          <w:szCs w:val="16"/>
          <w:lang w:val="en-US"/>
        </w:rPr>
        <w:t xml:space="preserve">Vol. 6. – P. 435–457. </w:t>
      </w:r>
    </w:p>
    <w:p w:rsidR="00725BFA" w:rsidRPr="00C92CEB" w:rsidRDefault="00725BFA" w:rsidP="008B1B33">
      <w:pPr>
        <w:spacing w:line="230" w:lineRule="auto"/>
        <w:ind w:firstLine="284"/>
        <w:jc w:val="both"/>
        <w:rPr>
          <w:sz w:val="16"/>
          <w:szCs w:val="16"/>
          <w:lang w:val="en-US"/>
        </w:rPr>
      </w:pPr>
      <w:r w:rsidRPr="00092894">
        <w:rPr>
          <w:sz w:val="16"/>
          <w:szCs w:val="16"/>
          <w:lang w:val="en-US"/>
        </w:rPr>
        <w:t xml:space="preserve">4. </w:t>
      </w:r>
      <w:r w:rsidRPr="00C92CEB">
        <w:rPr>
          <w:spacing w:val="20"/>
          <w:sz w:val="16"/>
          <w:szCs w:val="16"/>
          <w:lang w:val="en-US"/>
        </w:rPr>
        <w:t>Hisiger</w:t>
      </w:r>
      <w:r w:rsidRPr="00092894">
        <w:rPr>
          <w:sz w:val="16"/>
          <w:szCs w:val="16"/>
          <w:lang w:val="en-US"/>
        </w:rPr>
        <w:t>, S. Analysis of Catharanthus roseus alkaloids by HPLC / Steve Hisiger, Mario Jolicoeur // Phytochemistry Revies. – 2007.</w:t>
      </w:r>
      <w:r w:rsidR="00C92CEB" w:rsidRPr="00C92CEB">
        <w:rPr>
          <w:sz w:val="16"/>
          <w:szCs w:val="16"/>
          <w:lang w:val="en-US"/>
        </w:rPr>
        <w:t xml:space="preserve"> –</w:t>
      </w:r>
      <w:r w:rsidRPr="00092894">
        <w:rPr>
          <w:sz w:val="16"/>
          <w:szCs w:val="16"/>
          <w:lang w:val="en-US"/>
        </w:rPr>
        <w:t xml:space="preserve"> </w:t>
      </w:r>
      <w:r w:rsidRPr="00C92CEB">
        <w:rPr>
          <w:sz w:val="16"/>
          <w:szCs w:val="16"/>
          <w:lang w:val="en-US"/>
        </w:rPr>
        <w:t>Vol. 6. – P. 207–234.</w:t>
      </w:r>
    </w:p>
    <w:p w:rsidR="00725BFA" w:rsidRPr="00C92CEB" w:rsidRDefault="00725BFA" w:rsidP="008B1B33">
      <w:pPr>
        <w:spacing w:line="230" w:lineRule="auto"/>
        <w:ind w:firstLine="284"/>
        <w:jc w:val="both"/>
        <w:rPr>
          <w:lang w:val="en-US"/>
        </w:rPr>
      </w:pPr>
    </w:p>
    <w:p w:rsidR="00725BFA" w:rsidRPr="00092894" w:rsidRDefault="00725BFA" w:rsidP="008B1B33">
      <w:pPr>
        <w:spacing w:line="230" w:lineRule="auto"/>
        <w:rPr>
          <w:b/>
        </w:rPr>
      </w:pPr>
      <w:r w:rsidRPr="00092894">
        <w:t xml:space="preserve">УДК </w:t>
      </w:r>
      <w:r w:rsidRPr="00092894">
        <w:rPr>
          <w:shd w:val="clear" w:color="auto" w:fill="FFFFFF"/>
        </w:rPr>
        <w:t>631.416.9</w:t>
      </w:r>
    </w:p>
    <w:p w:rsidR="007718C4" w:rsidRPr="00092894" w:rsidRDefault="007718C4" w:rsidP="008B1B33">
      <w:pPr>
        <w:spacing w:line="230" w:lineRule="auto"/>
        <w:rPr>
          <w:b/>
          <w:sz w:val="16"/>
          <w:szCs w:val="16"/>
        </w:rPr>
      </w:pPr>
    </w:p>
    <w:p w:rsidR="00C92CEB" w:rsidRDefault="00725BFA" w:rsidP="008B1B33">
      <w:pPr>
        <w:spacing w:line="230" w:lineRule="auto"/>
        <w:jc w:val="center"/>
        <w:rPr>
          <w:b/>
        </w:rPr>
      </w:pPr>
      <w:r w:rsidRPr="00092894">
        <w:rPr>
          <w:b/>
        </w:rPr>
        <w:t>ВЛИЯНИЕ МИНЕРАЛЬНОГО ПИТАНИЯ</w:t>
      </w:r>
      <w:r w:rsidR="009C061B" w:rsidRPr="00092894">
        <w:rPr>
          <w:b/>
        </w:rPr>
        <w:t xml:space="preserve"> </w:t>
      </w:r>
    </w:p>
    <w:p w:rsidR="00725BFA" w:rsidRPr="00092894" w:rsidRDefault="00725BFA" w:rsidP="008B1B33">
      <w:pPr>
        <w:spacing w:line="230" w:lineRule="auto"/>
        <w:jc w:val="center"/>
        <w:rPr>
          <w:i/>
        </w:rPr>
      </w:pPr>
      <w:r w:rsidRPr="00092894">
        <w:rPr>
          <w:b/>
        </w:rPr>
        <w:t>НА</w:t>
      </w:r>
      <w:r w:rsidR="00C92CEB">
        <w:rPr>
          <w:b/>
        </w:rPr>
        <w:t xml:space="preserve"> </w:t>
      </w:r>
      <w:r w:rsidRPr="00092894">
        <w:rPr>
          <w:b/>
        </w:rPr>
        <w:t>МИКРОБИОЛОГИЧЕСКИЕ ПОКАЗАТЕЛИ ПОЧВЫ</w:t>
      </w:r>
    </w:p>
    <w:p w:rsidR="007718C4" w:rsidRPr="00092894" w:rsidRDefault="007718C4" w:rsidP="008B1B33">
      <w:pPr>
        <w:pStyle w:val="aa"/>
        <w:snapToGrid w:val="0"/>
        <w:spacing w:after="0" w:line="230" w:lineRule="auto"/>
        <w:ind w:left="0"/>
        <w:jc w:val="center"/>
        <w:rPr>
          <w:b/>
          <w:sz w:val="16"/>
          <w:szCs w:val="16"/>
        </w:rPr>
      </w:pPr>
    </w:p>
    <w:p w:rsidR="005A2C6E" w:rsidRPr="005A2C6E" w:rsidRDefault="005A2C6E" w:rsidP="008B1B33">
      <w:pPr>
        <w:pStyle w:val="aa"/>
        <w:snapToGrid w:val="0"/>
        <w:spacing w:after="0" w:line="230" w:lineRule="auto"/>
        <w:ind w:left="0"/>
        <w:jc w:val="center"/>
        <w:rPr>
          <w:sz w:val="20"/>
          <w:szCs w:val="20"/>
        </w:rPr>
      </w:pPr>
      <w:r w:rsidRPr="005A2C6E">
        <w:rPr>
          <w:b/>
          <w:sz w:val="20"/>
          <w:szCs w:val="20"/>
        </w:rPr>
        <w:t>О. А. Поддубный</w:t>
      </w:r>
      <w:r>
        <w:rPr>
          <w:sz w:val="20"/>
          <w:szCs w:val="20"/>
        </w:rPr>
        <w:t>, канд. с.-х. наук, доцент;</w:t>
      </w:r>
      <w:r w:rsidR="00101799" w:rsidRPr="005A2C6E">
        <w:rPr>
          <w:sz w:val="20"/>
          <w:szCs w:val="20"/>
        </w:rPr>
        <w:t xml:space="preserve"> </w:t>
      </w:r>
    </w:p>
    <w:p w:rsidR="007718C4" w:rsidRPr="005A2C6E" w:rsidRDefault="005A2C6E" w:rsidP="008B1B33">
      <w:pPr>
        <w:pStyle w:val="aa"/>
        <w:snapToGrid w:val="0"/>
        <w:spacing w:after="0" w:line="230" w:lineRule="auto"/>
        <w:ind w:left="0"/>
        <w:jc w:val="center"/>
        <w:rPr>
          <w:sz w:val="20"/>
          <w:szCs w:val="20"/>
        </w:rPr>
      </w:pPr>
      <w:r w:rsidRPr="005A2C6E">
        <w:rPr>
          <w:b/>
          <w:sz w:val="20"/>
          <w:szCs w:val="20"/>
        </w:rPr>
        <w:t>О. В. Симанков</w:t>
      </w:r>
      <w:r>
        <w:rPr>
          <w:sz w:val="20"/>
          <w:szCs w:val="20"/>
        </w:rPr>
        <w:t>, студент</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8B1B33">
      <w:pPr>
        <w:spacing w:line="230" w:lineRule="auto"/>
        <w:ind w:firstLine="284"/>
        <w:jc w:val="both"/>
      </w:pPr>
    </w:p>
    <w:p w:rsidR="00725BFA" w:rsidRPr="00092894" w:rsidRDefault="00725BFA" w:rsidP="008B1B33">
      <w:pPr>
        <w:spacing w:line="230" w:lineRule="auto"/>
        <w:ind w:firstLine="284"/>
        <w:jc w:val="both"/>
      </w:pPr>
      <w:r w:rsidRPr="00092894">
        <w:rPr>
          <w:b/>
          <w:color w:val="000000"/>
        </w:rPr>
        <w:t xml:space="preserve">Введение. </w:t>
      </w:r>
      <w:r w:rsidRPr="00092894">
        <w:t>Применение минеральных удобрений является одним из важных факторов повышения урожая сельскохозяйственных культур, плодородия почв, оптимизации состояния экологической системы. Однако для повышения эффективности их применения и обеспечения экологической безопасности систем земледелия и систем применения удобрений необходим учет взаимодействия удобрений и мелиорантов с почвами. Это необходимо как при усилении химизации сельскох</w:t>
      </w:r>
      <w:r w:rsidRPr="00092894">
        <w:t>о</w:t>
      </w:r>
      <w:r w:rsidRPr="00092894">
        <w:t>зяйственного производства, когда в значительной степени усложняю</w:t>
      </w:r>
      <w:r w:rsidRPr="00092894">
        <w:t>т</w:t>
      </w:r>
      <w:r w:rsidRPr="00092894">
        <w:t>ся взаимосвязи в почве и в системе почва-растение, так и при недост</w:t>
      </w:r>
      <w:r w:rsidRPr="00092894">
        <w:t>а</w:t>
      </w:r>
      <w:r w:rsidRPr="00092894">
        <w:t>точном внесении минеральных удобрений, когда все большее значение приобретает эффективность использования запасов питательных в</w:t>
      </w:r>
      <w:r w:rsidRPr="00092894">
        <w:t>е</w:t>
      </w:r>
      <w:r w:rsidRPr="00092894">
        <w:t>ществ, имеющихся в почве</w:t>
      </w:r>
      <w:r w:rsidR="00C92CEB">
        <w:t xml:space="preserve"> </w:t>
      </w:r>
      <w:r w:rsidRPr="00092894">
        <w:t>[1].</w:t>
      </w:r>
      <w:r w:rsidR="00C92CEB">
        <w:t xml:space="preserve"> </w:t>
      </w:r>
      <w:r w:rsidRPr="00092894">
        <w:t>К настоящему времени биологический статус высоко окультуренных почв республики практически не иссл</w:t>
      </w:r>
      <w:r w:rsidRPr="00092894">
        <w:t>е</w:t>
      </w:r>
      <w:r w:rsidRPr="00092894">
        <w:t>дован. Современные данные по биологическим параметрам высок</w:t>
      </w:r>
      <w:r w:rsidRPr="00092894">
        <w:t>о</w:t>
      </w:r>
      <w:r w:rsidRPr="00092894">
        <w:t>культурных почв практически отсутствуют</w:t>
      </w:r>
      <w:r w:rsidR="00101799" w:rsidRPr="00092894">
        <w:t xml:space="preserve"> </w:t>
      </w:r>
      <w:r w:rsidRPr="00092894">
        <w:t xml:space="preserve">[3]. </w:t>
      </w:r>
    </w:p>
    <w:p w:rsidR="00725BFA" w:rsidRPr="00092894" w:rsidRDefault="00725BFA" w:rsidP="008B1B33">
      <w:pPr>
        <w:spacing w:line="230" w:lineRule="auto"/>
        <w:ind w:firstLine="284"/>
        <w:jc w:val="both"/>
      </w:pPr>
      <w:r w:rsidRPr="00092894">
        <w:rPr>
          <w:b/>
        </w:rPr>
        <w:t xml:space="preserve">Цель исследований </w:t>
      </w:r>
      <w:r w:rsidRPr="00092894">
        <w:t>–</w:t>
      </w:r>
      <w:r w:rsidR="00C92CEB">
        <w:t xml:space="preserve"> </w:t>
      </w:r>
      <w:r w:rsidRPr="00092894">
        <w:t>проведение полевых опытов по возделыв</w:t>
      </w:r>
      <w:r w:rsidRPr="00092894">
        <w:t>а</w:t>
      </w:r>
      <w:r w:rsidRPr="00092894">
        <w:t xml:space="preserve">нию сельскохозяйственных культур, количественная характеристика высокоокультуренных дерново-подзолистых легкосуглинистых почв </w:t>
      </w:r>
      <w:r w:rsidRPr="00092894">
        <w:lastRenderedPageBreak/>
        <w:t>по показателям состояния и активности целлюлозолитического ми</w:t>
      </w:r>
      <w:r w:rsidRPr="00092894">
        <w:t>к</w:t>
      </w:r>
      <w:r w:rsidRPr="00092894">
        <w:t>робного сообщества при разных условиях минерального питания. Н</w:t>
      </w:r>
      <w:r w:rsidRPr="00092894">
        <w:t>о</w:t>
      </w:r>
      <w:r w:rsidRPr="00092894">
        <w:t>визна исследований заключается в том, что будет дана количественная оценка активности микробиологических и биохимических процессов в дерново-подзолистых легкосуглинистых почвах с содержанием по</w:t>
      </w:r>
      <w:r w:rsidRPr="00092894">
        <w:t>д</w:t>
      </w:r>
      <w:r w:rsidRPr="00092894">
        <w:t>вижного фосфора – 650–750 мг/кг (Р</w:t>
      </w:r>
      <w:r w:rsidRPr="00092894">
        <w:rPr>
          <w:vertAlign w:val="subscript"/>
        </w:rPr>
        <w:t>2</w:t>
      </w:r>
      <w:r w:rsidRPr="00092894">
        <w:t>О</w:t>
      </w:r>
      <w:r w:rsidRPr="00092894">
        <w:rPr>
          <w:vertAlign w:val="subscript"/>
        </w:rPr>
        <w:t>5</w:t>
      </w:r>
      <w:r w:rsidRPr="00092894">
        <w:t>), подвижного калия – 400–500</w:t>
      </w:r>
      <w:r w:rsidR="005A2C6E">
        <w:t> </w:t>
      </w:r>
      <w:r w:rsidRPr="00092894">
        <w:t>мг/кг (К</w:t>
      </w:r>
      <w:r w:rsidRPr="00092894">
        <w:rPr>
          <w:vertAlign w:val="subscript"/>
        </w:rPr>
        <w:t>2</w:t>
      </w:r>
      <w:r w:rsidRPr="00092894">
        <w:t>О). Впервые для высокоокультуренной дерново-подзолистой легкосуглинистой почвы будут установлены количес</w:t>
      </w:r>
      <w:r w:rsidRPr="00092894">
        <w:t>т</w:t>
      </w:r>
      <w:r w:rsidRPr="00092894">
        <w:t>венные показатели активности целлюлозолитического и амилолитич</w:t>
      </w:r>
      <w:r w:rsidRPr="00092894">
        <w:t>е</w:t>
      </w:r>
      <w:r w:rsidRPr="00092894">
        <w:t>ского микробных сообществ, играющие определяющую роль в по</w:t>
      </w:r>
      <w:r w:rsidRPr="00092894">
        <w:t>д</w:t>
      </w:r>
      <w:r w:rsidRPr="00092894">
        <w:t>держании ключевых деградационных функций почвы.</w:t>
      </w:r>
    </w:p>
    <w:p w:rsidR="00725BFA" w:rsidRPr="00092894" w:rsidRDefault="00725BFA" w:rsidP="00EB0EFA">
      <w:pPr>
        <w:tabs>
          <w:tab w:val="left" w:pos="2520"/>
        </w:tabs>
        <w:ind w:firstLine="284"/>
        <w:jc w:val="both"/>
      </w:pPr>
      <w:r w:rsidRPr="00092894">
        <w:rPr>
          <w:b/>
          <w:bCs/>
        </w:rPr>
        <w:t>Материалы и методика исследований.</w:t>
      </w:r>
      <w:r w:rsidR="00101799" w:rsidRPr="00092894">
        <w:rPr>
          <w:b/>
          <w:bCs/>
        </w:rPr>
        <w:t xml:space="preserve"> </w:t>
      </w:r>
      <w:r w:rsidRPr="00092894">
        <w:t>В ОАО «Гастелловское» Минского района Минской области на дерново-подзолистой легкосу</w:t>
      </w:r>
      <w:r w:rsidRPr="00092894">
        <w:t>г</w:t>
      </w:r>
      <w:r w:rsidRPr="00092894">
        <w:t xml:space="preserve">линистой почве заложен стационарный технологический опыт в двух последовательно открывающихся полях. </w:t>
      </w:r>
      <w:proofErr w:type="gramStart"/>
      <w:r w:rsidRPr="00092894">
        <w:t>Предусмотрено следующее чередование культур: вико-рапсовая смесь, уравнительный посев (2012</w:t>
      </w:r>
      <w:r w:rsidR="00B16AF0">
        <w:t>–</w:t>
      </w:r>
      <w:r w:rsidRPr="00092894">
        <w:t>2013 гг.) – кукуруза на зеленую массу (2013</w:t>
      </w:r>
      <w:r w:rsidR="00B16AF0">
        <w:t>–</w:t>
      </w:r>
      <w:r w:rsidRPr="00092894">
        <w:t>2014 гг.)  – яровая пшеница (2014</w:t>
      </w:r>
      <w:r w:rsidR="00B16AF0">
        <w:t>–</w:t>
      </w:r>
      <w:r w:rsidRPr="00092894">
        <w:t>2015 гг.) – яровой ячмень (2015</w:t>
      </w:r>
      <w:r w:rsidR="00B16AF0">
        <w:t>–</w:t>
      </w:r>
      <w:r w:rsidRPr="00092894">
        <w:t>2016 гг.)</w:t>
      </w:r>
      <w:r w:rsidR="00C92CEB">
        <w:t xml:space="preserve"> </w:t>
      </w:r>
      <w:r w:rsidRPr="00092894">
        <w:t>– озимый рапс (2016</w:t>
      </w:r>
      <w:r w:rsidR="00B16AF0">
        <w:t>–</w:t>
      </w:r>
      <w:r w:rsidRPr="00092894">
        <w:t>2017 гг.).</w:t>
      </w:r>
      <w:proofErr w:type="gramEnd"/>
    </w:p>
    <w:p w:rsidR="00725BFA" w:rsidRPr="00092894" w:rsidRDefault="00725BFA" w:rsidP="00EB0EFA">
      <w:pPr>
        <w:tabs>
          <w:tab w:val="left" w:pos="2520"/>
        </w:tabs>
        <w:ind w:firstLine="284"/>
        <w:jc w:val="both"/>
      </w:pPr>
      <w:r w:rsidRPr="00092894">
        <w:t>Схема опыта включает 15 вариантов в 4</w:t>
      </w:r>
      <w:r w:rsidR="00C92CEB">
        <w:t>-</w:t>
      </w:r>
      <w:r w:rsidRPr="00092894">
        <w:t xml:space="preserve">кратной повторности (60 опытных делянок). Общая площадь делянки </w:t>
      </w:r>
      <w:r w:rsidR="00B16AF0">
        <w:t xml:space="preserve">– </w:t>
      </w:r>
      <w:r w:rsidRPr="00092894">
        <w:t>24,0 м</w:t>
      </w:r>
      <w:proofErr w:type="gramStart"/>
      <w:r w:rsidRPr="00092894">
        <w:rPr>
          <w:vertAlign w:val="superscript"/>
        </w:rPr>
        <w:t>2</w:t>
      </w:r>
      <w:proofErr w:type="gramEnd"/>
      <w:r w:rsidRPr="00092894">
        <w:t xml:space="preserve"> (4,0  </w:t>
      </w:r>
      <w:r w:rsidR="00B16AF0">
        <w:t>×</w:t>
      </w:r>
      <w:r w:rsidRPr="00092894">
        <w:t xml:space="preserve"> 6,0 м). Навоз был внесен на опытном участке №</w:t>
      </w:r>
      <w:r w:rsidR="00B16AF0">
        <w:t xml:space="preserve"> </w:t>
      </w:r>
      <w:r w:rsidRPr="00092894">
        <w:t>1 осенью 2012 г</w:t>
      </w:r>
      <w:r w:rsidR="00B16AF0">
        <w:t>.</w:t>
      </w:r>
      <w:r w:rsidRPr="00092894">
        <w:t>, на опытном участке №</w:t>
      </w:r>
      <w:r w:rsidR="00B16AF0">
        <w:t xml:space="preserve"> </w:t>
      </w:r>
      <w:r w:rsidRPr="00092894">
        <w:t>2 – осенью 2013 г</w:t>
      </w:r>
      <w:r w:rsidR="00B16AF0">
        <w:t>.</w:t>
      </w:r>
      <w:r w:rsidRPr="00092894">
        <w:t xml:space="preserve"> под вспашку.</w:t>
      </w:r>
      <w:r w:rsidR="00E37ECA" w:rsidRPr="00092894">
        <w:t xml:space="preserve"> </w:t>
      </w:r>
      <w:r w:rsidRPr="00092894">
        <w:t>Минеральные удобрения применяли в основное внесение, а также  азотные (карбамид) – в по</w:t>
      </w:r>
      <w:r w:rsidRPr="00092894">
        <w:t>д</w:t>
      </w:r>
      <w:r w:rsidRPr="00092894">
        <w:t>кормки. Почва характеризовалась следующим агрохимическими пок</w:t>
      </w:r>
      <w:r w:rsidRPr="00092894">
        <w:t>а</w:t>
      </w:r>
      <w:r w:rsidRPr="00092894">
        <w:t xml:space="preserve">зателями пахотного слоя: </w:t>
      </w:r>
      <w:proofErr w:type="gramStart"/>
      <w:r w:rsidRPr="00092894">
        <w:t>рН</w:t>
      </w:r>
      <w:proofErr w:type="gramEnd"/>
      <w:r w:rsidRPr="00092894">
        <w:rPr>
          <w:vertAlign w:val="subscript"/>
        </w:rPr>
        <w:t xml:space="preserve">KCL </w:t>
      </w:r>
      <w:r w:rsidRPr="00092894">
        <w:t>6,00</w:t>
      </w:r>
      <w:r w:rsidR="00B16AF0">
        <w:t>–</w:t>
      </w:r>
      <w:r w:rsidRPr="00092894">
        <w:t>6,29, содержание подвижных Р</w:t>
      </w:r>
      <w:r w:rsidRPr="00092894">
        <w:rPr>
          <w:vertAlign w:val="subscript"/>
        </w:rPr>
        <w:t>2</w:t>
      </w:r>
      <w:r w:rsidRPr="00092894">
        <w:t>О</w:t>
      </w:r>
      <w:r w:rsidRPr="00092894">
        <w:rPr>
          <w:vertAlign w:val="subscript"/>
        </w:rPr>
        <w:t>5</w:t>
      </w:r>
      <w:r w:rsidR="00B16AF0">
        <w:t xml:space="preserve"> – 650–</w:t>
      </w:r>
      <w:r w:rsidRPr="00092894">
        <w:t>750, К</w:t>
      </w:r>
      <w:r w:rsidRPr="00092894">
        <w:rPr>
          <w:vertAlign w:val="subscript"/>
        </w:rPr>
        <w:t>2</w:t>
      </w:r>
      <w:r w:rsidR="00B16AF0">
        <w:t>О – 400–</w:t>
      </w:r>
      <w:r w:rsidRPr="00092894">
        <w:t>500 мг/кг почвы, гумус</w:t>
      </w:r>
      <w:r w:rsidR="00B16AF0">
        <w:t>а – 2,03–</w:t>
      </w:r>
      <w:r w:rsidRPr="00092894">
        <w:t>2,57</w:t>
      </w:r>
      <w:r w:rsidR="00B16AF0">
        <w:t> </w:t>
      </w:r>
      <w:r w:rsidRPr="00092894">
        <w:t>%</w:t>
      </w:r>
      <w:r w:rsidR="00C92CEB">
        <w:t>.</w:t>
      </w:r>
      <w:r w:rsidRPr="00092894">
        <w:t xml:space="preserve"> </w:t>
      </w:r>
    </w:p>
    <w:p w:rsidR="00725BFA" w:rsidRPr="00092894" w:rsidRDefault="00725BFA" w:rsidP="00EB0EFA">
      <w:pPr>
        <w:ind w:firstLine="284"/>
        <w:jc w:val="both"/>
      </w:pPr>
      <w:r w:rsidRPr="00092894">
        <w:t>Подготовка к закладке опыта проведена в 2012 г</w:t>
      </w:r>
      <w:r w:rsidR="00B16AF0">
        <w:t>.</w:t>
      </w:r>
      <w:r w:rsidRPr="00092894">
        <w:t xml:space="preserve"> и в августе того же года было открыто первое поле: после уборки вико-рапсовой смеси согласно схеме опыта был внесен навоз. Весной 2013 г</w:t>
      </w:r>
      <w:r w:rsidR="00B16AF0">
        <w:t>.</w:t>
      </w:r>
      <w:r w:rsidRPr="00092894">
        <w:t xml:space="preserve"> внесены мин</w:t>
      </w:r>
      <w:r w:rsidRPr="00092894">
        <w:t>е</w:t>
      </w:r>
      <w:r w:rsidRPr="00092894">
        <w:t>ральные удобрения и посеяна кукуруза гибрид Дельфин.</w:t>
      </w:r>
    </w:p>
    <w:p w:rsidR="00725BFA" w:rsidRPr="00092894" w:rsidRDefault="00725BFA" w:rsidP="00A32FF2">
      <w:pPr>
        <w:spacing w:line="233" w:lineRule="auto"/>
        <w:ind w:firstLine="284"/>
        <w:jc w:val="both"/>
      </w:pPr>
      <w:r w:rsidRPr="00092894">
        <w:t>Весной 2014 г. согласно схеме опыта внесли минеральные удобр</w:t>
      </w:r>
      <w:r w:rsidRPr="00092894">
        <w:t>е</w:t>
      </w:r>
      <w:r w:rsidRPr="00092894">
        <w:t>ния под кукурузу и яровую пшеницу. Подкормка кукурузы азотными удобрениями в дозе N</w:t>
      </w:r>
      <w:r w:rsidRPr="00092894">
        <w:rPr>
          <w:vertAlign w:val="subscript"/>
        </w:rPr>
        <w:t>30</w:t>
      </w:r>
      <w:r w:rsidRPr="00092894">
        <w:t xml:space="preserve"> проведена в фаз</w:t>
      </w:r>
      <w:r w:rsidR="00C92CEB">
        <w:t>е</w:t>
      </w:r>
      <w:r w:rsidRPr="00092894">
        <w:t xml:space="preserve"> 6</w:t>
      </w:r>
      <w:r w:rsidR="00B16AF0">
        <w:t>–</w:t>
      </w:r>
      <w:r w:rsidRPr="00092894">
        <w:t>8 листьев, яровой пшен</w:t>
      </w:r>
      <w:r w:rsidRPr="00092894">
        <w:t>и</w:t>
      </w:r>
      <w:r w:rsidRPr="00092894">
        <w:t>цы – в дозе N</w:t>
      </w:r>
      <w:r w:rsidRPr="00092894">
        <w:rPr>
          <w:vertAlign w:val="subscript"/>
        </w:rPr>
        <w:t>30</w:t>
      </w:r>
      <w:r w:rsidRPr="00092894">
        <w:t xml:space="preserve"> в стадию 1</w:t>
      </w:r>
      <w:r w:rsidR="00B16AF0">
        <w:t>-го</w:t>
      </w:r>
      <w:r w:rsidRPr="00092894">
        <w:t xml:space="preserve"> узла культуры.</w:t>
      </w:r>
    </w:p>
    <w:p w:rsidR="00725BFA" w:rsidRPr="00092894" w:rsidRDefault="00725BFA" w:rsidP="00A32FF2">
      <w:pPr>
        <w:spacing w:line="233" w:lineRule="auto"/>
        <w:ind w:firstLine="284"/>
        <w:jc w:val="both"/>
      </w:pPr>
      <w:r w:rsidRPr="00092894">
        <w:t>Для изучения состояния и активности целлюлозолитического ми</w:t>
      </w:r>
      <w:r w:rsidRPr="00092894">
        <w:t>к</w:t>
      </w:r>
      <w:r w:rsidRPr="00092894">
        <w:t>робного сообщества высокоокультуренной дерново-подзолистой ле</w:t>
      </w:r>
      <w:r w:rsidRPr="00092894">
        <w:t>г</w:t>
      </w:r>
      <w:r w:rsidRPr="00092894">
        <w:t>косуглинистой почвы в  полевом опыте заложен модельный экспер</w:t>
      </w:r>
      <w:r w:rsidRPr="00092894">
        <w:t>и</w:t>
      </w:r>
      <w:r w:rsidRPr="00092894">
        <w:t>мент  с применением аппликационного метода. Использована модиф</w:t>
      </w:r>
      <w:r w:rsidRPr="00092894">
        <w:t>и</w:t>
      </w:r>
      <w:r w:rsidRPr="00092894">
        <w:t xml:space="preserve">кация аппликационного метода по </w:t>
      </w:r>
      <w:r w:rsidR="00B16AF0" w:rsidRPr="00092894">
        <w:t>А.</w:t>
      </w:r>
      <w:r w:rsidR="00B16AF0">
        <w:t xml:space="preserve"> </w:t>
      </w:r>
      <w:r w:rsidR="00B16AF0" w:rsidRPr="00092894">
        <w:t xml:space="preserve">Ф. </w:t>
      </w:r>
      <w:r w:rsidRPr="00092894">
        <w:t>Захарченко [2,</w:t>
      </w:r>
      <w:r w:rsidR="00B16AF0">
        <w:t xml:space="preserve"> </w:t>
      </w:r>
      <w:r w:rsidRPr="00092894">
        <w:t>4].</w:t>
      </w:r>
    </w:p>
    <w:p w:rsidR="00725BFA" w:rsidRPr="00092894" w:rsidRDefault="00725BFA" w:rsidP="00A32FF2">
      <w:pPr>
        <w:spacing w:line="233" w:lineRule="auto"/>
        <w:ind w:firstLine="284"/>
        <w:jc w:val="both"/>
      </w:pPr>
      <w:r w:rsidRPr="00092894">
        <w:lastRenderedPageBreak/>
        <w:t>В модельном эксперименте в качестве целлюлозного материала и</w:t>
      </w:r>
      <w:r w:rsidRPr="00092894">
        <w:t>с</w:t>
      </w:r>
      <w:r w:rsidRPr="00092894">
        <w:t>пользована фильтровальная бумага, предварительно взвешенная и п</w:t>
      </w:r>
      <w:r w:rsidRPr="00092894">
        <w:t>о</w:t>
      </w:r>
      <w:r w:rsidRPr="00092894">
        <w:t>мещенная в плоские мешочки из пористого синтетического материала (капрон). Приготовленные образцы заложены в почву (пахотный слой) вертикально, при соблюдении плотного прилегания фильтровальной бумаги к ровной стенке свежевырытого разреза. После установления образцов разрезы засыпаны извлеченной из них почвой. Места закла</w:t>
      </w:r>
      <w:r w:rsidRPr="00092894">
        <w:t>д</w:t>
      </w:r>
      <w:r w:rsidRPr="00092894">
        <w:t>ки целлюлозных образцов отмечены на поверхности почвы. Извлеч</w:t>
      </w:r>
      <w:r w:rsidRPr="00092894">
        <w:t>е</w:t>
      </w:r>
      <w:r w:rsidRPr="00092894">
        <w:t>ние целлюлозного материала из почвы проведено по истечении 43 с</w:t>
      </w:r>
      <w:r w:rsidRPr="00092894">
        <w:t>у</w:t>
      </w:r>
      <w:r w:rsidRPr="00092894">
        <w:t xml:space="preserve">ток со времени закладки. </w:t>
      </w:r>
    </w:p>
    <w:p w:rsidR="00725BFA" w:rsidRPr="00092894" w:rsidRDefault="00725BFA" w:rsidP="00A32FF2">
      <w:pPr>
        <w:spacing w:line="233" w:lineRule="auto"/>
        <w:ind w:firstLine="284"/>
        <w:jc w:val="both"/>
      </w:pPr>
      <w:r w:rsidRPr="00092894">
        <w:t>Обработка целлюлозного материала после экспозиции в почве с</w:t>
      </w:r>
      <w:r w:rsidRPr="00092894">
        <w:t>о</w:t>
      </w:r>
      <w:r w:rsidRPr="00092894">
        <w:t>стояла в удалении оставшихся почвенных частиц, последовательном  промывании 1%-ной соляной кислотой, 1%-ным раствором соды и водой, высушивании до постоянного веса, взвешивании и вычислении количества разложившейся целлюлозы. Активность целлюлозоразр</w:t>
      </w:r>
      <w:r w:rsidRPr="00092894">
        <w:t>у</w:t>
      </w:r>
      <w:r w:rsidRPr="00092894">
        <w:t>шающего микробного сообщества почвы выражена в граммах</w:t>
      </w:r>
      <w:r w:rsidR="00B16AF0">
        <w:t>,</w:t>
      </w:r>
      <w:r w:rsidRPr="00092894">
        <w:t xml:space="preserve"> или % убыли сухого веса фильтровальной бумаги, а также в мг/сутки. </w:t>
      </w:r>
    </w:p>
    <w:p w:rsidR="00725BFA" w:rsidRPr="00092894" w:rsidRDefault="00725BFA" w:rsidP="00A32FF2">
      <w:pPr>
        <w:spacing w:line="233" w:lineRule="auto"/>
        <w:ind w:firstLine="284"/>
        <w:jc w:val="both"/>
      </w:pPr>
      <w:r w:rsidRPr="00092894">
        <w:rPr>
          <w:b/>
        </w:rPr>
        <w:t>Результаты исследования и их обсуждение.</w:t>
      </w:r>
      <w:r w:rsidR="00101799" w:rsidRPr="00092894">
        <w:rPr>
          <w:b/>
        </w:rPr>
        <w:t xml:space="preserve"> </w:t>
      </w:r>
      <w:r w:rsidRPr="00092894">
        <w:t>На контроле без удобрений деятельность целлюлозолитического микробного сообщ</w:t>
      </w:r>
      <w:r w:rsidRPr="00092894">
        <w:t>е</w:t>
      </w:r>
      <w:r w:rsidRPr="00092894">
        <w:t>ства (ЦМС) заторможена, его активность  составила 2,6 мг/сут. Внес</w:t>
      </w:r>
      <w:r w:rsidRPr="00092894">
        <w:t>е</w:t>
      </w:r>
      <w:r w:rsidRPr="00092894">
        <w:t>ние азота резко активизировало деятельность ЦМС. При внесении во</w:t>
      </w:r>
      <w:r w:rsidRPr="00092894">
        <w:t>з</w:t>
      </w:r>
      <w:r w:rsidRPr="00092894">
        <w:t>растающих доз азота N</w:t>
      </w:r>
      <w:r w:rsidR="00B16AF0">
        <w:rPr>
          <w:vertAlign w:val="subscript"/>
        </w:rPr>
        <w:t>60–</w:t>
      </w:r>
      <w:r w:rsidRPr="00092894">
        <w:rPr>
          <w:vertAlign w:val="subscript"/>
        </w:rPr>
        <w:t>120</w:t>
      </w:r>
      <w:r w:rsidRPr="00092894">
        <w:t xml:space="preserve"> на блоке опыта без органики активность целлюлозолитиков возросла в 3 раза и составила 7,4–7,9 мг/сут. Внес</w:t>
      </w:r>
      <w:r w:rsidRPr="00092894">
        <w:t>е</w:t>
      </w:r>
      <w:r w:rsidRPr="00092894">
        <w:t>ние полного минерального удобрения N</w:t>
      </w:r>
      <w:r w:rsidRPr="00092894">
        <w:rPr>
          <w:vertAlign w:val="subscript"/>
        </w:rPr>
        <w:t>90+30</w:t>
      </w:r>
      <w:r w:rsidRPr="00092894">
        <w:t>P</w:t>
      </w:r>
      <w:r w:rsidRPr="00092894">
        <w:rPr>
          <w:vertAlign w:val="subscript"/>
        </w:rPr>
        <w:t>15</w:t>
      </w:r>
      <w:r w:rsidRPr="00092894">
        <w:t>K</w:t>
      </w:r>
      <w:r w:rsidRPr="00092894">
        <w:rPr>
          <w:vertAlign w:val="subscript"/>
        </w:rPr>
        <w:t xml:space="preserve">30 </w:t>
      </w:r>
      <w:r w:rsidRPr="00092894">
        <w:t xml:space="preserve"> в 2,5 раза активиз</w:t>
      </w:r>
      <w:r w:rsidRPr="00092894">
        <w:t>и</w:t>
      </w:r>
      <w:r w:rsidRPr="00092894">
        <w:t>ровало деятельность ЦМС.</w:t>
      </w:r>
    </w:p>
    <w:p w:rsidR="00725BFA" w:rsidRPr="00092894" w:rsidRDefault="00725BFA" w:rsidP="00A32FF2">
      <w:pPr>
        <w:spacing w:line="233" w:lineRule="auto"/>
        <w:ind w:firstLine="284"/>
        <w:jc w:val="both"/>
      </w:pPr>
      <w:r w:rsidRPr="00092894">
        <w:t>Одним из факторов активизации разложения целлюлозы является внесение навоза, на варианте последействия 50 т/га навоза  скорость разложения составила 5,3 мг/сут, что примерно в 2 раза выше, чем на контроле.  На фоне последействия 50 т/га навоза при внесении возра</w:t>
      </w:r>
      <w:r w:rsidRPr="00092894">
        <w:t>с</w:t>
      </w:r>
      <w:r w:rsidRPr="00092894">
        <w:t>тающих доз азота N</w:t>
      </w:r>
      <w:r w:rsidRPr="00092894">
        <w:rPr>
          <w:vertAlign w:val="subscript"/>
        </w:rPr>
        <w:t>60</w:t>
      </w:r>
      <w:r w:rsidR="00B16AF0">
        <w:rPr>
          <w:vertAlign w:val="subscript"/>
        </w:rPr>
        <w:t>–</w:t>
      </w:r>
      <w:r w:rsidRPr="00092894">
        <w:rPr>
          <w:vertAlign w:val="subscript"/>
        </w:rPr>
        <w:t>120</w:t>
      </w:r>
      <w:r w:rsidRPr="00092894">
        <w:t xml:space="preserve"> активность микробных целлюл</w:t>
      </w:r>
      <w:r w:rsidR="00C92CEB">
        <w:t>о</w:t>
      </w:r>
      <w:r w:rsidRPr="00092894">
        <w:t>з в пределах 8,1–8,8 мг/сут. Повышение активности целлюлозолитического ми</w:t>
      </w:r>
      <w:r w:rsidRPr="00092894">
        <w:t>к</w:t>
      </w:r>
      <w:r w:rsidRPr="00092894">
        <w:t>робного сообщества отмечено по последействию 100 т/га навоза по сравнению с фоном без органики и последействием 50 т/га навоза. При внесении возрастающих доз азота N</w:t>
      </w:r>
      <w:r w:rsidR="00C92CEB">
        <w:rPr>
          <w:vertAlign w:val="subscript"/>
        </w:rPr>
        <w:t>60–</w:t>
      </w:r>
      <w:r w:rsidRPr="00092894">
        <w:rPr>
          <w:vertAlign w:val="subscript"/>
        </w:rPr>
        <w:t>120</w:t>
      </w:r>
      <w:r w:rsidRPr="00092894">
        <w:t xml:space="preserve"> активность ЦМС  составила 9,8–10,7 мг/сут.</w:t>
      </w:r>
    </w:p>
    <w:p w:rsidR="007718C4" w:rsidRPr="00092894" w:rsidRDefault="00C92CEB" w:rsidP="00A32FF2">
      <w:pPr>
        <w:spacing w:line="233" w:lineRule="auto"/>
        <w:ind w:firstLine="284"/>
        <w:jc w:val="both"/>
      </w:pPr>
      <w:r>
        <w:rPr>
          <w:b/>
        </w:rPr>
        <w:t>Выводы</w:t>
      </w:r>
      <w:r w:rsidR="00725BFA" w:rsidRPr="00092894">
        <w:rPr>
          <w:b/>
        </w:rPr>
        <w:t>.</w:t>
      </w:r>
      <w:r w:rsidR="008B1B33" w:rsidRPr="00092894">
        <w:rPr>
          <w:b/>
        </w:rPr>
        <w:t xml:space="preserve"> </w:t>
      </w:r>
      <w:r w:rsidR="00725BFA" w:rsidRPr="00092894">
        <w:t>Таким образом, на высокоокультуренных дерново-подзолистых  легкосуглинистых почвах основными факторами стим</w:t>
      </w:r>
      <w:r w:rsidR="00725BFA" w:rsidRPr="00092894">
        <w:t>у</w:t>
      </w:r>
      <w:r w:rsidR="00725BFA" w:rsidRPr="00092894">
        <w:t>лирования целлюлозолитического микробного сообщества (ЦМС), в которое входят микроорганизмы разной таксономической принадле</w:t>
      </w:r>
      <w:r w:rsidR="00725BFA" w:rsidRPr="00092894">
        <w:t>ж</w:t>
      </w:r>
      <w:r w:rsidR="00725BFA" w:rsidRPr="00092894">
        <w:t>ности (грибы, актиномицеты, бактерии), являются внесение азотных удобрений и навоза. Установлены  количественные  параметры акти</w:t>
      </w:r>
      <w:r w:rsidR="00725BFA" w:rsidRPr="00092894">
        <w:t>в</w:t>
      </w:r>
      <w:r w:rsidR="00725BFA" w:rsidRPr="00092894">
        <w:lastRenderedPageBreak/>
        <w:t>ности  ЦМС при системах удобрения с минимальной компенсацией выноса фосфо</w:t>
      </w:r>
      <w:r w:rsidR="007718C4" w:rsidRPr="00092894">
        <w:t>ра и калия.</w:t>
      </w:r>
    </w:p>
    <w:p w:rsidR="0013164A" w:rsidRDefault="0013164A" w:rsidP="008B1B33">
      <w:pPr>
        <w:ind w:firstLine="284"/>
        <w:jc w:val="center"/>
      </w:pPr>
    </w:p>
    <w:p w:rsidR="00725BFA" w:rsidRPr="00092894" w:rsidRDefault="00725BFA" w:rsidP="008B1B33">
      <w:pPr>
        <w:ind w:firstLine="284"/>
        <w:jc w:val="center"/>
        <w:rPr>
          <w:sz w:val="16"/>
          <w:szCs w:val="16"/>
        </w:rPr>
      </w:pPr>
      <w:r w:rsidRPr="00092894">
        <w:rPr>
          <w:sz w:val="16"/>
          <w:szCs w:val="16"/>
        </w:rPr>
        <w:t>ЛИТЕРАТУРА</w:t>
      </w:r>
    </w:p>
    <w:p w:rsidR="007718C4" w:rsidRPr="00092894" w:rsidRDefault="007718C4" w:rsidP="008B1B33">
      <w:pPr>
        <w:ind w:firstLine="284"/>
        <w:jc w:val="center"/>
        <w:rPr>
          <w:sz w:val="16"/>
          <w:szCs w:val="16"/>
        </w:rPr>
      </w:pPr>
    </w:p>
    <w:p w:rsidR="00725BFA" w:rsidRPr="00092894" w:rsidRDefault="00725BFA" w:rsidP="008B1B33">
      <w:pPr>
        <w:pStyle w:val="af"/>
        <w:tabs>
          <w:tab w:val="left" w:pos="426"/>
        </w:tabs>
        <w:spacing w:after="0" w:line="240" w:lineRule="auto"/>
        <w:ind w:left="0" w:firstLine="284"/>
        <w:jc w:val="both"/>
        <w:rPr>
          <w:rFonts w:ascii="Times New Roman" w:hAnsi="Times New Roman"/>
          <w:sz w:val="16"/>
          <w:szCs w:val="16"/>
        </w:rPr>
      </w:pPr>
      <w:r w:rsidRPr="00092894">
        <w:rPr>
          <w:rFonts w:ascii="Times New Roman" w:hAnsi="Times New Roman"/>
          <w:sz w:val="16"/>
          <w:szCs w:val="16"/>
        </w:rPr>
        <w:t>1.</w:t>
      </w:r>
      <w:r w:rsidR="00B16AF0">
        <w:rPr>
          <w:rFonts w:ascii="Times New Roman" w:hAnsi="Times New Roman"/>
          <w:sz w:val="16"/>
          <w:szCs w:val="16"/>
        </w:rPr>
        <w:t> </w:t>
      </w:r>
      <w:r w:rsidRPr="00092894">
        <w:rPr>
          <w:rFonts w:ascii="Times New Roman" w:hAnsi="Times New Roman"/>
          <w:sz w:val="16"/>
          <w:szCs w:val="16"/>
        </w:rPr>
        <w:t>Агрохимия: учебник /</w:t>
      </w:r>
      <w:r w:rsidR="00B16AF0">
        <w:rPr>
          <w:rFonts w:ascii="Times New Roman" w:hAnsi="Times New Roman"/>
          <w:sz w:val="16"/>
          <w:szCs w:val="16"/>
        </w:rPr>
        <w:t xml:space="preserve"> </w:t>
      </w:r>
      <w:r w:rsidRPr="00092894">
        <w:rPr>
          <w:rFonts w:ascii="Times New Roman" w:hAnsi="Times New Roman"/>
          <w:sz w:val="16"/>
          <w:szCs w:val="16"/>
        </w:rPr>
        <w:t>И.</w:t>
      </w:r>
      <w:r w:rsidR="00C92CEB">
        <w:rPr>
          <w:rFonts w:ascii="Times New Roman" w:hAnsi="Times New Roman"/>
          <w:sz w:val="16"/>
          <w:szCs w:val="16"/>
        </w:rPr>
        <w:t> </w:t>
      </w:r>
      <w:r w:rsidRPr="00092894">
        <w:rPr>
          <w:rFonts w:ascii="Times New Roman" w:hAnsi="Times New Roman"/>
          <w:sz w:val="16"/>
          <w:szCs w:val="16"/>
        </w:rPr>
        <w:t>Р. Вильдфлуш [и др.]; под ред. И.</w:t>
      </w:r>
      <w:r w:rsidR="00C92CEB">
        <w:rPr>
          <w:rFonts w:ascii="Times New Roman" w:hAnsi="Times New Roman"/>
          <w:sz w:val="16"/>
          <w:szCs w:val="16"/>
        </w:rPr>
        <w:t> </w:t>
      </w:r>
      <w:r w:rsidRPr="00092894">
        <w:rPr>
          <w:rFonts w:ascii="Times New Roman" w:hAnsi="Times New Roman"/>
          <w:sz w:val="16"/>
          <w:szCs w:val="16"/>
        </w:rPr>
        <w:t>Р. Вильдфлуша.</w:t>
      </w:r>
      <w:r w:rsidR="00B16AF0">
        <w:rPr>
          <w:rFonts w:ascii="Times New Roman" w:hAnsi="Times New Roman"/>
          <w:sz w:val="16"/>
          <w:szCs w:val="16"/>
        </w:rPr>
        <w:t xml:space="preserve"> – </w:t>
      </w:r>
      <w:r w:rsidRPr="00092894">
        <w:rPr>
          <w:rFonts w:ascii="Times New Roman" w:hAnsi="Times New Roman"/>
          <w:sz w:val="16"/>
          <w:szCs w:val="16"/>
        </w:rPr>
        <w:t>ИВЦ Минфина, 2013.</w:t>
      </w:r>
      <w:r w:rsidR="00B16AF0">
        <w:rPr>
          <w:rFonts w:ascii="Times New Roman" w:hAnsi="Times New Roman"/>
          <w:sz w:val="16"/>
          <w:szCs w:val="16"/>
        </w:rPr>
        <w:t xml:space="preserve"> – </w:t>
      </w:r>
      <w:r w:rsidRPr="00092894">
        <w:rPr>
          <w:rFonts w:ascii="Times New Roman" w:hAnsi="Times New Roman"/>
          <w:sz w:val="16"/>
          <w:szCs w:val="16"/>
        </w:rPr>
        <w:t xml:space="preserve">704 </w:t>
      </w:r>
      <w:proofErr w:type="gramStart"/>
      <w:r w:rsidRPr="00092894">
        <w:rPr>
          <w:rFonts w:ascii="Times New Roman" w:hAnsi="Times New Roman"/>
          <w:sz w:val="16"/>
          <w:szCs w:val="16"/>
        </w:rPr>
        <w:t>с</w:t>
      </w:r>
      <w:proofErr w:type="gramEnd"/>
      <w:r w:rsidRPr="00092894">
        <w:rPr>
          <w:rFonts w:ascii="Times New Roman" w:hAnsi="Times New Roman"/>
          <w:sz w:val="16"/>
          <w:szCs w:val="16"/>
        </w:rPr>
        <w:t>.</w:t>
      </w:r>
    </w:p>
    <w:p w:rsidR="00725BFA" w:rsidRPr="00092894" w:rsidRDefault="00725BFA" w:rsidP="008B1B33">
      <w:pPr>
        <w:pStyle w:val="af"/>
        <w:tabs>
          <w:tab w:val="left" w:pos="426"/>
        </w:tabs>
        <w:spacing w:after="0" w:line="240" w:lineRule="auto"/>
        <w:ind w:left="0" w:firstLine="284"/>
        <w:jc w:val="both"/>
        <w:rPr>
          <w:rFonts w:ascii="Times New Roman" w:hAnsi="Times New Roman"/>
          <w:sz w:val="16"/>
          <w:szCs w:val="16"/>
        </w:rPr>
      </w:pPr>
      <w:r w:rsidRPr="00092894">
        <w:rPr>
          <w:rFonts w:ascii="Times New Roman" w:hAnsi="Times New Roman"/>
          <w:sz w:val="16"/>
          <w:szCs w:val="16"/>
        </w:rPr>
        <w:t>2.</w:t>
      </w:r>
      <w:r w:rsidR="00B16AF0">
        <w:rPr>
          <w:rFonts w:ascii="Times New Roman" w:hAnsi="Times New Roman"/>
          <w:sz w:val="16"/>
          <w:szCs w:val="16"/>
        </w:rPr>
        <w:t> </w:t>
      </w:r>
      <w:r w:rsidRPr="00B16AF0">
        <w:rPr>
          <w:rFonts w:ascii="Times New Roman" w:hAnsi="Times New Roman"/>
          <w:spacing w:val="20"/>
          <w:sz w:val="16"/>
          <w:szCs w:val="16"/>
        </w:rPr>
        <w:t>Звягинцев</w:t>
      </w:r>
      <w:r w:rsidRPr="00092894">
        <w:rPr>
          <w:rFonts w:ascii="Times New Roman" w:hAnsi="Times New Roman"/>
          <w:sz w:val="16"/>
          <w:szCs w:val="16"/>
        </w:rPr>
        <w:t>, Д.</w:t>
      </w:r>
      <w:r w:rsidR="00C92CEB">
        <w:rPr>
          <w:rFonts w:ascii="Times New Roman" w:hAnsi="Times New Roman"/>
          <w:sz w:val="16"/>
          <w:szCs w:val="16"/>
        </w:rPr>
        <w:t> </w:t>
      </w:r>
      <w:r w:rsidRPr="00092894">
        <w:rPr>
          <w:rFonts w:ascii="Times New Roman" w:hAnsi="Times New Roman"/>
          <w:sz w:val="16"/>
          <w:szCs w:val="16"/>
        </w:rPr>
        <w:t>Г. Биология почв / Д.</w:t>
      </w:r>
      <w:r w:rsidR="00C92CEB">
        <w:rPr>
          <w:rFonts w:ascii="Times New Roman" w:hAnsi="Times New Roman"/>
          <w:sz w:val="16"/>
          <w:szCs w:val="16"/>
        </w:rPr>
        <w:t> </w:t>
      </w:r>
      <w:r w:rsidRPr="00092894">
        <w:rPr>
          <w:rFonts w:ascii="Times New Roman" w:hAnsi="Times New Roman"/>
          <w:sz w:val="16"/>
          <w:szCs w:val="16"/>
        </w:rPr>
        <w:t>Г. Звягинцев, И.</w:t>
      </w:r>
      <w:r w:rsidR="00C92CEB">
        <w:rPr>
          <w:rFonts w:ascii="Times New Roman" w:hAnsi="Times New Roman"/>
          <w:sz w:val="16"/>
          <w:szCs w:val="16"/>
        </w:rPr>
        <w:t> </w:t>
      </w:r>
      <w:r w:rsidRPr="00092894">
        <w:rPr>
          <w:rFonts w:ascii="Times New Roman" w:hAnsi="Times New Roman"/>
          <w:sz w:val="16"/>
          <w:szCs w:val="16"/>
        </w:rPr>
        <w:t>Л. Бабьева, Г.</w:t>
      </w:r>
      <w:r w:rsidR="00C92CEB">
        <w:rPr>
          <w:rFonts w:ascii="Times New Roman" w:hAnsi="Times New Roman"/>
          <w:sz w:val="16"/>
          <w:szCs w:val="16"/>
        </w:rPr>
        <w:t> </w:t>
      </w:r>
      <w:r w:rsidRPr="00092894">
        <w:rPr>
          <w:rFonts w:ascii="Times New Roman" w:hAnsi="Times New Roman"/>
          <w:sz w:val="16"/>
          <w:szCs w:val="16"/>
        </w:rPr>
        <w:t xml:space="preserve">М. Зенова. – МГУ, 2005. – 445 </w:t>
      </w:r>
      <w:proofErr w:type="gramStart"/>
      <w:r w:rsidRPr="00092894">
        <w:rPr>
          <w:rFonts w:ascii="Times New Roman" w:hAnsi="Times New Roman"/>
          <w:sz w:val="16"/>
          <w:szCs w:val="16"/>
        </w:rPr>
        <w:t>с</w:t>
      </w:r>
      <w:proofErr w:type="gramEnd"/>
      <w:r w:rsidRPr="00092894">
        <w:rPr>
          <w:rFonts w:ascii="Times New Roman" w:hAnsi="Times New Roman"/>
          <w:sz w:val="16"/>
          <w:szCs w:val="16"/>
        </w:rPr>
        <w:t xml:space="preserve">. </w:t>
      </w:r>
    </w:p>
    <w:p w:rsidR="00725BFA" w:rsidRPr="00092894" w:rsidRDefault="00725BFA" w:rsidP="008B1B33">
      <w:pPr>
        <w:pStyle w:val="af"/>
        <w:tabs>
          <w:tab w:val="left" w:pos="426"/>
        </w:tabs>
        <w:spacing w:after="0" w:line="240" w:lineRule="auto"/>
        <w:ind w:left="0" w:firstLine="284"/>
        <w:jc w:val="both"/>
        <w:rPr>
          <w:rFonts w:ascii="Times New Roman" w:hAnsi="Times New Roman"/>
          <w:sz w:val="16"/>
          <w:szCs w:val="16"/>
        </w:rPr>
      </w:pPr>
      <w:r w:rsidRPr="00092894">
        <w:rPr>
          <w:rFonts w:ascii="Times New Roman" w:hAnsi="Times New Roman"/>
          <w:sz w:val="16"/>
          <w:szCs w:val="16"/>
        </w:rPr>
        <w:t>3.</w:t>
      </w:r>
      <w:r w:rsidR="00B16AF0">
        <w:rPr>
          <w:rFonts w:ascii="Times New Roman" w:hAnsi="Times New Roman"/>
          <w:sz w:val="16"/>
          <w:szCs w:val="16"/>
        </w:rPr>
        <w:t> </w:t>
      </w:r>
      <w:r w:rsidRPr="00092894">
        <w:rPr>
          <w:rFonts w:ascii="Times New Roman" w:hAnsi="Times New Roman"/>
          <w:sz w:val="16"/>
          <w:szCs w:val="16"/>
        </w:rPr>
        <w:t>Микроорганизмы и охрана почв</w:t>
      </w:r>
      <w:r w:rsidR="00B16AF0">
        <w:rPr>
          <w:rFonts w:ascii="Times New Roman" w:hAnsi="Times New Roman"/>
          <w:sz w:val="16"/>
          <w:szCs w:val="16"/>
        </w:rPr>
        <w:t xml:space="preserve"> </w:t>
      </w:r>
      <w:r w:rsidRPr="00092894">
        <w:rPr>
          <w:rFonts w:ascii="Times New Roman" w:hAnsi="Times New Roman"/>
          <w:sz w:val="16"/>
          <w:szCs w:val="16"/>
        </w:rPr>
        <w:t xml:space="preserve">/  </w:t>
      </w:r>
      <w:r w:rsidR="00B16AF0">
        <w:rPr>
          <w:rFonts w:ascii="Times New Roman" w:hAnsi="Times New Roman"/>
          <w:sz w:val="16"/>
          <w:szCs w:val="16"/>
        </w:rPr>
        <w:t>п</w:t>
      </w:r>
      <w:r w:rsidRPr="00092894">
        <w:rPr>
          <w:rFonts w:ascii="Times New Roman" w:hAnsi="Times New Roman"/>
          <w:sz w:val="16"/>
          <w:szCs w:val="16"/>
        </w:rPr>
        <w:t>од ред. Д.</w:t>
      </w:r>
      <w:r w:rsidR="00C92CEB">
        <w:rPr>
          <w:rFonts w:ascii="Times New Roman" w:hAnsi="Times New Roman"/>
          <w:sz w:val="16"/>
          <w:szCs w:val="16"/>
        </w:rPr>
        <w:t> </w:t>
      </w:r>
      <w:r w:rsidRPr="00092894">
        <w:rPr>
          <w:rFonts w:ascii="Times New Roman" w:hAnsi="Times New Roman"/>
          <w:sz w:val="16"/>
          <w:szCs w:val="16"/>
        </w:rPr>
        <w:t>Г. Звягинцева. – М</w:t>
      </w:r>
      <w:r w:rsidR="00B16AF0">
        <w:rPr>
          <w:rFonts w:ascii="Times New Roman" w:hAnsi="Times New Roman"/>
          <w:sz w:val="16"/>
          <w:szCs w:val="16"/>
        </w:rPr>
        <w:t>.</w:t>
      </w:r>
      <w:r w:rsidRPr="00092894">
        <w:rPr>
          <w:rFonts w:ascii="Times New Roman" w:hAnsi="Times New Roman"/>
          <w:sz w:val="16"/>
          <w:szCs w:val="16"/>
        </w:rPr>
        <w:t xml:space="preserve">: </w:t>
      </w:r>
      <w:r w:rsidR="00B16AF0">
        <w:rPr>
          <w:rFonts w:ascii="Times New Roman" w:hAnsi="Times New Roman"/>
          <w:sz w:val="16"/>
          <w:szCs w:val="16"/>
        </w:rPr>
        <w:t>И</w:t>
      </w:r>
      <w:r w:rsidRPr="00092894">
        <w:rPr>
          <w:rFonts w:ascii="Times New Roman" w:hAnsi="Times New Roman"/>
          <w:sz w:val="16"/>
          <w:szCs w:val="16"/>
        </w:rPr>
        <w:t xml:space="preserve">зд-во МГУ, 1989. – 206 </w:t>
      </w:r>
      <w:proofErr w:type="gramStart"/>
      <w:r w:rsidRPr="00092894">
        <w:rPr>
          <w:rFonts w:ascii="Times New Roman" w:hAnsi="Times New Roman"/>
          <w:sz w:val="16"/>
          <w:szCs w:val="16"/>
        </w:rPr>
        <w:t>с</w:t>
      </w:r>
      <w:proofErr w:type="gramEnd"/>
      <w:r w:rsidRPr="00092894">
        <w:rPr>
          <w:rFonts w:ascii="Times New Roman" w:hAnsi="Times New Roman"/>
          <w:sz w:val="16"/>
          <w:szCs w:val="16"/>
        </w:rPr>
        <w:t>.</w:t>
      </w:r>
    </w:p>
    <w:p w:rsidR="00725BFA" w:rsidRPr="00092894" w:rsidRDefault="00725BFA" w:rsidP="00C92CEB">
      <w:pPr>
        <w:pStyle w:val="af"/>
        <w:tabs>
          <w:tab w:val="left" w:pos="426"/>
        </w:tabs>
        <w:spacing w:after="0" w:line="240" w:lineRule="auto"/>
        <w:ind w:left="0" w:firstLine="284"/>
        <w:jc w:val="both"/>
        <w:rPr>
          <w:rFonts w:ascii="Times New Roman" w:hAnsi="Times New Roman"/>
          <w:sz w:val="16"/>
          <w:szCs w:val="16"/>
        </w:rPr>
      </w:pPr>
      <w:r w:rsidRPr="00092894">
        <w:rPr>
          <w:rFonts w:ascii="Times New Roman" w:hAnsi="Times New Roman"/>
          <w:sz w:val="16"/>
          <w:szCs w:val="16"/>
        </w:rPr>
        <w:t xml:space="preserve">4. </w:t>
      </w:r>
      <w:r w:rsidR="00B16AF0">
        <w:rPr>
          <w:rFonts w:ascii="Times New Roman" w:hAnsi="Times New Roman"/>
          <w:sz w:val="16"/>
          <w:szCs w:val="16"/>
        </w:rPr>
        <w:t> </w:t>
      </w:r>
      <w:r w:rsidRPr="00B16AF0">
        <w:rPr>
          <w:rFonts w:ascii="Times New Roman" w:hAnsi="Times New Roman"/>
          <w:spacing w:val="20"/>
          <w:sz w:val="16"/>
          <w:szCs w:val="16"/>
        </w:rPr>
        <w:t>Хазиев</w:t>
      </w:r>
      <w:r w:rsidRPr="00092894">
        <w:rPr>
          <w:rFonts w:ascii="Times New Roman" w:hAnsi="Times New Roman"/>
          <w:sz w:val="16"/>
          <w:szCs w:val="16"/>
        </w:rPr>
        <w:t>, Ф.</w:t>
      </w:r>
      <w:r w:rsidR="00C92CEB">
        <w:rPr>
          <w:rFonts w:ascii="Times New Roman" w:hAnsi="Times New Roman"/>
          <w:sz w:val="16"/>
          <w:szCs w:val="16"/>
        </w:rPr>
        <w:t> </w:t>
      </w:r>
      <w:r w:rsidRPr="00092894">
        <w:rPr>
          <w:rFonts w:ascii="Times New Roman" w:hAnsi="Times New Roman"/>
          <w:sz w:val="16"/>
          <w:szCs w:val="16"/>
        </w:rPr>
        <w:t>Х. Методы почвенной энзимологии</w:t>
      </w:r>
      <w:r w:rsidR="00B16AF0">
        <w:rPr>
          <w:rFonts w:ascii="Times New Roman" w:hAnsi="Times New Roman"/>
          <w:sz w:val="16"/>
          <w:szCs w:val="16"/>
        </w:rPr>
        <w:t xml:space="preserve"> </w:t>
      </w:r>
      <w:r w:rsidRPr="00092894">
        <w:rPr>
          <w:rFonts w:ascii="Times New Roman" w:hAnsi="Times New Roman"/>
          <w:sz w:val="16"/>
          <w:szCs w:val="16"/>
        </w:rPr>
        <w:t>/</w:t>
      </w:r>
      <w:r w:rsidR="00B16AF0">
        <w:rPr>
          <w:rFonts w:ascii="Times New Roman" w:hAnsi="Times New Roman"/>
          <w:sz w:val="16"/>
          <w:szCs w:val="16"/>
        </w:rPr>
        <w:t xml:space="preserve"> </w:t>
      </w:r>
      <w:r w:rsidRPr="00092894">
        <w:rPr>
          <w:rFonts w:ascii="Times New Roman" w:hAnsi="Times New Roman"/>
          <w:sz w:val="16"/>
          <w:szCs w:val="16"/>
        </w:rPr>
        <w:t>Ф.</w:t>
      </w:r>
      <w:r w:rsidR="00C92CEB">
        <w:rPr>
          <w:rFonts w:ascii="Times New Roman" w:hAnsi="Times New Roman"/>
          <w:sz w:val="16"/>
          <w:szCs w:val="16"/>
        </w:rPr>
        <w:t> </w:t>
      </w:r>
      <w:r w:rsidRPr="00092894">
        <w:rPr>
          <w:rFonts w:ascii="Times New Roman" w:hAnsi="Times New Roman"/>
          <w:sz w:val="16"/>
          <w:szCs w:val="16"/>
        </w:rPr>
        <w:t>Х. Хазиев</w:t>
      </w:r>
      <w:r w:rsidR="00B16AF0">
        <w:rPr>
          <w:rFonts w:ascii="Times New Roman" w:hAnsi="Times New Roman"/>
          <w:sz w:val="16"/>
          <w:szCs w:val="16"/>
        </w:rPr>
        <w:t xml:space="preserve">. </w:t>
      </w:r>
      <w:r w:rsidRPr="00092894">
        <w:rPr>
          <w:rFonts w:ascii="Times New Roman" w:hAnsi="Times New Roman"/>
          <w:sz w:val="16"/>
          <w:szCs w:val="16"/>
        </w:rPr>
        <w:t>–</w:t>
      </w:r>
      <w:r w:rsidR="00B16AF0">
        <w:rPr>
          <w:rFonts w:ascii="Times New Roman" w:hAnsi="Times New Roman"/>
          <w:sz w:val="16"/>
          <w:szCs w:val="16"/>
        </w:rPr>
        <w:t xml:space="preserve"> </w:t>
      </w:r>
      <w:r w:rsidRPr="00092894">
        <w:rPr>
          <w:rFonts w:ascii="Times New Roman" w:hAnsi="Times New Roman"/>
          <w:sz w:val="16"/>
          <w:szCs w:val="16"/>
        </w:rPr>
        <w:t>М</w:t>
      </w:r>
      <w:r w:rsidR="00B16AF0">
        <w:rPr>
          <w:rFonts w:ascii="Times New Roman" w:hAnsi="Times New Roman"/>
          <w:sz w:val="16"/>
          <w:szCs w:val="16"/>
        </w:rPr>
        <w:t>.</w:t>
      </w:r>
      <w:r w:rsidR="00C92CEB">
        <w:rPr>
          <w:rFonts w:ascii="Times New Roman" w:hAnsi="Times New Roman"/>
          <w:sz w:val="16"/>
          <w:szCs w:val="16"/>
        </w:rPr>
        <w:t>: Наука, 2</w:t>
      </w:r>
      <w:r w:rsidRPr="00092894">
        <w:rPr>
          <w:rFonts w:ascii="Times New Roman" w:hAnsi="Times New Roman"/>
          <w:sz w:val="16"/>
          <w:szCs w:val="16"/>
        </w:rPr>
        <w:t>005.</w:t>
      </w:r>
      <w:r w:rsidR="00B16AF0">
        <w:rPr>
          <w:rFonts w:ascii="Times New Roman" w:hAnsi="Times New Roman"/>
          <w:sz w:val="16"/>
          <w:szCs w:val="16"/>
        </w:rPr>
        <w:t>  –</w:t>
      </w:r>
      <w:r w:rsidRPr="00092894">
        <w:rPr>
          <w:rFonts w:ascii="Times New Roman" w:hAnsi="Times New Roman"/>
          <w:sz w:val="16"/>
          <w:szCs w:val="16"/>
        </w:rPr>
        <w:t xml:space="preserve">  252 </w:t>
      </w:r>
      <w:proofErr w:type="gramStart"/>
      <w:r w:rsidRPr="00092894">
        <w:rPr>
          <w:rFonts w:ascii="Times New Roman" w:hAnsi="Times New Roman"/>
          <w:sz w:val="16"/>
          <w:szCs w:val="16"/>
        </w:rPr>
        <w:t>с</w:t>
      </w:r>
      <w:proofErr w:type="gramEnd"/>
      <w:r w:rsidRPr="00092894">
        <w:rPr>
          <w:rFonts w:ascii="Times New Roman" w:hAnsi="Times New Roman"/>
          <w:sz w:val="16"/>
          <w:szCs w:val="16"/>
        </w:rPr>
        <w:t>.</w:t>
      </w:r>
    </w:p>
    <w:p w:rsidR="00C92CEB" w:rsidRDefault="00C92CEB" w:rsidP="00EB0EFA"/>
    <w:p w:rsidR="00725BFA" w:rsidRPr="00092894" w:rsidRDefault="00725BFA" w:rsidP="00EB0EFA">
      <w:r w:rsidRPr="00092894">
        <w:t>УДК 633.5:581.192.7</w:t>
      </w:r>
    </w:p>
    <w:p w:rsidR="00725BFA" w:rsidRPr="00092894" w:rsidRDefault="00725BFA" w:rsidP="00EB0EFA"/>
    <w:p w:rsidR="00B16AF0" w:rsidRDefault="00725BFA" w:rsidP="00EB0EFA">
      <w:pPr>
        <w:jc w:val="center"/>
        <w:rPr>
          <w:b/>
        </w:rPr>
      </w:pPr>
      <w:r w:rsidRPr="00092894">
        <w:rPr>
          <w:b/>
        </w:rPr>
        <w:t>ЗАЩИТНО-СТИМУЛИРУЮЩИ</w:t>
      </w:r>
      <w:r w:rsidR="00B16AF0">
        <w:rPr>
          <w:b/>
        </w:rPr>
        <w:t>Е</w:t>
      </w:r>
      <w:r w:rsidRPr="00092894">
        <w:rPr>
          <w:b/>
        </w:rPr>
        <w:t xml:space="preserve"> КОМПЛЕКСЫ </w:t>
      </w:r>
    </w:p>
    <w:p w:rsidR="00B16AF0" w:rsidRDefault="00725BFA" w:rsidP="00EB0EFA">
      <w:pPr>
        <w:jc w:val="center"/>
        <w:rPr>
          <w:b/>
        </w:rPr>
      </w:pPr>
      <w:r w:rsidRPr="00092894">
        <w:rPr>
          <w:b/>
        </w:rPr>
        <w:t>В</w:t>
      </w:r>
      <w:r w:rsidR="00B16AF0">
        <w:rPr>
          <w:b/>
        </w:rPr>
        <w:t xml:space="preserve"> </w:t>
      </w:r>
      <w:r w:rsidRPr="00092894">
        <w:rPr>
          <w:b/>
        </w:rPr>
        <w:t xml:space="preserve">АГРОТЕХНОЛОГИЯХ ВЫРАЩИВАНИЯ </w:t>
      </w:r>
    </w:p>
    <w:p w:rsidR="00725BFA" w:rsidRPr="00092894" w:rsidRDefault="00725BFA" w:rsidP="00EB0EFA">
      <w:pPr>
        <w:jc w:val="center"/>
        <w:rPr>
          <w:b/>
        </w:rPr>
      </w:pPr>
      <w:r w:rsidRPr="00092894">
        <w:rPr>
          <w:b/>
        </w:rPr>
        <w:t>ТЕХНИЧЕСКИХ КУЛЬТУР</w:t>
      </w:r>
    </w:p>
    <w:p w:rsidR="00725BFA" w:rsidRPr="00092894" w:rsidRDefault="00725BFA" w:rsidP="00EB0EFA">
      <w:pPr>
        <w:jc w:val="center"/>
      </w:pPr>
    </w:p>
    <w:p w:rsidR="00B16AF0" w:rsidRPr="00B16AF0" w:rsidRDefault="00B16AF0" w:rsidP="00EB0EFA">
      <w:pPr>
        <w:jc w:val="center"/>
        <w:rPr>
          <w:b/>
        </w:rPr>
      </w:pPr>
      <w:r w:rsidRPr="006D2150">
        <w:rPr>
          <w:vertAlign w:val="superscript"/>
        </w:rPr>
        <w:t>1</w:t>
      </w:r>
      <w:r w:rsidRPr="00B16AF0">
        <w:rPr>
          <w:b/>
        </w:rPr>
        <w:t>И. С. Прохоров</w:t>
      </w:r>
      <w:r w:rsidR="00C70634">
        <w:t xml:space="preserve">, </w:t>
      </w:r>
      <w:r w:rsidR="00A80288">
        <w:t>канд. с.-х. наук;</w:t>
      </w:r>
      <w:r w:rsidR="00101799" w:rsidRPr="00B16AF0">
        <w:rPr>
          <w:b/>
        </w:rPr>
        <w:t xml:space="preserve"> </w:t>
      </w:r>
    </w:p>
    <w:p w:rsidR="00B16AF0" w:rsidRPr="00B16AF0" w:rsidRDefault="00725BFA" w:rsidP="00EB0EFA">
      <w:pPr>
        <w:jc w:val="center"/>
        <w:rPr>
          <w:b/>
        </w:rPr>
      </w:pPr>
      <w:r w:rsidRPr="00B16AF0">
        <w:rPr>
          <w:b/>
        </w:rPr>
        <w:t xml:space="preserve"> </w:t>
      </w:r>
      <w:r w:rsidR="00B16AF0" w:rsidRPr="006D2150">
        <w:rPr>
          <w:vertAlign w:val="superscript"/>
        </w:rPr>
        <w:t>2</w:t>
      </w:r>
      <w:r w:rsidR="00B16AF0" w:rsidRPr="00B16AF0">
        <w:rPr>
          <w:b/>
        </w:rPr>
        <w:t>С. Л. Белопухов</w:t>
      </w:r>
      <w:r w:rsidR="00BF274B">
        <w:t>,</w:t>
      </w:r>
      <w:r w:rsidR="00101799" w:rsidRPr="00B16AF0">
        <w:rPr>
          <w:b/>
        </w:rPr>
        <w:t xml:space="preserve"> </w:t>
      </w:r>
    </w:p>
    <w:p w:rsidR="00725BFA" w:rsidRPr="00B16AF0" w:rsidRDefault="00B16AF0" w:rsidP="00EB0EFA">
      <w:pPr>
        <w:jc w:val="center"/>
        <w:rPr>
          <w:b/>
        </w:rPr>
      </w:pPr>
      <w:r w:rsidRPr="006D2150">
        <w:rPr>
          <w:vertAlign w:val="superscript"/>
        </w:rPr>
        <w:t>2</w:t>
      </w:r>
      <w:r w:rsidRPr="00B16AF0">
        <w:rPr>
          <w:b/>
        </w:rPr>
        <w:t>И. И.</w:t>
      </w:r>
      <w:r>
        <w:rPr>
          <w:b/>
        </w:rPr>
        <w:t xml:space="preserve"> Д</w:t>
      </w:r>
      <w:r w:rsidRPr="00B16AF0">
        <w:rPr>
          <w:b/>
        </w:rPr>
        <w:t>митревская</w:t>
      </w:r>
      <w:r w:rsidR="00101799" w:rsidRPr="00B16AF0">
        <w:rPr>
          <w:b/>
        </w:rPr>
        <w:t xml:space="preserve"> </w:t>
      </w:r>
    </w:p>
    <w:p w:rsidR="00C35A3B" w:rsidRPr="00092894" w:rsidRDefault="00B16AF0" w:rsidP="00EB0EFA">
      <w:pPr>
        <w:jc w:val="center"/>
      </w:pPr>
      <w:r>
        <w:rPr>
          <w:vertAlign w:val="superscript"/>
        </w:rPr>
        <w:t>1</w:t>
      </w:r>
      <w:r w:rsidR="00725BFA" w:rsidRPr="00B16AF0">
        <w:t>ФГБОУ</w:t>
      </w:r>
      <w:r w:rsidR="00725BFA" w:rsidRPr="00092894">
        <w:t xml:space="preserve"> ВО РГАУ-МСХА им К.</w:t>
      </w:r>
      <w:r w:rsidR="00C92CEB">
        <w:t> </w:t>
      </w:r>
      <w:r w:rsidR="00725BFA" w:rsidRPr="00092894">
        <w:t xml:space="preserve">А. Тимирязева, </w:t>
      </w:r>
      <w:proofErr w:type="gramStart"/>
      <w:r w:rsidR="00725BFA" w:rsidRPr="00092894">
        <w:t>г</w:t>
      </w:r>
      <w:proofErr w:type="gramEnd"/>
      <w:r w:rsidR="00725BFA" w:rsidRPr="00092894">
        <w:t>. Москва</w:t>
      </w:r>
      <w:r w:rsidR="00C35A3B" w:rsidRPr="00092894">
        <w:t>;</w:t>
      </w:r>
    </w:p>
    <w:p w:rsidR="001C6672" w:rsidRDefault="00866014" w:rsidP="00EB0EFA">
      <w:pPr>
        <w:jc w:val="center"/>
      </w:pPr>
      <w:r>
        <w:rPr>
          <w:vertAlign w:val="superscript"/>
        </w:rPr>
        <w:t>2</w:t>
      </w:r>
      <w:r w:rsidRPr="00092894">
        <w:t>И.</w:t>
      </w:r>
      <w:r>
        <w:t xml:space="preserve"> </w:t>
      </w:r>
      <w:r w:rsidRPr="00092894">
        <w:t xml:space="preserve">В. </w:t>
      </w:r>
      <w:r w:rsidR="00725BFA" w:rsidRPr="00B16AF0">
        <w:t>Ущаповский</w:t>
      </w:r>
      <w:r w:rsidR="00725BFA" w:rsidRPr="00092894">
        <w:t xml:space="preserve"> ВНИИ механизации льноводства</w:t>
      </w:r>
      <w:r w:rsidR="001C6672">
        <w:t xml:space="preserve">, </w:t>
      </w:r>
    </w:p>
    <w:p w:rsidR="00866014" w:rsidRPr="00092894" w:rsidRDefault="00725BFA" w:rsidP="00EB0EFA">
      <w:pPr>
        <w:jc w:val="center"/>
      </w:pPr>
      <w:r w:rsidRPr="00092894">
        <w:t xml:space="preserve"> г. Тверь</w:t>
      </w:r>
      <w:r w:rsidR="00866014">
        <w:t>,</w:t>
      </w:r>
      <w:r w:rsidR="001C6672">
        <w:t xml:space="preserve"> </w:t>
      </w:r>
      <w:r w:rsidR="00866014">
        <w:t>Российская Федерация</w:t>
      </w:r>
    </w:p>
    <w:p w:rsidR="00725BFA" w:rsidRPr="00092894" w:rsidRDefault="00725BFA" w:rsidP="00EB0EFA"/>
    <w:p w:rsidR="00725BFA" w:rsidRPr="00092894" w:rsidRDefault="00725BFA" w:rsidP="00EB0EFA">
      <w:pPr>
        <w:ind w:firstLine="284"/>
        <w:jc w:val="both"/>
      </w:pPr>
      <w:r w:rsidRPr="00092894">
        <w:t>Применение средств защиты растений на посевах льна-долгунца, льна масличного, технической конопли и других сельскохозяйстве</w:t>
      </w:r>
      <w:r w:rsidRPr="00092894">
        <w:t>н</w:t>
      </w:r>
      <w:r w:rsidRPr="00092894">
        <w:t>ных культур – важный элемент технологий интенсивного возделыв</w:t>
      </w:r>
      <w:r w:rsidRPr="00092894">
        <w:t>а</w:t>
      </w:r>
      <w:r w:rsidRPr="00092894">
        <w:t xml:space="preserve">ния. В процессе вегетации культурные </w:t>
      </w:r>
      <w:proofErr w:type="gramStart"/>
      <w:r w:rsidRPr="00092894">
        <w:t>растения</w:t>
      </w:r>
      <w:proofErr w:type="gramEnd"/>
      <w:r w:rsidRPr="00092894">
        <w:t xml:space="preserve"> особенно на первон</w:t>
      </w:r>
      <w:r w:rsidRPr="00092894">
        <w:t>а</w:t>
      </w:r>
      <w:r w:rsidRPr="00092894">
        <w:t>чальных этапах развития не доминируют над сорными растениями. Обработка гербицидами, их смесями оказывает отрицательное возде</w:t>
      </w:r>
      <w:r w:rsidRPr="00092894">
        <w:t>й</w:t>
      </w:r>
      <w:r w:rsidRPr="00092894">
        <w:t>ствие на рост и развитие растений, нарушает метаболизм, снижает д</w:t>
      </w:r>
      <w:r w:rsidRPr="00092894">
        <w:t>и</w:t>
      </w:r>
      <w:r w:rsidRPr="00092894">
        <w:t>намику роста, технические показатели и урожайность культуры [1, 2].</w:t>
      </w:r>
    </w:p>
    <w:p w:rsidR="00725BFA" w:rsidRPr="00092894" w:rsidRDefault="00725BFA" w:rsidP="00EB0EFA">
      <w:pPr>
        <w:ind w:firstLine="284"/>
        <w:jc w:val="both"/>
      </w:pPr>
      <w:r w:rsidRPr="00092894">
        <w:t>Использование защитно-стимулирующих комплексов (ЗСК), разр</w:t>
      </w:r>
      <w:r w:rsidRPr="00092894">
        <w:t>а</w:t>
      </w:r>
      <w:r w:rsidRPr="00092894">
        <w:t>ботку которых в последнее десятилетие интенсивно проводят в РГАУ-МСХА им</w:t>
      </w:r>
      <w:r w:rsidR="00C92CEB">
        <w:t>.</w:t>
      </w:r>
      <w:r w:rsidRPr="00092894">
        <w:t xml:space="preserve"> К.А.Тимирязева и испытывают препараты на полях Тве</w:t>
      </w:r>
      <w:r w:rsidRPr="00092894">
        <w:t>р</w:t>
      </w:r>
      <w:r w:rsidRPr="00092894">
        <w:t>ской области, направлено на ослабление фитотоксичности гербицидов. При этом также оценивают действие на растения новых по составу физиологически активных веществ (гуминовые кислоты и фульвоки</w:t>
      </w:r>
      <w:r w:rsidRPr="00092894">
        <w:t>с</w:t>
      </w:r>
      <w:r w:rsidRPr="00092894">
        <w:t>лоты, гидроксикоричные кислоты, тритерпеновые кислоты, аминоки</w:t>
      </w:r>
      <w:r w:rsidRPr="00092894">
        <w:t>с</w:t>
      </w:r>
      <w:r w:rsidRPr="00092894">
        <w:lastRenderedPageBreak/>
        <w:t>лоты, кремнийорганические соединения, гликозиды, полипептиды и пр.), оказывающих регуляторное воздействие на рост, развитие и и</w:t>
      </w:r>
      <w:r w:rsidRPr="00092894">
        <w:t>з</w:t>
      </w:r>
      <w:r w:rsidRPr="00092894">
        <w:t>менение многих метаболических процессов в растениях усиливающих их адаптационные свойства к стрессовым ситуациям [3</w:t>
      </w:r>
      <w:r w:rsidR="00866014">
        <w:t>–</w:t>
      </w:r>
      <w:r w:rsidRPr="00092894">
        <w:t>5].</w:t>
      </w:r>
    </w:p>
    <w:p w:rsidR="00725BFA" w:rsidRPr="00092894" w:rsidRDefault="00725BFA" w:rsidP="00EB0EFA">
      <w:pPr>
        <w:ind w:firstLine="284"/>
        <w:jc w:val="both"/>
      </w:pPr>
      <w:r w:rsidRPr="00092894">
        <w:t>Такие препараты обладают высокой физиологической активностью, добавка их в баковую смесь гербицидов при низких концентрациях ослабляет торможение ростовых процессов и повышает выравненность зрелых растений по высоте на 2</w:t>
      </w:r>
      <w:r w:rsidR="00866014">
        <w:t>–</w:t>
      </w:r>
      <w:r w:rsidRPr="00092894">
        <w:t>3</w:t>
      </w:r>
      <w:r w:rsidR="00866014">
        <w:t> </w:t>
      </w:r>
      <w:r w:rsidRPr="00092894">
        <w:t>% и долю нормально развитых на 7</w:t>
      </w:r>
      <w:r w:rsidR="00866014">
        <w:t>–</w:t>
      </w:r>
      <w:r w:rsidRPr="00092894">
        <w:t>10</w:t>
      </w:r>
      <w:r w:rsidR="00866014">
        <w:t> </w:t>
      </w:r>
      <w:r w:rsidRPr="00092894">
        <w:t>% [6]. Например, на льне и технической конопле увеличивается число коробочек и масса семян, содержание волокнистых веще</w:t>
      </w:r>
      <w:proofErr w:type="gramStart"/>
      <w:r w:rsidRPr="00092894">
        <w:t>ств в ст</w:t>
      </w:r>
      <w:proofErr w:type="gramEnd"/>
      <w:r w:rsidRPr="00092894">
        <w:t>еблях, увеличивается концентрация масла в семенах [7, 8]. Следов</w:t>
      </w:r>
      <w:r w:rsidRPr="00092894">
        <w:t>а</w:t>
      </w:r>
      <w:r w:rsidRPr="00092894">
        <w:t xml:space="preserve">тельно, учитывая положительное влияние различного рода ЗСК на рост и развитие технических </w:t>
      </w:r>
      <w:proofErr w:type="gramStart"/>
      <w:r w:rsidRPr="00092894">
        <w:t>культур</w:t>
      </w:r>
      <w:proofErr w:type="gramEnd"/>
      <w:r w:rsidRPr="00092894">
        <w:t xml:space="preserve"> и эффекты ослабления жесткого воздействия гербицидов при их совместном применении дальнейшее изучение новых органо-минеральных защитно-стимулирующих в</w:t>
      </w:r>
      <w:r w:rsidRPr="00092894">
        <w:t>е</w:t>
      </w:r>
      <w:r w:rsidRPr="00092894">
        <w:t>ществ сельскохозяйственных культурах является актуальным.</w:t>
      </w:r>
    </w:p>
    <w:p w:rsidR="00725BFA" w:rsidRPr="00092894" w:rsidRDefault="00725BFA" w:rsidP="001708A7">
      <w:pPr>
        <w:spacing w:line="233" w:lineRule="auto"/>
        <w:ind w:firstLine="284"/>
        <w:jc w:val="both"/>
      </w:pPr>
      <w:r w:rsidRPr="00092894">
        <w:t xml:space="preserve">Приведены результаты исследования применения на посевах льна-долгунца в условиях орошаемого земледелия </w:t>
      </w:r>
      <w:proofErr w:type="gramStart"/>
      <w:r w:rsidRPr="00092894">
        <w:t>органо-минеральных</w:t>
      </w:r>
      <w:proofErr w:type="gramEnd"/>
      <w:r w:rsidRPr="00092894">
        <w:t xml:space="preserve"> ЗСК-1 и ЗСК-2, содержащих в своем составе органическое вещество экологически чистого природного сырья озерного сапропеля и торфа, а также гуминовые и фульвокислоты, аминокислоты, макро- и микр</w:t>
      </w:r>
      <w:r w:rsidRPr="00092894">
        <w:t>о</w:t>
      </w:r>
      <w:r w:rsidRPr="00092894">
        <w:t>элементы.</w:t>
      </w:r>
    </w:p>
    <w:p w:rsidR="00725BFA" w:rsidRPr="00092894" w:rsidRDefault="00725BFA" w:rsidP="001708A7">
      <w:pPr>
        <w:spacing w:line="233" w:lineRule="auto"/>
        <w:ind w:firstLine="284"/>
        <w:jc w:val="both"/>
      </w:pPr>
      <w:proofErr w:type="gramStart"/>
      <w:r w:rsidRPr="00092894">
        <w:t>Полевые опыты проведены в 2011</w:t>
      </w:r>
      <w:r w:rsidR="00866014">
        <w:t>–</w:t>
      </w:r>
      <w:r w:rsidRPr="00092894">
        <w:t>2014 гг. на базе агроэкологич</w:t>
      </w:r>
      <w:r w:rsidRPr="00092894">
        <w:t>е</w:t>
      </w:r>
      <w:r w:rsidRPr="00092894">
        <w:t>ского стационара Всероссийского НИИ мелиорированных земель (п.</w:t>
      </w:r>
      <w:r w:rsidR="00E97121">
        <w:t> </w:t>
      </w:r>
      <w:r w:rsidRPr="00092894">
        <w:t>Эммаус, Калининский р-н, Тверская обл.) на осушенных закрытым гончарным дренажем землях севооборота отдела семеноводства, имеющих следующую агрохимическую характеристику: почва легкого механического состава, среднеобеспеченная основными элементами питания (Р</w:t>
      </w:r>
      <w:r w:rsidRPr="00092894">
        <w:rPr>
          <w:vertAlign w:val="subscript"/>
        </w:rPr>
        <w:t>2</w:t>
      </w:r>
      <w:r w:rsidRPr="00092894">
        <w:t>О</w:t>
      </w:r>
      <w:r w:rsidRPr="00092894">
        <w:rPr>
          <w:vertAlign w:val="subscript"/>
        </w:rPr>
        <w:t>5</w:t>
      </w:r>
      <w:r w:rsidR="00866014">
        <w:t> </w:t>
      </w:r>
      <w:r w:rsidRPr="00092894">
        <w:t>289</w:t>
      </w:r>
      <w:r w:rsidR="00866014">
        <w:t>–</w:t>
      </w:r>
      <w:r w:rsidRPr="00092894">
        <w:t>396; К</w:t>
      </w:r>
      <w:r w:rsidRPr="00092894">
        <w:rPr>
          <w:vertAlign w:val="subscript"/>
        </w:rPr>
        <w:t>2</w:t>
      </w:r>
      <w:r w:rsidRPr="00092894">
        <w:t>О 121</w:t>
      </w:r>
      <w:r w:rsidR="00866014">
        <w:t>–</w:t>
      </w:r>
      <w:r w:rsidRPr="00092894">
        <w:t xml:space="preserve">145; </w:t>
      </w:r>
      <w:r w:rsidRPr="00092894">
        <w:rPr>
          <w:lang w:val="en-US"/>
        </w:rPr>
        <w:t>N</w:t>
      </w:r>
      <w:r w:rsidRPr="00092894">
        <w:t>Н</w:t>
      </w:r>
      <w:r w:rsidRPr="00092894">
        <w:rPr>
          <w:vertAlign w:val="subscript"/>
        </w:rPr>
        <w:t>4</w:t>
      </w:r>
      <w:r w:rsidRPr="00092894">
        <w:t xml:space="preserve"> 15,3</w:t>
      </w:r>
      <w:r w:rsidR="00866014">
        <w:t>–</w:t>
      </w:r>
      <w:r w:rsidRPr="00092894">
        <w:t>17,8 мг/кг почвы), г</w:t>
      </w:r>
      <w:r w:rsidRPr="00092894">
        <w:t>у</w:t>
      </w:r>
      <w:r w:rsidRPr="00092894">
        <w:t>мус 1,56</w:t>
      </w:r>
      <w:r w:rsidR="00866014">
        <w:t>–</w:t>
      </w:r>
      <w:r w:rsidRPr="00092894">
        <w:t>1,94</w:t>
      </w:r>
      <w:r w:rsidR="00866014">
        <w:t> </w:t>
      </w:r>
      <w:r w:rsidRPr="00092894">
        <w:t>%, рН 5,2</w:t>
      </w:r>
      <w:r w:rsidR="00866014">
        <w:t>–</w:t>
      </w:r>
      <w:r w:rsidRPr="00092894">
        <w:t>5,5.</w:t>
      </w:r>
      <w:proofErr w:type="gramEnd"/>
      <w:r w:rsidRPr="00092894">
        <w:t xml:space="preserve"> Предшественник – яровая пшеница. О</w:t>
      </w:r>
      <w:r w:rsidRPr="00092894">
        <w:t>б</w:t>
      </w:r>
      <w:r w:rsidRPr="00092894">
        <w:t>работка почвы опытного участка состояла из зяблевой вспашки, ра</w:t>
      </w:r>
      <w:r w:rsidRPr="00092894">
        <w:t>н</w:t>
      </w:r>
      <w:r w:rsidRPr="00092894">
        <w:t>невесеннего боронования зяби и двух культиваций с боронованием. Предпосевная культивация была проведена комбинированным агрег</w:t>
      </w:r>
      <w:r w:rsidRPr="00092894">
        <w:t>а</w:t>
      </w:r>
      <w:r w:rsidRPr="00092894">
        <w:t>том КБМ-4,2Н, под которую была внесена азофоска в дозе 200 кг/га. Посев льна сорта Ленок (репродукция ВНИИ льна) проведен с нормой высева 118 кг/га семенами 1</w:t>
      </w:r>
      <w:r w:rsidR="00E97121">
        <w:t>-го</w:t>
      </w:r>
      <w:r w:rsidRPr="00092894">
        <w:t xml:space="preserve"> класса сеялкой СЛН – 1,6 с междуряд</w:t>
      </w:r>
      <w:r w:rsidRPr="00092894">
        <w:t>ь</w:t>
      </w:r>
      <w:r w:rsidRPr="00092894">
        <w:t>ем 7,5 см. Площадь опыта составила 1 га. Схема опыта включала вар</w:t>
      </w:r>
      <w:r w:rsidRPr="00092894">
        <w:t>и</w:t>
      </w:r>
      <w:r w:rsidRPr="00092894">
        <w:t xml:space="preserve">ант без обработки биостимуляторами (фон + гербициды) – «контроль» и варианты с обработкой «опыт 1» (фон + ЗСК-1) и «опыт 2» (фон + </w:t>
      </w:r>
      <w:r w:rsidR="00E97121">
        <w:t>+ </w:t>
      </w:r>
      <w:r w:rsidRPr="00092894">
        <w:t xml:space="preserve">ЗСК-2). Обработка посевов льна проведена в фазе «елочка» с нормой </w:t>
      </w:r>
      <w:r w:rsidRPr="00092894">
        <w:lastRenderedPageBreak/>
        <w:t>расхода 2 л/га совместно с гербицидами: Агритокс, в.</w:t>
      </w:r>
      <w:r w:rsidR="00E37ECA" w:rsidRPr="00092894">
        <w:t xml:space="preserve"> </w:t>
      </w:r>
      <w:r w:rsidRPr="00092894">
        <w:t>р. и Секатор Турбо (1 л + 50 г/га) опрыскивателем ОП-2000 с расходом рабочей жидкости 300 л/га. Контролем служила смесь гербицидов с той же нормой расхода. Уборку в опыте проводили в раннюю желтую сп</w:t>
      </w:r>
      <w:r w:rsidRPr="00092894">
        <w:t>е</w:t>
      </w:r>
      <w:r w:rsidRPr="00092894">
        <w:t>лость вручную, в производственных условиях все операции выполняли механизирован</w:t>
      </w:r>
      <w:r w:rsidR="00E97121">
        <w:t>н</w:t>
      </w:r>
      <w:r w:rsidRPr="00092894">
        <w:t>о.</w:t>
      </w:r>
    </w:p>
    <w:p w:rsidR="00725BFA" w:rsidRPr="00092894" w:rsidRDefault="00725BFA" w:rsidP="001708A7">
      <w:pPr>
        <w:spacing w:line="233" w:lineRule="auto"/>
        <w:ind w:firstLine="284"/>
        <w:jc w:val="both"/>
      </w:pPr>
      <w:r w:rsidRPr="00092894">
        <w:t>Показано, что гербицидная обработка посевов является эффекти</w:t>
      </w:r>
      <w:r w:rsidRPr="00092894">
        <w:t>в</w:t>
      </w:r>
      <w:r w:rsidRPr="00092894">
        <w:t>ной, поскольку ей предшествовала неоднократная предпосевная обр</w:t>
      </w:r>
      <w:r w:rsidRPr="00092894">
        <w:t>а</w:t>
      </w:r>
      <w:r w:rsidRPr="00092894">
        <w:t>ботка почвы. Обработка посевов льна-долгунца ЗСК в виде баковой смеси с гербицидами, примененная в фазе «елочка», способствовала снижению фитотоксичности гербицидов. Это проявилось во все годы испытаний по ряду параметров, отмеченных в период вегетации. В</w:t>
      </w:r>
      <w:r w:rsidR="00E97121">
        <w:t> </w:t>
      </w:r>
      <w:r w:rsidRPr="00092894">
        <w:t>результате выявлено лучшее сохранение числа растений к моменту уборки, повышение общей высоты растений и технической длины стебля, увеличение семенной продуктивности и улучшение фитосан</w:t>
      </w:r>
      <w:r w:rsidRPr="00092894">
        <w:t>и</w:t>
      </w:r>
      <w:r w:rsidRPr="00092894">
        <w:t>тарного состояния посевов, в сред</w:t>
      </w:r>
      <w:r w:rsidR="00866014">
        <w:t>нем за 4 года исследований на 9–</w:t>
      </w:r>
      <w:r w:rsidRPr="00092894">
        <w:t>17</w:t>
      </w:r>
      <w:r w:rsidR="00866014">
        <w:t> </w:t>
      </w:r>
      <w:r w:rsidRPr="00092894">
        <w:t>%.</w:t>
      </w:r>
    </w:p>
    <w:p w:rsidR="00725BFA" w:rsidRPr="00092894" w:rsidRDefault="00725BFA" w:rsidP="00154037">
      <w:pPr>
        <w:spacing w:line="233" w:lineRule="auto"/>
        <w:ind w:firstLine="284"/>
        <w:jc w:val="both"/>
      </w:pPr>
      <w:r w:rsidRPr="00092894">
        <w:t>Качество льносоломы в вариантах с обработкой ЗСК оказалось б</w:t>
      </w:r>
      <w:r w:rsidRPr="00092894">
        <w:t>о</w:t>
      </w:r>
      <w:r w:rsidRPr="00092894">
        <w:t>лее высоким за счет существенного снижения пораженности льна б</w:t>
      </w:r>
      <w:r w:rsidRPr="00092894">
        <w:t>о</w:t>
      </w:r>
      <w:r w:rsidRPr="00092894">
        <w:t>лезнями, особенно фузариозом и антракнозом. Бактериоз и пасмо в посевах проявились незначительно, это свидетельствует о том, что органоминеральное ЗСК-1 обладает не только стимулирующим, но и в определенной мере фунгицидным свойством.</w:t>
      </w:r>
    </w:p>
    <w:p w:rsidR="00725BFA" w:rsidRPr="00092894" w:rsidRDefault="00725BFA" w:rsidP="00154037">
      <w:pPr>
        <w:spacing w:line="233" w:lineRule="auto"/>
        <w:ind w:firstLine="284"/>
        <w:jc w:val="both"/>
      </w:pPr>
      <w:r w:rsidRPr="00092894">
        <w:t>Таким образом, в результате полевых испытаний отмечен выр</w:t>
      </w:r>
      <w:r w:rsidRPr="00092894">
        <w:t>а</w:t>
      </w:r>
      <w:r w:rsidRPr="00092894">
        <w:t>женный защитный эффект от применения на посевах льна-долгунца защитно-стимулирующих комплексов совместно с гербицидами Агр</w:t>
      </w:r>
      <w:r w:rsidRPr="00092894">
        <w:t>и</w:t>
      </w:r>
      <w:r w:rsidRPr="00092894">
        <w:t>токс и Секатор Турбо. Выявлена не только тенденция к увеличению показателей продуктивности, но и улучшение фитосанитарного с</w:t>
      </w:r>
      <w:r w:rsidRPr="00092894">
        <w:t>о</w:t>
      </w:r>
      <w:r w:rsidRPr="00092894">
        <w:t>стояния посевов.</w:t>
      </w:r>
    </w:p>
    <w:p w:rsidR="008B1B33" w:rsidRPr="00092894" w:rsidRDefault="008B1B33" w:rsidP="00154037">
      <w:pPr>
        <w:spacing w:line="233" w:lineRule="auto"/>
        <w:rPr>
          <w:sz w:val="16"/>
          <w:szCs w:val="16"/>
          <w:vertAlign w:val="subscript"/>
        </w:rPr>
      </w:pPr>
    </w:p>
    <w:p w:rsidR="00725BFA" w:rsidRPr="00092894" w:rsidRDefault="00725BFA" w:rsidP="00154037">
      <w:pPr>
        <w:spacing w:line="233" w:lineRule="auto"/>
        <w:jc w:val="center"/>
        <w:rPr>
          <w:sz w:val="16"/>
          <w:szCs w:val="16"/>
        </w:rPr>
      </w:pPr>
      <w:r w:rsidRPr="00092894">
        <w:rPr>
          <w:sz w:val="16"/>
          <w:szCs w:val="16"/>
        </w:rPr>
        <w:t>ЛИТЕРАТУРА</w:t>
      </w:r>
    </w:p>
    <w:p w:rsidR="00725BFA" w:rsidRPr="00092894" w:rsidRDefault="00725BFA" w:rsidP="00154037">
      <w:pPr>
        <w:spacing w:line="233" w:lineRule="auto"/>
        <w:jc w:val="center"/>
        <w:rPr>
          <w:sz w:val="16"/>
          <w:szCs w:val="16"/>
        </w:rPr>
      </w:pPr>
    </w:p>
    <w:p w:rsidR="00725BFA" w:rsidRPr="00092894" w:rsidRDefault="00725BFA" w:rsidP="00154037">
      <w:pPr>
        <w:spacing w:line="233" w:lineRule="auto"/>
        <w:ind w:firstLine="284"/>
        <w:jc w:val="both"/>
        <w:rPr>
          <w:sz w:val="16"/>
          <w:szCs w:val="16"/>
        </w:rPr>
      </w:pPr>
      <w:r w:rsidRPr="00092894">
        <w:rPr>
          <w:sz w:val="16"/>
          <w:szCs w:val="16"/>
        </w:rPr>
        <w:t xml:space="preserve">1. </w:t>
      </w:r>
      <w:r w:rsidRPr="00866014">
        <w:rPr>
          <w:spacing w:val="20"/>
          <w:sz w:val="16"/>
          <w:szCs w:val="16"/>
        </w:rPr>
        <w:t>Белопухов</w:t>
      </w:r>
      <w:r w:rsidR="00866014">
        <w:rPr>
          <w:sz w:val="16"/>
          <w:szCs w:val="16"/>
        </w:rPr>
        <w:t>,</w:t>
      </w:r>
      <w:r w:rsidRPr="00092894">
        <w:rPr>
          <w:sz w:val="16"/>
          <w:szCs w:val="16"/>
        </w:rPr>
        <w:t xml:space="preserve"> С.</w:t>
      </w:r>
      <w:r w:rsidR="00E97121">
        <w:rPr>
          <w:sz w:val="16"/>
          <w:szCs w:val="16"/>
        </w:rPr>
        <w:t> </w:t>
      </w:r>
      <w:r w:rsidRPr="00092894">
        <w:rPr>
          <w:sz w:val="16"/>
          <w:szCs w:val="16"/>
        </w:rPr>
        <w:t xml:space="preserve">Л. Роль защитно-стимулирующих комплексов в льноводстве </w:t>
      </w:r>
      <w:r w:rsidR="00866014">
        <w:rPr>
          <w:sz w:val="16"/>
          <w:szCs w:val="16"/>
        </w:rPr>
        <w:t>/</w:t>
      </w:r>
      <w:r w:rsidR="00866014" w:rsidRPr="00866014">
        <w:rPr>
          <w:sz w:val="16"/>
          <w:szCs w:val="16"/>
        </w:rPr>
        <w:t xml:space="preserve"> </w:t>
      </w:r>
      <w:r w:rsidR="00866014" w:rsidRPr="00092894">
        <w:rPr>
          <w:sz w:val="16"/>
          <w:szCs w:val="16"/>
        </w:rPr>
        <w:t>С.</w:t>
      </w:r>
      <w:r w:rsidR="00E97121">
        <w:rPr>
          <w:sz w:val="16"/>
          <w:szCs w:val="16"/>
        </w:rPr>
        <w:t> </w:t>
      </w:r>
      <w:r w:rsidR="00866014" w:rsidRPr="00092894">
        <w:rPr>
          <w:sz w:val="16"/>
          <w:szCs w:val="16"/>
        </w:rPr>
        <w:t>Л.</w:t>
      </w:r>
      <w:r w:rsidR="00866014">
        <w:rPr>
          <w:sz w:val="16"/>
          <w:szCs w:val="16"/>
        </w:rPr>
        <w:t xml:space="preserve"> </w:t>
      </w:r>
      <w:r w:rsidR="00866014" w:rsidRPr="00092894">
        <w:rPr>
          <w:sz w:val="16"/>
          <w:szCs w:val="16"/>
        </w:rPr>
        <w:t>Белопухов, A.</w:t>
      </w:r>
      <w:r w:rsidR="00866014">
        <w:rPr>
          <w:sz w:val="16"/>
          <w:szCs w:val="16"/>
        </w:rPr>
        <w:t xml:space="preserve"> </w:t>
      </w:r>
      <w:r w:rsidR="00866014" w:rsidRPr="00092894">
        <w:rPr>
          <w:sz w:val="16"/>
          <w:szCs w:val="16"/>
        </w:rPr>
        <w:t xml:space="preserve">B. Захаренко </w:t>
      </w:r>
      <w:r w:rsidRPr="00092894">
        <w:rPr>
          <w:sz w:val="16"/>
          <w:szCs w:val="16"/>
        </w:rPr>
        <w:t>// Достижения науки и техники АПК</w:t>
      </w:r>
      <w:r w:rsidR="00866014">
        <w:rPr>
          <w:sz w:val="16"/>
          <w:szCs w:val="16"/>
        </w:rPr>
        <w:t>.</w:t>
      </w:r>
      <w:r w:rsidR="00866014">
        <w:t>–</w:t>
      </w:r>
      <w:r w:rsidRPr="00092894">
        <w:rPr>
          <w:sz w:val="16"/>
          <w:szCs w:val="16"/>
        </w:rPr>
        <w:t xml:space="preserve"> 2008</w:t>
      </w:r>
      <w:r w:rsidR="00866014">
        <w:rPr>
          <w:sz w:val="16"/>
          <w:szCs w:val="16"/>
        </w:rPr>
        <w:t>. –</w:t>
      </w:r>
      <w:r w:rsidRPr="00092894">
        <w:rPr>
          <w:sz w:val="16"/>
          <w:szCs w:val="16"/>
        </w:rPr>
        <w:t xml:space="preserve"> № 9. – С.</w:t>
      </w:r>
      <w:r w:rsidR="00E97121">
        <w:rPr>
          <w:sz w:val="16"/>
          <w:szCs w:val="16"/>
        </w:rPr>
        <w:t> </w:t>
      </w:r>
      <w:r w:rsidRPr="00092894">
        <w:rPr>
          <w:sz w:val="16"/>
          <w:szCs w:val="16"/>
        </w:rPr>
        <w:t>27</w:t>
      </w:r>
      <w:r w:rsidR="00866014">
        <w:rPr>
          <w:sz w:val="16"/>
          <w:szCs w:val="16"/>
        </w:rPr>
        <w:t>–</w:t>
      </w:r>
      <w:r w:rsidR="00866014" w:rsidRPr="00866014">
        <w:rPr>
          <w:sz w:val="16"/>
          <w:szCs w:val="16"/>
        </w:rPr>
        <w:t xml:space="preserve"> </w:t>
      </w:r>
      <w:r w:rsidRPr="00092894">
        <w:rPr>
          <w:sz w:val="16"/>
          <w:szCs w:val="16"/>
        </w:rPr>
        <w:t>28.</w:t>
      </w:r>
    </w:p>
    <w:p w:rsidR="00725BFA" w:rsidRPr="00092894" w:rsidRDefault="00725BFA" w:rsidP="00154037">
      <w:pPr>
        <w:spacing w:line="233" w:lineRule="auto"/>
        <w:ind w:firstLine="284"/>
        <w:jc w:val="both"/>
        <w:rPr>
          <w:sz w:val="16"/>
          <w:szCs w:val="16"/>
        </w:rPr>
      </w:pPr>
      <w:r w:rsidRPr="00092894">
        <w:rPr>
          <w:sz w:val="16"/>
          <w:szCs w:val="16"/>
        </w:rPr>
        <w:t xml:space="preserve">2. </w:t>
      </w:r>
      <w:r w:rsidRPr="00866014">
        <w:rPr>
          <w:spacing w:val="20"/>
          <w:sz w:val="16"/>
          <w:szCs w:val="16"/>
        </w:rPr>
        <w:t>Белопухов</w:t>
      </w:r>
      <w:r w:rsidR="00866014">
        <w:rPr>
          <w:spacing w:val="20"/>
          <w:sz w:val="16"/>
          <w:szCs w:val="16"/>
        </w:rPr>
        <w:t>,</w:t>
      </w:r>
      <w:r w:rsidRPr="00866014">
        <w:rPr>
          <w:spacing w:val="20"/>
          <w:sz w:val="16"/>
          <w:szCs w:val="16"/>
        </w:rPr>
        <w:t xml:space="preserve"> С.Л.</w:t>
      </w:r>
      <w:r w:rsidR="00866014">
        <w:rPr>
          <w:sz w:val="16"/>
          <w:szCs w:val="16"/>
        </w:rPr>
        <w:t xml:space="preserve"> </w:t>
      </w:r>
      <w:r w:rsidRPr="00092894">
        <w:rPr>
          <w:sz w:val="16"/>
          <w:szCs w:val="16"/>
        </w:rPr>
        <w:t xml:space="preserve">Влияние биостимуляторов на морфологические показатели и урожайность льна-долгунца </w:t>
      </w:r>
      <w:r w:rsidR="00866014">
        <w:rPr>
          <w:sz w:val="16"/>
          <w:szCs w:val="16"/>
        </w:rPr>
        <w:t>/</w:t>
      </w:r>
      <w:r w:rsidR="00866014" w:rsidRPr="00866014">
        <w:rPr>
          <w:sz w:val="16"/>
          <w:szCs w:val="16"/>
        </w:rPr>
        <w:t xml:space="preserve"> </w:t>
      </w:r>
      <w:r w:rsidR="00866014" w:rsidRPr="00092894">
        <w:rPr>
          <w:sz w:val="16"/>
          <w:szCs w:val="16"/>
        </w:rPr>
        <w:t>С.</w:t>
      </w:r>
      <w:r w:rsidR="00866014">
        <w:rPr>
          <w:sz w:val="16"/>
          <w:szCs w:val="16"/>
        </w:rPr>
        <w:t xml:space="preserve"> </w:t>
      </w:r>
      <w:r w:rsidR="00866014" w:rsidRPr="00092894">
        <w:rPr>
          <w:sz w:val="16"/>
          <w:szCs w:val="16"/>
        </w:rPr>
        <w:t>Л.</w:t>
      </w:r>
      <w:r w:rsidR="00866014">
        <w:rPr>
          <w:sz w:val="16"/>
          <w:szCs w:val="16"/>
        </w:rPr>
        <w:t xml:space="preserve"> </w:t>
      </w:r>
      <w:r w:rsidR="00866014" w:rsidRPr="00092894">
        <w:rPr>
          <w:sz w:val="16"/>
          <w:szCs w:val="16"/>
        </w:rPr>
        <w:t>Белопухов, А.</w:t>
      </w:r>
      <w:r w:rsidR="00866014">
        <w:rPr>
          <w:sz w:val="16"/>
          <w:szCs w:val="16"/>
        </w:rPr>
        <w:t xml:space="preserve"> </w:t>
      </w:r>
      <w:r w:rsidR="00866014" w:rsidRPr="00092894">
        <w:rPr>
          <w:sz w:val="16"/>
          <w:szCs w:val="16"/>
        </w:rPr>
        <w:t>Ф.</w:t>
      </w:r>
      <w:r w:rsidR="00866014">
        <w:rPr>
          <w:sz w:val="16"/>
          <w:szCs w:val="16"/>
        </w:rPr>
        <w:t xml:space="preserve"> </w:t>
      </w:r>
      <w:r w:rsidR="00866014" w:rsidRPr="00092894">
        <w:rPr>
          <w:sz w:val="16"/>
          <w:szCs w:val="16"/>
        </w:rPr>
        <w:t>Сафонов, И.</w:t>
      </w:r>
      <w:r w:rsidR="00866014">
        <w:rPr>
          <w:sz w:val="16"/>
          <w:szCs w:val="16"/>
        </w:rPr>
        <w:t xml:space="preserve"> </w:t>
      </w:r>
      <w:r w:rsidR="00866014" w:rsidRPr="00092894">
        <w:rPr>
          <w:sz w:val="16"/>
          <w:szCs w:val="16"/>
        </w:rPr>
        <w:t>И.</w:t>
      </w:r>
      <w:r w:rsidR="00866014">
        <w:rPr>
          <w:sz w:val="16"/>
          <w:szCs w:val="16"/>
        </w:rPr>
        <w:t xml:space="preserve"> </w:t>
      </w:r>
      <w:r w:rsidR="00866014" w:rsidRPr="00092894">
        <w:rPr>
          <w:sz w:val="16"/>
          <w:szCs w:val="16"/>
        </w:rPr>
        <w:t xml:space="preserve">Дмитревская </w:t>
      </w:r>
      <w:r w:rsidRPr="00092894">
        <w:rPr>
          <w:sz w:val="16"/>
          <w:szCs w:val="16"/>
        </w:rPr>
        <w:t>// До</w:t>
      </w:r>
      <w:r w:rsidRPr="00092894">
        <w:rPr>
          <w:sz w:val="16"/>
          <w:szCs w:val="16"/>
        </w:rPr>
        <w:t>с</w:t>
      </w:r>
      <w:r w:rsidRPr="00092894">
        <w:rPr>
          <w:sz w:val="16"/>
          <w:szCs w:val="16"/>
        </w:rPr>
        <w:t>тижения науки и тех</w:t>
      </w:r>
      <w:r w:rsidR="00866014">
        <w:rPr>
          <w:sz w:val="16"/>
          <w:szCs w:val="16"/>
        </w:rPr>
        <w:t>ники АПК. –</w:t>
      </w:r>
      <w:r w:rsidRPr="00092894">
        <w:rPr>
          <w:sz w:val="16"/>
          <w:szCs w:val="16"/>
        </w:rPr>
        <w:t xml:space="preserve"> 2010</w:t>
      </w:r>
      <w:r w:rsidR="00866014">
        <w:rPr>
          <w:sz w:val="16"/>
          <w:szCs w:val="16"/>
        </w:rPr>
        <w:t>. –</w:t>
      </w:r>
      <w:r w:rsidRPr="00092894">
        <w:rPr>
          <w:sz w:val="16"/>
          <w:szCs w:val="16"/>
        </w:rPr>
        <w:t xml:space="preserve"> № 3. – С. 25</w:t>
      </w:r>
      <w:r w:rsidR="00866014">
        <w:rPr>
          <w:sz w:val="16"/>
          <w:szCs w:val="16"/>
        </w:rPr>
        <w:t>–</w:t>
      </w:r>
      <w:r w:rsidRPr="00092894">
        <w:rPr>
          <w:sz w:val="16"/>
          <w:szCs w:val="16"/>
        </w:rPr>
        <w:t>27.</w:t>
      </w:r>
    </w:p>
    <w:p w:rsidR="00725BFA" w:rsidRPr="00092894" w:rsidRDefault="00725BFA" w:rsidP="00154037">
      <w:pPr>
        <w:spacing w:line="233" w:lineRule="auto"/>
        <w:ind w:firstLine="284"/>
        <w:jc w:val="both"/>
        <w:rPr>
          <w:sz w:val="16"/>
          <w:szCs w:val="16"/>
        </w:rPr>
      </w:pPr>
      <w:r w:rsidRPr="00092894">
        <w:rPr>
          <w:sz w:val="16"/>
          <w:szCs w:val="16"/>
        </w:rPr>
        <w:t xml:space="preserve">3. </w:t>
      </w:r>
      <w:r w:rsidRPr="00866014">
        <w:rPr>
          <w:rFonts w:eastAsia="Arial Unicode MS"/>
          <w:spacing w:val="20"/>
          <w:sz w:val="16"/>
          <w:szCs w:val="16"/>
        </w:rPr>
        <w:t>Белопухов</w:t>
      </w:r>
      <w:r w:rsidR="00866014">
        <w:rPr>
          <w:rFonts w:eastAsia="Arial Unicode MS"/>
          <w:sz w:val="16"/>
          <w:szCs w:val="16"/>
        </w:rPr>
        <w:t>,</w:t>
      </w:r>
      <w:r w:rsidRPr="00092894">
        <w:rPr>
          <w:rFonts w:eastAsia="Arial Unicode MS"/>
          <w:sz w:val="16"/>
          <w:szCs w:val="16"/>
        </w:rPr>
        <w:t xml:space="preserve"> С.</w:t>
      </w:r>
      <w:r w:rsidR="00E97121">
        <w:rPr>
          <w:rFonts w:eastAsia="Arial Unicode MS"/>
          <w:sz w:val="16"/>
          <w:szCs w:val="16"/>
        </w:rPr>
        <w:t> </w:t>
      </w:r>
      <w:r w:rsidRPr="00092894">
        <w:rPr>
          <w:rFonts w:eastAsia="Arial Unicode MS"/>
          <w:sz w:val="16"/>
          <w:szCs w:val="16"/>
        </w:rPr>
        <w:t xml:space="preserve">Л. </w:t>
      </w:r>
      <w:r w:rsidRPr="00092894">
        <w:rPr>
          <w:sz w:val="16"/>
          <w:szCs w:val="16"/>
        </w:rPr>
        <w:t xml:space="preserve">Агроэкологическая оценка последействия </w:t>
      </w:r>
      <w:proofErr w:type="gramStart"/>
      <w:r w:rsidRPr="00092894">
        <w:rPr>
          <w:sz w:val="16"/>
          <w:szCs w:val="16"/>
        </w:rPr>
        <w:t>органо-минеральных</w:t>
      </w:r>
      <w:proofErr w:type="gramEnd"/>
      <w:r w:rsidRPr="00092894">
        <w:rPr>
          <w:sz w:val="16"/>
          <w:szCs w:val="16"/>
        </w:rPr>
        <w:t xml:space="preserve"> удобрений при выращивании масличного льна на легких дерново-подзолистых почвах </w:t>
      </w:r>
      <w:r w:rsidR="00866014">
        <w:rPr>
          <w:sz w:val="16"/>
          <w:szCs w:val="16"/>
        </w:rPr>
        <w:t xml:space="preserve">/ </w:t>
      </w:r>
      <w:r w:rsidR="00866014" w:rsidRPr="00092894">
        <w:rPr>
          <w:rFonts w:eastAsia="Arial Unicode MS"/>
          <w:sz w:val="16"/>
          <w:szCs w:val="16"/>
        </w:rPr>
        <w:t>С.</w:t>
      </w:r>
      <w:r w:rsidR="00866014">
        <w:rPr>
          <w:rFonts w:eastAsia="Arial Unicode MS"/>
          <w:sz w:val="16"/>
          <w:szCs w:val="16"/>
        </w:rPr>
        <w:t xml:space="preserve"> </w:t>
      </w:r>
      <w:r w:rsidR="00866014" w:rsidRPr="00092894">
        <w:rPr>
          <w:rFonts w:eastAsia="Arial Unicode MS"/>
          <w:sz w:val="16"/>
          <w:szCs w:val="16"/>
        </w:rPr>
        <w:t>Л.</w:t>
      </w:r>
      <w:r w:rsidR="00866014">
        <w:rPr>
          <w:rFonts w:eastAsia="Arial Unicode MS"/>
          <w:sz w:val="16"/>
          <w:szCs w:val="16"/>
        </w:rPr>
        <w:t xml:space="preserve"> </w:t>
      </w:r>
      <w:r w:rsidR="00866014" w:rsidRPr="00092894">
        <w:rPr>
          <w:rFonts w:eastAsia="Arial Unicode MS"/>
          <w:sz w:val="16"/>
          <w:szCs w:val="16"/>
        </w:rPr>
        <w:t>Белопухов, Н.</w:t>
      </w:r>
      <w:r w:rsidR="00866014">
        <w:rPr>
          <w:rFonts w:eastAsia="Arial Unicode MS"/>
          <w:sz w:val="16"/>
          <w:szCs w:val="16"/>
        </w:rPr>
        <w:t xml:space="preserve"> </w:t>
      </w:r>
      <w:r w:rsidR="00866014" w:rsidRPr="00092894">
        <w:rPr>
          <w:rFonts w:eastAsia="Arial Unicode MS"/>
          <w:sz w:val="16"/>
          <w:szCs w:val="16"/>
        </w:rPr>
        <w:t>К.</w:t>
      </w:r>
      <w:r w:rsidR="00866014">
        <w:rPr>
          <w:rFonts w:eastAsia="Arial Unicode MS"/>
          <w:sz w:val="16"/>
          <w:szCs w:val="16"/>
        </w:rPr>
        <w:t xml:space="preserve"> </w:t>
      </w:r>
      <w:r w:rsidR="00866014" w:rsidRPr="00092894">
        <w:rPr>
          <w:rFonts w:eastAsia="Arial Unicode MS"/>
          <w:sz w:val="16"/>
          <w:szCs w:val="16"/>
        </w:rPr>
        <w:t>Сюняев, О.</w:t>
      </w:r>
      <w:r w:rsidR="00866014">
        <w:rPr>
          <w:rFonts w:eastAsia="Arial Unicode MS"/>
          <w:sz w:val="16"/>
          <w:szCs w:val="16"/>
        </w:rPr>
        <w:t xml:space="preserve"> </w:t>
      </w:r>
      <w:r w:rsidR="00866014" w:rsidRPr="00092894">
        <w:rPr>
          <w:rFonts w:eastAsia="Arial Unicode MS"/>
          <w:sz w:val="16"/>
          <w:szCs w:val="16"/>
        </w:rPr>
        <w:t>И.</w:t>
      </w:r>
      <w:r w:rsidR="00866014">
        <w:rPr>
          <w:rFonts w:eastAsia="Arial Unicode MS"/>
          <w:sz w:val="16"/>
          <w:szCs w:val="16"/>
        </w:rPr>
        <w:t xml:space="preserve"> </w:t>
      </w:r>
      <w:r w:rsidR="00866014" w:rsidRPr="00092894">
        <w:rPr>
          <w:rFonts w:eastAsia="Arial Unicode MS"/>
          <w:sz w:val="16"/>
          <w:szCs w:val="16"/>
        </w:rPr>
        <w:t>Сюняева, И.</w:t>
      </w:r>
      <w:r w:rsidR="00866014">
        <w:rPr>
          <w:rFonts w:eastAsia="Arial Unicode MS"/>
          <w:sz w:val="16"/>
          <w:szCs w:val="16"/>
        </w:rPr>
        <w:t xml:space="preserve"> </w:t>
      </w:r>
      <w:r w:rsidR="00866014" w:rsidRPr="00092894">
        <w:rPr>
          <w:rFonts w:eastAsia="Arial Unicode MS"/>
          <w:sz w:val="16"/>
          <w:szCs w:val="16"/>
        </w:rPr>
        <w:t xml:space="preserve">И. Дмитревская </w:t>
      </w:r>
      <w:r w:rsidR="00866014">
        <w:rPr>
          <w:sz w:val="16"/>
          <w:szCs w:val="16"/>
        </w:rPr>
        <w:t>// Агрохимия. –</w:t>
      </w:r>
      <w:r w:rsidRPr="00092894">
        <w:rPr>
          <w:sz w:val="16"/>
          <w:szCs w:val="16"/>
        </w:rPr>
        <w:t xml:space="preserve"> 2015</w:t>
      </w:r>
      <w:r w:rsidR="00866014">
        <w:rPr>
          <w:sz w:val="16"/>
          <w:szCs w:val="16"/>
        </w:rPr>
        <w:t>. –</w:t>
      </w:r>
      <w:r w:rsidRPr="00092894">
        <w:rPr>
          <w:sz w:val="16"/>
          <w:szCs w:val="16"/>
        </w:rPr>
        <w:t xml:space="preserve"> № 6. – С. 37</w:t>
      </w:r>
      <w:r w:rsidR="00866014">
        <w:rPr>
          <w:sz w:val="16"/>
          <w:szCs w:val="16"/>
        </w:rPr>
        <w:t>–</w:t>
      </w:r>
      <w:r w:rsidRPr="00092894">
        <w:rPr>
          <w:sz w:val="16"/>
          <w:szCs w:val="16"/>
        </w:rPr>
        <w:t>43.</w:t>
      </w:r>
    </w:p>
    <w:p w:rsidR="00725BFA" w:rsidRPr="00092894" w:rsidRDefault="00725BFA" w:rsidP="00154037">
      <w:pPr>
        <w:spacing w:line="233" w:lineRule="auto"/>
        <w:ind w:firstLine="284"/>
        <w:jc w:val="both"/>
        <w:rPr>
          <w:sz w:val="16"/>
          <w:szCs w:val="16"/>
        </w:rPr>
      </w:pPr>
      <w:r w:rsidRPr="00092894">
        <w:rPr>
          <w:sz w:val="16"/>
          <w:szCs w:val="16"/>
        </w:rPr>
        <w:lastRenderedPageBreak/>
        <w:t xml:space="preserve">4. </w:t>
      </w:r>
      <w:r w:rsidRPr="00866014">
        <w:rPr>
          <w:rFonts w:eastAsia="Arial Unicode MS"/>
          <w:spacing w:val="20"/>
          <w:sz w:val="16"/>
          <w:szCs w:val="16"/>
        </w:rPr>
        <w:t>Ущаповский</w:t>
      </w:r>
      <w:r w:rsidR="00866014" w:rsidRPr="00866014">
        <w:rPr>
          <w:rFonts w:eastAsia="Arial Unicode MS"/>
          <w:spacing w:val="20"/>
          <w:sz w:val="16"/>
          <w:szCs w:val="16"/>
        </w:rPr>
        <w:t>,</w:t>
      </w:r>
      <w:r w:rsidRPr="00866014">
        <w:rPr>
          <w:rFonts w:eastAsia="Arial Unicode MS"/>
          <w:spacing w:val="20"/>
          <w:sz w:val="16"/>
          <w:szCs w:val="16"/>
        </w:rPr>
        <w:t xml:space="preserve"> </w:t>
      </w:r>
      <w:r w:rsidRPr="00092894">
        <w:rPr>
          <w:rFonts w:eastAsia="Arial Unicode MS"/>
          <w:sz w:val="16"/>
          <w:szCs w:val="16"/>
        </w:rPr>
        <w:t>И.</w:t>
      </w:r>
      <w:r w:rsidR="00E97121">
        <w:rPr>
          <w:rFonts w:eastAsia="Arial Unicode MS"/>
          <w:sz w:val="16"/>
          <w:szCs w:val="16"/>
        </w:rPr>
        <w:t> </w:t>
      </w:r>
      <w:r w:rsidRPr="00092894">
        <w:rPr>
          <w:rFonts w:eastAsia="Arial Unicode MS"/>
          <w:sz w:val="16"/>
          <w:szCs w:val="16"/>
        </w:rPr>
        <w:t>В.</w:t>
      </w:r>
      <w:r w:rsidR="00866014">
        <w:rPr>
          <w:rFonts w:eastAsia="Arial Unicode MS"/>
          <w:sz w:val="16"/>
          <w:szCs w:val="16"/>
        </w:rPr>
        <w:t xml:space="preserve"> </w:t>
      </w:r>
      <w:r w:rsidRPr="00092894">
        <w:rPr>
          <w:sz w:val="16"/>
          <w:szCs w:val="16"/>
        </w:rPr>
        <w:t>Особенности азотного питания новых сортов льна-долгунца для задач точного земледелия</w:t>
      </w:r>
      <w:r w:rsidR="00866014">
        <w:rPr>
          <w:sz w:val="16"/>
          <w:szCs w:val="16"/>
        </w:rPr>
        <w:t xml:space="preserve"> /</w:t>
      </w:r>
      <w:r w:rsidR="00866014" w:rsidRPr="00866014">
        <w:rPr>
          <w:rFonts w:eastAsia="Arial Unicode MS"/>
          <w:sz w:val="16"/>
          <w:szCs w:val="16"/>
        </w:rPr>
        <w:t xml:space="preserve"> </w:t>
      </w:r>
      <w:r w:rsidR="00866014" w:rsidRPr="00092894">
        <w:rPr>
          <w:rFonts w:eastAsia="Arial Unicode MS"/>
          <w:sz w:val="16"/>
          <w:szCs w:val="16"/>
        </w:rPr>
        <w:t>И.</w:t>
      </w:r>
      <w:r w:rsidR="00866014">
        <w:rPr>
          <w:rFonts w:eastAsia="Arial Unicode MS"/>
          <w:sz w:val="16"/>
          <w:szCs w:val="16"/>
        </w:rPr>
        <w:t xml:space="preserve"> </w:t>
      </w:r>
      <w:r w:rsidR="00866014" w:rsidRPr="00092894">
        <w:rPr>
          <w:rFonts w:eastAsia="Arial Unicode MS"/>
          <w:sz w:val="16"/>
          <w:szCs w:val="16"/>
        </w:rPr>
        <w:t>В.</w:t>
      </w:r>
      <w:r w:rsidR="00866014">
        <w:rPr>
          <w:rFonts w:eastAsia="Arial Unicode MS"/>
          <w:sz w:val="16"/>
          <w:szCs w:val="16"/>
        </w:rPr>
        <w:t xml:space="preserve"> </w:t>
      </w:r>
      <w:r w:rsidR="00866014" w:rsidRPr="00092894">
        <w:rPr>
          <w:rFonts w:eastAsia="Arial Unicode MS"/>
          <w:sz w:val="16"/>
          <w:szCs w:val="16"/>
        </w:rPr>
        <w:t xml:space="preserve">Ущаповский </w:t>
      </w:r>
      <w:r w:rsidR="007B029D" w:rsidRPr="007B029D">
        <w:rPr>
          <w:rFonts w:eastAsia="Arial Unicode MS"/>
          <w:sz w:val="16"/>
          <w:szCs w:val="16"/>
        </w:rPr>
        <w:t>[</w:t>
      </w:r>
      <w:r w:rsidR="007B029D">
        <w:rPr>
          <w:rFonts w:eastAsia="Arial Unicode MS"/>
          <w:sz w:val="16"/>
          <w:szCs w:val="16"/>
        </w:rPr>
        <w:t>и др.</w:t>
      </w:r>
      <w:r w:rsidR="007B029D" w:rsidRPr="007B029D">
        <w:rPr>
          <w:rFonts w:eastAsia="Arial Unicode MS"/>
          <w:sz w:val="16"/>
          <w:szCs w:val="16"/>
        </w:rPr>
        <w:t>]</w:t>
      </w:r>
      <w:r w:rsidR="00866014" w:rsidRPr="00092894">
        <w:rPr>
          <w:rFonts w:eastAsia="Arial Unicode MS"/>
          <w:sz w:val="16"/>
          <w:szCs w:val="16"/>
        </w:rPr>
        <w:t xml:space="preserve"> </w:t>
      </w:r>
      <w:r w:rsidRPr="00092894">
        <w:rPr>
          <w:sz w:val="16"/>
          <w:szCs w:val="16"/>
        </w:rPr>
        <w:t>// Агрохимиче</w:t>
      </w:r>
      <w:r w:rsidR="00866014">
        <w:rPr>
          <w:sz w:val="16"/>
          <w:szCs w:val="16"/>
        </w:rPr>
        <w:t>ский вестник. –</w:t>
      </w:r>
      <w:r w:rsidRPr="00092894">
        <w:rPr>
          <w:sz w:val="16"/>
          <w:szCs w:val="16"/>
        </w:rPr>
        <w:t xml:space="preserve"> 2015</w:t>
      </w:r>
      <w:r w:rsidR="00866014">
        <w:rPr>
          <w:sz w:val="16"/>
          <w:szCs w:val="16"/>
        </w:rPr>
        <w:t>.</w:t>
      </w:r>
      <w:r w:rsidR="00866014">
        <w:t>–</w:t>
      </w:r>
      <w:r w:rsidRPr="00092894">
        <w:rPr>
          <w:sz w:val="16"/>
          <w:szCs w:val="16"/>
        </w:rPr>
        <w:t xml:space="preserve"> № 1. – С. 22</w:t>
      </w:r>
      <w:r w:rsidR="00866014">
        <w:rPr>
          <w:sz w:val="16"/>
          <w:szCs w:val="16"/>
        </w:rPr>
        <w:t>–</w:t>
      </w:r>
      <w:r w:rsidRPr="00092894">
        <w:rPr>
          <w:sz w:val="16"/>
          <w:szCs w:val="16"/>
        </w:rPr>
        <w:t>24.</w:t>
      </w:r>
    </w:p>
    <w:p w:rsidR="00725BFA" w:rsidRPr="00092894" w:rsidRDefault="00725BFA" w:rsidP="00154037">
      <w:pPr>
        <w:spacing w:line="233" w:lineRule="auto"/>
        <w:ind w:firstLine="284"/>
        <w:jc w:val="both"/>
        <w:rPr>
          <w:sz w:val="16"/>
          <w:szCs w:val="16"/>
        </w:rPr>
      </w:pPr>
      <w:r w:rsidRPr="00092894">
        <w:rPr>
          <w:sz w:val="16"/>
          <w:szCs w:val="16"/>
        </w:rPr>
        <w:t xml:space="preserve">5. </w:t>
      </w:r>
      <w:r w:rsidRPr="007B029D">
        <w:rPr>
          <w:rFonts w:eastAsia="Arial Unicode MS"/>
          <w:spacing w:val="20"/>
          <w:sz w:val="16"/>
          <w:szCs w:val="16"/>
        </w:rPr>
        <w:t>Гришина</w:t>
      </w:r>
      <w:r w:rsidR="007B029D">
        <w:rPr>
          <w:rFonts w:eastAsia="Arial Unicode MS"/>
          <w:sz w:val="16"/>
          <w:szCs w:val="16"/>
        </w:rPr>
        <w:t>,</w:t>
      </w:r>
      <w:r w:rsidRPr="00092894">
        <w:rPr>
          <w:rFonts w:eastAsia="Arial Unicode MS"/>
          <w:sz w:val="16"/>
          <w:szCs w:val="16"/>
        </w:rPr>
        <w:t xml:space="preserve"> Е.А.</w:t>
      </w:r>
      <w:r w:rsidR="007B029D">
        <w:rPr>
          <w:rFonts w:eastAsia="Arial Unicode MS"/>
          <w:sz w:val="16"/>
          <w:szCs w:val="16"/>
        </w:rPr>
        <w:t xml:space="preserve"> </w:t>
      </w:r>
      <w:r w:rsidRPr="00092894">
        <w:rPr>
          <w:sz w:val="16"/>
          <w:szCs w:val="16"/>
        </w:rPr>
        <w:t>Оценка содержания общего и фракционного углерода в щело</w:t>
      </w:r>
      <w:r w:rsidRPr="00092894">
        <w:rPr>
          <w:sz w:val="16"/>
          <w:szCs w:val="16"/>
        </w:rPr>
        <w:t>ч</w:t>
      </w:r>
      <w:r w:rsidRPr="00092894">
        <w:rPr>
          <w:sz w:val="16"/>
          <w:szCs w:val="16"/>
        </w:rPr>
        <w:t xml:space="preserve">ных вытяжках из гумифицированной льняной костры </w:t>
      </w:r>
      <w:r w:rsidR="007B029D">
        <w:rPr>
          <w:sz w:val="16"/>
          <w:szCs w:val="16"/>
        </w:rPr>
        <w:t xml:space="preserve">/ </w:t>
      </w:r>
      <w:r w:rsidR="007B029D" w:rsidRPr="00092894">
        <w:rPr>
          <w:rFonts w:eastAsia="Arial Unicode MS"/>
          <w:sz w:val="16"/>
          <w:szCs w:val="16"/>
        </w:rPr>
        <w:t>Е.</w:t>
      </w:r>
      <w:r w:rsidR="007B029D">
        <w:rPr>
          <w:rFonts w:eastAsia="Arial Unicode MS"/>
          <w:sz w:val="16"/>
          <w:szCs w:val="16"/>
        </w:rPr>
        <w:t xml:space="preserve"> </w:t>
      </w:r>
      <w:r w:rsidR="007B029D" w:rsidRPr="00092894">
        <w:rPr>
          <w:rFonts w:eastAsia="Arial Unicode MS"/>
          <w:sz w:val="16"/>
          <w:szCs w:val="16"/>
        </w:rPr>
        <w:t>А.</w:t>
      </w:r>
      <w:r w:rsidR="007B029D">
        <w:rPr>
          <w:rFonts w:eastAsia="Arial Unicode MS"/>
          <w:sz w:val="16"/>
          <w:szCs w:val="16"/>
        </w:rPr>
        <w:t xml:space="preserve"> </w:t>
      </w:r>
      <w:r w:rsidR="007B029D" w:rsidRPr="00092894">
        <w:rPr>
          <w:rFonts w:eastAsia="Arial Unicode MS"/>
          <w:sz w:val="16"/>
          <w:szCs w:val="16"/>
        </w:rPr>
        <w:t xml:space="preserve">Гришина </w:t>
      </w:r>
      <w:r w:rsidR="007B029D">
        <w:rPr>
          <w:rFonts w:eastAsia="Arial Unicode MS"/>
          <w:sz w:val="16"/>
          <w:szCs w:val="16"/>
        </w:rPr>
        <w:t xml:space="preserve"> </w:t>
      </w:r>
      <w:r w:rsidR="007B029D" w:rsidRPr="007B029D">
        <w:rPr>
          <w:rFonts w:eastAsia="Arial Unicode MS"/>
          <w:sz w:val="16"/>
          <w:szCs w:val="16"/>
        </w:rPr>
        <w:t>[</w:t>
      </w:r>
      <w:r w:rsidR="007B029D">
        <w:rPr>
          <w:rFonts w:eastAsia="Arial Unicode MS"/>
          <w:sz w:val="16"/>
          <w:szCs w:val="16"/>
        </w:rPr>
        <w:t>и др.</w:t>
      </w:r>
      <w:r w:rsidR="007B029D" w:rsidRPr="007B029D">
        <w:rPr>
          <w:rFonts w:eastAsia="Arial Unicode MS"/>
          <w:sz w:val="16"/>
          <w:szCs w:val="16"/>
        </w:rPr>
        <w:t>]</w:t>
      </w:r>
      <w:r w:rsidR="007B029D">
        <w:rPr>
          <w:rFonts w:eastAsia="Arial Unicode MS"/>
          <w:sz w:val="16"/>
          <w:szCs w:val="16"/>
        </w:rPr>
        <w:t xml:space="preserve"> </w:t>
      </w:r>
      <w:r w:rsidRPr="00092894">
        <w:rPr>
          <w:sz w:val="16"/>
          <w:szCs w:val="16"/>
        </w:rPr>
        <w:t>// Агрох</w:t>
      </w:r>
      <w:r w:rsidRPr="00092894">
        <w:rPr>
          <w:sz w:val="16"/>
          <w:szCs w:val="16"/>
        </w:rPr>
        <w:t>и</w:t>
      </w:r>
      <w:r w:rsidRPr="00092894">
        <w:rPr>
          <w:sz w:val="16"/>
          <w:szCs w:val="16"/>
        </w:rPr>
        <w:t>мический вестник</w:t>
      </w:r>
      <w:r w:rsidR="007B029D">
        <w:rPr>
          <w:sz w:val="16"/>
          <w:szCs w:val="16"/>
        </w:rPr>
        <w:t>. –</w:t>
      </w:r>
      <w:r w:rsidRPr="00092894">
        <w:rPr>
          <w:sz w:val="16"/>
          <w:szCs w:val="16"/>
        </w:rPr>
        <w:t xml:space="preserve"> 2013</w:t>
      </w:r>
      <w:r w:rsidR="007B029D">
        <w:rPr>
          <w:sz w:val="16"/>
          <w:szCs w:val="16"/>
        </w:rPr>
        <w:t>. –</w:t>
      </w:r>
      <w:r w:rsidRPr="00092894">
        <w:rPr>
          <w:sz w:val="16"/>
          <w:szCs w:val="16"/>
        </w:rPr>
        <w:t xml:space="preserve"> № 6. – С. 39</w:t>
      </w:r>
      <w:r w:rsidR="007B029D">
        <w:rPr>
          <w:sz w:val="16"/>
          <w:szCs w:val="16"/>
        </w:rPr>
        <w:t>–</w:t>
      </w:r>
      <w:r w:rsidRPr="00092894">
        <w:rPr>
          <w:sz w:val="16"/>
          <w:szCs w:val="16"/>
        </w:rPr>
        <w:t>40</w:t>
      </w:r>
      <w:r w:rsidRPr="00092894">
        <w:rPr>
          <w:rFonts w:eastAsia="Arial Unicode MS"/>
          <w:sz w:val="16"/>
          <w:szCs w:val="16"/>
        </w:rPr>
        <w:t>.</w:t>
      </w:r>
    </w:p>
    <w:p w:rsidR="00725BFA" w:rsidRPr="00092894" w:rsidRDefault="00725BFA" w:rsidP="00154037">
      <w:pPr>
        <w:spacing w:line="233" w:lineRule="auto"/>
        <w:ind w:firstLine="284"/>
        <w:jc w:val="both"/>
        <w:rPr>
          <w:sz w:val="16"/>
          <w:szCs w:val="16"/>
        </w:rPr>
      </w:pPr>
      <w:r w:rsidRPr="00092894">
        <w:rPr>
          <w:sz w:val="16"/>
          <w:szCs w:val="16"/>
        </w:rPr>
        <w:t>6.</w:t>
      </w:r>
      <w:r w:rsidRPr="00092894">
        <w:rPr>
          <w:rFonts w:eastAsia="Arial Unicode MS"/>
          <w:sz w:val="16"/>
          <w:szCs w:val="16"/>
        </w:rPr>
        <w:t xml:space="preserve"> </w:t>
      </w:r>
      <w:r w:rsidRPr="00092894">
        <w:rPr>
          <w:sz w:val="16"/>
          <w:szCs w:val="16"/>
        </w:rPr>
        <w:t xml:space="preserve">Влияние биопрепаратов на фотосинтетическую активность посевов ячменя </w:t>
      </w:r>
      <w:r w:rsidR="007B029D">
        <w:rPr>
          <w:sz w:val="16"/>
          <w:szCs w:val="16"/>
        </w:rPr>
        <w:t>/</w:t>
      </w:r>
      <w:r w:rsidR="007B029D" w:rsidRPr="007B029D">
        <w:rPr>
          <w:rFonts w:eastAsia="Arial Unicode MS"/>
          <w:sz w:val="16"/>
          <w:szCs w:val="16"/>
        </w:rPr>
        <w:t xml:space="preserve"> </w:t>
      </w:r>
      <w:r w:rsidR="007B029D" w:rsidRPr="00092894">
        <w:rPr>
          <w:rFonts w:eastAsia="Arial Unicode MS"/>
          <w:sz w:val="16"/>
          <w:szCs w:val="16"/>
        </w:rPr>
        <w:t>С.</w:t>
      </w:r>
      <w:r w:rsidR="00E97121">
        <w:rPr>
          <w:rFonts w:eastAsia="Arial Unicode MS"/>
          <w:sz w:val="16"/>
          <w:szCs w:val="16"/>
        </w:rPr>
        <w:t> </w:t>
      </w:r>
      <w:r w:rsidR="007B029D" w:rsidRPr="00092894">
        <w:rPr>
          <w:rFonts w:eastAsia="Arial Unicode MS"/>
          <w:sz w:val="16"/>
          <w:szCs w:val="16"/>
        </w:rPr>
        <w:t>Л.</w:t>
      </w:r>
      <w:r w:rsidR="007B029D">
        <w:rPr>
          <w:rFonts w:eastAsia="Arial Unicode MS"/>
          <w:sz w:val="16"/>
          <w:szCs w:val="16"/>
        </w:rPr>
        <w:t xml:space="preserve"> </w:t>
      </w:r>
      <w:r w:rsidR="007B029D" w:rsidRPr="00092894">
        <w:rPr>
          <w:rFonts w:eastAsia="Arial Unicode MS"/>
          <w:sz w:val="16"/>
          <w:szCs w:val="16"/>
        </w:rPr>
        <w:t xml:space="preserve">Белопухов </w:t>
      </w:r>
      <w:r w:rsidR="007B029D" w:rsidRPr="007B029D">
        <w:rPr>
          <w:rFonts w:eastAsia="Arial Unicode MS"/>
          <w:sz w:val="16"/>
          <w:szCs w:val="16"/>
        </w:rPr>
        <w:t>[</w:t>
      </w:r>
      <w:r w:rsidR="007B029D">
        <w:rPr>
          <w:rFonts w:eastAsia="Arial Unicode MS"/>
          <w:sz w:val="16"/>
          <w:szCs w:val="16"/>
        </w:rPr>
        <w:t>и др.</w:t>
      </w:r>
      <w:r w:rsidR="007B029D" w:rsidRPr="007B029D">
        <w:rPr>
          <w:rFonts w:eastAsia="Arial Unicode MS"/>
          <w:sz w:val="16"/>
          <w:szCs w:val="16"/>
        </w:rPr>
        <w:t>]</w:t>
      </w:r>
      <w:r w:rsidR="007B029D" w:rsidRPr="00092894">
        <w:rPr>
          <w:rFonts w:eastAsia="Arial Unicode MS"/>
          <w:sz w:val="16"/>
          <w:szCs w:val="16"/>
        </w:rPr>
        <w:t xml:space="preserve"> </w:t>
      </w:r>
      <w:r w:rsidRPr="00092894">
        <w:rPr>
          <w:sz w:val="16"/>
          <w:szCs w:val="16"/>
        </w:rPr>
        <w:t>// Агрохимический вестник</w:t>
      </w:r>
      <w:r w:rsidR="007B029D">
        <w:rPr>
          <w:sz w:val="16"/>
          <w:szCs w:val="16"/>
        </w:rPr>
        <w:t>. –</w:t>
      </w:r>
      <w:r w:rsidRPr="00092894">
        <w:rPr>
          <w:sz w:val="16"/>
          <w:szCs w:val="16"/>
        </w:rPr>
        <w:t xml:space="preserve"> 2013</w:t>
      </w:r>
      <w:r w:rsidR="007B029D">
        <w:rPr>
          <w:sz w:val="16"/>
          <w:szCs w:val="16"/>
        </w:rPr>
        <w:t>. –</w:t>
      </w:r>
      <w:r w:rsidRPr="00092894">
        <w:rPr>
          <w:sz w:val="16"/>
          <w:szCs w:val="16"/>
        </w:rPr>
        <w:t xml:space="preserve"> № 5. – С. 19</w:t>
      </w:r>
      <w:r w:rsidR="007B029D">
        <w:rPr>
          <w:sz w:val="16"/>
          <w:szCs w:val="16"/>
        </w:rPr>
        <w:t>–</w:t>
      </w:r>
      <w:r w:rsidRPr="00092894">
        <w:rPr>
          <w:sz w:val="16"/>
          <w:szCs w:val="16"/>
        </w:rPr>
        <w:t>21.</w:t>
      </w:r>
    </w:p>
    <w:p w:rsidR="00725BFA" w:rsidRPr="00092894" w:rsidRDefault="00725BFA" w:rsidP="00154037">
      <w:pPr>
        <w:spacing w:line="233" w:lineRule="auto"/>
        <w:ind w:firstLine="284"/>
        <w:jc w:val="both"/>
        <w:rPr>
          <w:rFonts w:eastAsia="Arial Unicode MS"/>
          <w:sz w:val="16"/>
          <w:szCs w:val="16"/>
        </w:rPr>
      </w:pPr>
      <w:r w:rsidRPr="00092894">
        <w:rPr>
          <w:sz w:val="16"/>
          <w:szCs w:val="16"/>
        </w:rPr>
        <w:t xml:space="preserve">7. Изучение биорегуляторов для предотвращения действия гербицидов на посевах льна-долгунца </w:t>
      </w:r>
      <w:r w:rsidR="007B029D">
        <w:rPr>
          <w:sz w:val="16"/>
          <w:szCs w:val="16"/>
        </w:rPr>
        <w:t>/</w:t>
      </w:r>
      <w:r w:rsidR="007B029D" w:rsidRPr="007B029D">
        <w:rPr>
          <w:rFonts w:eastAsia="Arial Unicode MS"/>
          <w:sz w:val="16"/>
          <w:szCs w:val="16"/>
        </w:rPr>
        <w:t xml:space="preserve"> </w:t>
      </w:r>
      <w:r w:rsidR="007B029D" w:rsidRPr="00092894">
        <w:rPr>
          <w:rFonts w:eastAsia="Arial Unicode MS"/>
          <w:sz w:val="16"/>
          <w:szCs w:val="16"/>
        </w:rPr>
        <w:t>И.</w:t>
      </w:r>
      <w:r w:rsidR="007B029D">
        <w:rPr>
          <w:rFonts w:eastAsia="Arial Unicode MS"/>
          <w:sz w:val="16"/>
          <w:szCs w:val="16"/>
        </w:rPr>
        <w:t xml:space="preserve"> </w:t>
      </w:r>
      <w:r w:rsidR="007B029D" w:rsidRPr="00092894">
        <w:rPr>
          <w:rFonts w:eastAsia="Arial Unicode MS"/>
          <w:sz w:val="16"/>
          <w:szCs w:val="16"/>
        </w:rPr>
        <w:t>В</w:t>
      </w:r>
      <w:r w:rsidR="007B029D">
        <w:rPr>
          <w:rFonts w:eastAsia="Arial Unicode MS"/>
          <w:sz w:val="16"/>
          <w:szCs w:val="16"/>
        </w:rPr>
        <w:t>.</w:t>
      </w:r>
      <w:r w:rsidR="007B029D" w:rsidRPr="00092894">
        <w:rPr>
          <w:rFonts w:eastAsia="Arial Unicode MS"/>
          <w:sz w:val="16"/>
          <w:szCs w:val="16"/>
        </w:rPr>
        <w:t xml:space="preserve"> Ущаповский</w:t>
      </w:r>
      <w:r w:rsidR="007B029D">
        <w:rPr>
          <w:rFonts w:eastAsia="Arial Unicode MS"/>
          <w:sz w:val="16"/>
          <w:szCs w:val="16"/>
        </w:rPr>
        <w:t xml:space="preserve"> </w:t>
      </w:r>
      <w:r w:rsidR="007B029D" w:rsidRPr="007B029D">
        <w:rPr>
          <w:rFonts w:eastAsia="Arial Unicode MS"/>
          <w:sz w:val="16"/>
          <w:szCs w:val="16"/>
        </w:rPr>
        <w:t>[</w:t>
      </w:r>
      <w:r w:rsidR="007B029D">
        <w:rPr>
          <w:rFonts w:eastAsia="Arial Unicode MS"/>
          <w:sz w:val="16"/>
          <w:szCs w:val="16"/>
        </w:rPr>
        <w:t>и др.</w:t>
      </w:r>
      <w:r w:rsidR="007B029D" w:rsidRPr="007B029D">
        <w:rPr>
          <w:rFonts w:eastAsia="Arial Unicode MS"/>
          <w:sz w:val="16"/>
          <w:szCs w:val="16"/>
        </w:rPr>
        <w:t>]</w:t>
      </w:r>
      <w:r w:rsidR="007B029D" w:rsidRPr="00092894">
        <w:rPr>
          <w:rFonts w:eastAsia="Arial Unicode MS"/>
          <w:sz w:val="16"/>
          <w:szCs w:val="16"/>
        </w:rPr>
        <w:t xml:space="preserve">  </w:t>
      </w:r>
      <w:r w:rsidRPr="00092894">
        <w:rPr>
          <w:sz w:val="16"/>
          <w:szCs w:val="16"/>
        </w:rPr>
        <w:t>// Агрохимический вестник</w:t>
      </w:r>
      <w:r w:rsidR="00C101C7">
        <w:rPr>
          <w:sz w:val="16"/>
          <w:szCs w:val="16"/>
        </w:rPr>
        <w:t>.</w:t>
      </w:r>
      <w:r w:rsidR="007B029D">
        <w:rPr>
          <w:sz w:val="16"/>
          <w:szCs w:val="16"/>
        </w:rPr>
        <w:t xml:space="preserve"> –</w:t>
      </w:r>
      <w:r w:rsidRPr="00092894">
        <w:rPr>
          <w:sz w:val="16"/>
          <w:szCs w:val="16"/>
        </w:rPr>
        <w:t xml:space="preserve"> 2014</w:t>
      </w:r>
      <w:r w:rsidR="007B029D">
        <w:rPr>
          <w:sz w:val="16"/>
          <w:szCs w:val="16"/>
        </w:rPr>
        <w:t>. –</w:t>
      </w:r>
      <w:r w:rsidRPr="00092894">
        <w:rPr>
          <w:sz w:val="16"/>
          <w:szCs w:val="16"/>
        </w:rPr>
        <w:t xml:space="preserve"> № 4. – С. 27</w:t>
      </w:r>
      <w:r w:rsidR="007B029D">
        <w:rPr>
          <w:sz w:val="16"/>
          <w:szCs w:val="16"/>
        </w:rPr>
        <w:t>–</w:t>
      </w:r>
      <w:r w:rsidRPr="00092894">
        <w:rPr>
          <w:sz w:val="16"/>
          <w:szCs w:val="16"/>
        </w:rPr>
        <w:t>29</w:t>
      </w:r>
      <w:r w:rsidRPr="00092894">
        <w:rPr>
          <w:rFonts w:eastAsia="Arial Unicode MS"/>
          <w:sz w:val="16"/>
          <w:szCs w:val="16"/>
        </w:rPr>
        <w:t>.</w:t>
      </w:r>
    </w:p>
    <w:p w:rsidR="00725BFA" w:rsidRPr="00092894" w:rsidRDefault="00725BFA" w:rsidP="00154037">
      <w:pPr>
        <w:spacing w:line="233" w:lineRule="auto"/>
        <w:ind w:firstLine="284"/>
        <w:jc w:val="both"/>
        <w:rPr>
          <w:sz w:val="16"/>
          <w:szCs w:val="16"/>
        </w:rPr>
      </w:pPr>
      <w:r w:rsidRPr="00092894">
        <w:rPr>
          <w:rFonts w:eastAsia="Arial Unicode MS"/>
          <w:sz w:val="16"/>
          <w:szCs w:val="16"/>
        </w:rPr>
        <w:t xml:space="preserve">8. Перспективные направления переработки отходов льнопроизводства </w:t>
      </w:r>
      <w:r w:rsidR="007B029D">
        <w:rPr>
          <w:rFonts w:eastAsia="Arial Unicode MS"/>
          <w:sz w:val="16"/>
          <w:szCs w:val="16"/>
        </w:rPr>
        <w:t>/</w:t>
      </w:r>
      <w:r w:rsidR="007B029D" w:rsidRPr="007B029D">
        <w:rPr>
          <w:rFonts w:eastAsia="Arial Unicode MS"/>
          <w:sz w:val="16"/>
          <w:szCs w:val="16"/>
        </w:rPr>
        <w:t xml:space="preserve"> </w:t>
      </w:r>
      <w:r w:rsidR="007B029D" w:rsidRPr="00092894">
        <w:rPr>
          <w:rFonts w:eastAsia="Arial Unicode MS"/>
          <w:sz w:val="16"/>
          <w:szCs w:val="16"/>
        </w:rPr>
        <w:t>И.</w:t>
      </w:r>
      <w:r w:rsidR="007B029D">
        <w:rPr>
          <w:rFonts w:eastAsia="Arial Unicode MS"/>
          <w:sz w:val="16"/>
          <w:szCs w:val="16"/>
        </w:rPr>
        <w:t xml:space="preserve"> </w:t>
      </w:r>
      <w:r w:rsidR="007B029D" w:rsidRPr="00092894">
        <w:rPr>
          <w:rFonts w:eastAsia="Arial Unicode MS"/>
          <w:sz w:val="16"/>
          <w:szCs w:val="16"/>
        </w:rPr>
        <w:t>С.</w:t>
      </w:r>
      <w:r w:rsidR="007B029D">
        <w:rPr>
          <w:rFonts w:eastAsia="Arial Unicode MS"/>
          <w:sz w:val="16"/>
          <w:szCs w:val="16"/>
        </w:rPr>
        <w:t xml:space="preserve"> </w:t>
      </w:r>
      <w:r w:rsidR="007B029D" w:rsidRPr="00092894">
        <w:rPr>
          <w:rFonts w:eastAsia="Arial Unicode MS"/>
          <w:sz w:val="16"/>
          <w:szCs w:val="16"/>
        </w:rPr>
        <w:t>Пр</w:t>
      </w:r>
      <w:r w:rsidR="007B029D" w:rsidRPr="00092894">
        <w:rPr>
          <w:rFonts w:eastAsia="Arial Unicode MS"/>
          <w:sz w:val="16"/>
          <w:szCs w:val="16"/>
        </w:rPr>
        <w:t>о</w:t>
      </w:r>
      <w:r w:rsidR="007B029D" w:rsidRPr="00092894">
        <w:rPr>
          <w:rFonts w:eastAsia="Arial Unicode MS"/>
          <w:sz w:val="16"/>
          <w:szCs w:val="16"/>
        </w:rPr>
        <w:t xml:space="preserve">хоров </w:t>
      </w:r>
      <w:r w:rsidR="007B029D" w:rsidRPr="007B029D">
        <w:rPr>
          <w:rFonts w:eastAsia="Arial Unicode MS"/>
          <w:sz w:val="16"/>
          <w:szCs w:val="16"/>
        </w:rPr>
        <w:t>[</w:t>
      </w:r>
      <w:r w:rsidR="007B029D">
        <w:rPr>
          <w:rFonts w:eastAsia="Arial Unicode MS"/>
          <w:sz w:val="16"/>
          <w:szCs w:val="16"/>
        </w:rPr>
        <w:t>и др.</w:t>
      </w:r>
      <w:r w:rsidR="007B029D" w:rsidRPr="007B029D">
        <w:rPr>
          <w:rFonts w:eastAsia="Arial Unicode MS"/>
          <w:sz w:val="16"/>
          <w:szCs w:val="16"/>
        </w:rPr>
        <w:t>]</w:t>
      </w:r>
      <w:r w:rsidR="007B029D" w:rsidRPr="00092894">
        <w:rPr>
          <w:rFonts w:eastAsia="Arial Unicode MS"/>
          <w:sz w:val="16"/>
          <w:szCs w:val="16"/>
        </w:rPr>
        <w:t xml:space="preserve"> </w:t>
      </w:r>
      <w:r w:rsidR="00C101C7">
        <w:rPr>
          <w:rFonts w:eastAsia="Arial Unicode MS"/>
          <w:sz w:val="16"/>
          <w:szCs w:val="16"/>
        </w:rPr>
        <w:t>/</w:t>
      </w:r>
      <w:r w:rsidRPr="00092894">
        <w:rPr>
          <w:rFonts w:eastAsia="Arial Unicode MS"/>
          <w:sz w:val="16"/>
          <w:szCs w:val="16"/>
        </w:rPr>
        <w:t>/ В сб. «</w:t>
      </w:r>
      <w:r w:rsidRPr="00092894">
        <w:rPr>
          <w:sz w:val="16"/>
          <w:szCs w:val="16"/>
        </w:rPr>
        <w:t>Перспективы и проблемы размещения отходов производства и потребления в агроэкосистемах». Материалы междунар</w:t>
      </w:r>
      <w:r w:rsidR="00C101C7">
        <w:rPr>
          <w:sz w:val="16"/>
          <w:szCs w:val="16"/>
        </w:rPr>
        <w:t>.</w:t>
      </w:r>
      <w:r w:rsidRPr="00092894">
        <w:rPr>
          <w:sz w:val="16"/>
          <w:szCs w:val="16"/>
        </w:rPr>
        <w:t xml:space="preserve"> науч</w:t>
      </w:r>
      <w:proofErr w:type="gramStart"/>
      <w:r w:rsidR="007B029D">
        <w:rPr>
          <w:sz w:val="16"/>
          <w:szCs w:val="16"/>
        </w:rPr>
        <w:t>.</w:t>
      </w:r>
      <w:r w:rsidRPr="00092894">
        <w:rPr>
          <w:sz w:val="16"/>
          <w:szCs w:val="16"/>
        </w:rPr>
        <w:t>-</w:t>
      </w:r>
      <w:proofErr w:type="gramEnd"/>
      <w:r w:rsidRPr="00092894">
        <w:rPr>
          <w:sz w:val="16"/>
          <w:szCs w:val="16"/>
        </w:rPr>
        <w:t>практ</w:t>
      </w:r>
      <w:r w:rsidR="007B029D">
        <w:rPr>
          <w:sz w:val="16"/>
          <w:szCs w:val="16"/>
        </w:rPr>
        <w:t>.</w:t>
      </w:r>
      <w:r w:rsidRPr="00092894">
        <w:rPr>
          <w:sz w:val="16"/>
          <w:szCs w:val="16"/>
        </w:rPr>
        <w:t xml:space="preserve"> конф</w:t>
      </w:r>
      <w:r w:rsidR="00C101C7">
        <w:rPr>
          <w:sz w:val="16"/>
          <w:szCs w:val="16"/>
        </w:rPr>
        <w:t>.</w:t>
      </w:r>
      <w:r w:rsidRPr="00092894">
        <w:rPr>
          <w:sz w:val="16"/>
          <w:szCs w:val="16"/>
        </w:rPr>
        <w:t xml:space="preserve"> НГСХА</w:t>
      </w:r>
      <w:r w:rsidR="00C101C7">
        <w:rPr>
          <w:sz w:val="16"/>
          <w:szCs w:val="16"/>
        </w:rPr>
        <w:t>.</w:t>
      </w:r>
      <w:r w:rsidR="007B029D">
        <w:rPr>
          <w:sz w:val="16"/>
          <w:szCs w:val="16"/>
        </w:rPr>
        <w:t xml:space="preserve"> –</w:t>
      </w:r>
      <w:r w:rsidRPr="00092894">
        <w:rPr>
          <w:sz w:val="16"/>
          <w:szCs w:val="16"/>
        </w:rPr>
        <w:t xml:space="preserve"> 2014. – Н. Новгород: НИУ РАНХиГС. – С. 115</w:t>
      </w:r>
      <w:r w:rsidR="007B029D">
        <w:rPr>
          <w:sz w:val="16"/>
          <w:szCs w:val="16"/>
        </w:rPr>
        <w:t>–</w:t>
      </w:r>
      <w:r w:rsidRPr="00092894">
        <w:rPr>
          <w:sz w:val="16"/>
          <w:szCs w:val="16"/>
        </w:rPr>
        <w:t>119.</w:t>
      </w:r>
    </w:p>
    <w:p w:rsidR="00725BFA" w:rsidRPr="00092894" w:rsidRDefault="00725BFA" w:rsidP="00154037">
      <w:pPr>
        <w:spacing w:line="233" w:lineRule="auto"/>
        <w:ind w:firstLine="284"/>
        <w:jc w:val="both"/>
        <w:rPr>
          <w:i/>
          <w:sz w:val="16"/>
          <w:szCs w:val="16"/>
        </w:rPr>
      </w:pPr>
      <w:r w:rsidRPr="00092894">
        <w:rPr>
          <w:i/>
          <w:sz w:val="16"/>
          <w:szCs w:val="16"/>
        </w:rPr>
        <w:t>Работа выполнена при поддержке гранта Правительства РФ от 19 октября 2011</w:t>
      </w:r>
      <w:r w:rsidR="007B029D">
        <w:rPr>
          <w:i/>
          <w:sz w:val="16"/>
          <w:szCs w:val="16"/>
        </w:rPr>
        <w:t> </w:t>
      </w:r>
      <w:r w:rsidRPr="00092894">
        <w:rPr>
          <w:i/>
          <w:sz w:val="16"/>
          <w:szCs w:val="16"/>
        </w:rPr>
        <w:t>г. № 11.G34.31.0079 «Агроэкология, изменения климата, циклы углерода, экология почв, системный анализ и моделирования экосистем».</w:t>
      </w:r>
    </w:p>
    <w:p w:rsidR="00725BFA" w:rsidRPr="00092894" w:rsidRDefault="00725BFA" w:rsidP="00154037">
      <w:pPr>
        <w:spacing w:line="233" w:lineRule="auto"/>
      </w:pPr>
    </w:p>
    <w:p w:rsidR="00871448" w:rsidRPr="00092894" w:rsidRDefault="00871448" w:rsidP="007B029D">
      <w:pPr>
        <w:jc w:val="both"/>
      </w:pPr>
      <w:r w:rsidRPr="00092894">
        <w:t>УДК 633.171:633.367.2</w:t>
      </w:r>
    </w:p>
    <w:p w:rsidR="00871448" w:rsidRPr="00092894" w:rsidRDefault="00871448" w:rsidP="00871448">
      <w:pPr>
        <w:ind w:firstLine="284"/>
        <w:jc w:val="both"/>
      </w:pPr>
    </w:p>
    <w:p w:rsidR="00871448" w:rsidRPr="00092894" w:rsidRDefault="00871448" w:rsidP="00871448">
      <w:pPr>
        <w:ind w:firstLine="284"/>
        <w:jc w:val="center"/>
        <w:rPr>
          <w:b/>
        </w:rPr>
      </w:pPr>
      <w:r w:rsidRPr="00092894">
        <w:rPr>
          <w:b/>
        </w:rPr>
        <w:t xml:space="preserve">КОМПЛЕКСНОЕ ПРИМЕНЕНИЕ МИКРОЭЛЕМЕНТОВ, </w:t>
      </w:r>
    </w:p>
    <w:p w:rsidR="00871448" w:rsidRPr="00092894" w:rsidRDefault="00871448" w:rsidP="00871448">
      <w:pPr>
        <w:ind w:firstLine="284"/>
        <w:jc w:val="center"/>
        <w:rPr>
          <w:b/>
        </w:rPr>
      </w:pPr>
      <w:r w:rsidRPr="00092894">
        <w:rPr>
          <w:b/>
        </w:rPr>
        <w:t xml:space="preserve">РЕГУЛЯТОРОВ РОСТА РАСТЕНИЙ И БАКТЕРИАЛЬНЫХ УДОБРЕНИЙ В ПРЕДПОСЕВНОЙ ОБРАБОТКЕ СЕМЯН </w:t>
      </w:r>
    </w:p>
    <w:p w:rsidR="00871448" w:rsidRPr="00092894" w:rsidRDefault="00871448" w:rsidP="00871448">
      <w:pPr>
        <w:ind w:firstLine="284"/>
        <w:jc w:val="center"/>
        <w:rPr>
          <w:b/>
        </w:rPr>
      </w:pPr>
      <w:r w:rsidRPr="00092894">
        <w:rPr>
          <w:b/>
        </w:rPr>
        <w:t>ЛЮПИНА УЗКОЛИСТНОГО</w:t>
      </w:r>
    </w:p>
    <w:p w:rsidR="00871448" w:rsidRPr="00092894" w:rsidRDefault="00871448" w:rsidP="00871448">
      <w:pPr>
        <w:ind w:firstLine="284"/>
        <w:jc w:val="center"/>
        <w:rPr>
          <w:b/>
        </w:rPr>
      </w:pPr>
    </w:p>
    <w:p w:rsidR="00871448" w:rsidRPr="007B029D" w:rsidRDefault="007B029D" w:rsidP="00871448">
      <w:pPr>
        <w:ind w:firstLine="284"/>
        <w:jc w:val="center"/>
      </w:pPr>
      <w:r w:rsidRPr="007B029D">
        <w:rPr>
          <w:b/>
        </w:rPr>
        <w:t>М. Л. Радкевич</w:t>
      </w:r>
      <w:r>
        <w:t>, ст. преподаватель</w:t>
      </w:r>
      <w:r w:rsidRPr="007B029D">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871448" w:rsidRPr="00092894" w:rsidRDefault="00871448" w:rsidP="00871448">
      <w:pPr>
        <w:ind w:firstLine="284"/>
        <w:jc w:val="center"/>
      </w:pPr>
    </w:p>
    <w:p w:rsidR="00871448" w:rsidRPr="00092894" w:rsidRDefault="00871448" w:rsidP="008B1B33">
      <w:pPr>
        <w:spacing w:line="230" w:lineRule="auto"/>
        <w:ind w:firstLine="284"/>
        <w:jc w:val="both"/>
      </w:pPr>
      <w:r w:rsidRPr="00092894">
        <w:t>Дифференцированное применение микроэлементов в технологиях возделывания сельскохозяйственных культур является дополнител</w:t>
      </w:r>
      <w:r w:rsidRPr="00092894">
        <w:t>ь</w:t>
      </w:r>
      <w:r w:rsidRPr="00092894">
        <w:t>ным и значительным резервом дальнейшего роста урожайности и к</w:t>
      </w:r>
      <w:r w:rsidRPr="00092894">
        <w:t>а</w:t>
      </w:r>
      <w:r w:rsidRPr="00092894">
        <w:t>чества растениеводческой продукции [1].</w:t>
      </w:r>
    </w:p>
    <w:p w:rsidR="00871448" w:rsidRPr="00092894" w:rsidRDefault="00871448" w:rsidP="008B1B33">
      <w:pPr>
        <w:spacing w:line="230" w:lineRule="auto"/>
        <w:ind w:firstLine="284"/>
        <w:jc w:val="both"/>
      </w:pPr>
      <w:r w:rsidRPr="00092894">
        <w:t>Более высокая требовательность кормового люпина, как и всех в</w:t>
      </w:r>
      <w:r w:rsidRPr="00092894">
        <w:t>ы</w:t>
      </w:r>
      <w:r w:rsidRPr="00092894">
        <w:t>сокобелко</w:t>
      </w:r>
      <w:r w:rsidR="00C101C7">
        <w:t>вых зернобобовых культур, обусло</w:t>
      </w:r>
      <w:r w:rsidRPr="00092894">
        <w:t>вливает строжайшее в</w:t>
      </w:r>
      <w:r w:rsidRPr="00092894">
        <w:t>ы</w:t>
      </w:r>
      <w:r w:rsidRPr="00092894">
        <w:t>держивание регламента технологии возделывания, так как их посевы представляют собой согласованно работающую систему, состоящую из растений (макробионта) и азотфиксирующих бактерий (микроби</w:t>
      </w:r>
      <w:r w:rsidRPr="00092894">
        <w:t>о</w:t>
      </w:r>
      <w:r w:rsidRPr="00092894">
        <w:t>нта) [2]. Зернобобовые культуры очень чувствительны к недостатку микроэлементов и хорошо отзываются на внесение микроудобрений, прежде всего молибденовых, борных и марганцевых.</w:t>
      </w:r>
    </w:p>
    <w:p w:rsidR="00871448" w:rsidRPr="00092894" w:rsidRDefault="00871448" w:rsidP="009C061B">
      <w:pPr>
        <w:ind w:firstLine="284"/>
        <w:jc w:val="both"/>
      </w:pPr>
      <w:proofErr w:type="gramStart"/>
      <w:r w:rsidRPr="00092894">
        <w:t>Последние исследования показали, что под бобовые эффективно применение как одного из необходимых микроэлементов, так и н</w:t>
      </w:r>
      <w:r w:rsidRPr="00092894">
        <w:t>е</w:t>
      </w:r>
      <w:r w:rsidRPr="00092894">
        <w:lastRenderedPageBreak/>
        <w:t>скольких.</w:t>
      </w:r>
      <w:proofErr w:type="gramEnd"/>
      <w:r w:rsidR="007B029D">
        <w:t xml:space="preserve"> </w:t>
      </w:r>
      <w:r w:rsidRPr="00092894">
        <w:t xml:space="preserve">Так, </w:t>
      </w:r>
      <w:r w:rsidR="00C101C7" w:rsidRPr="00092894">
        <w:t>В.</w:t>
      </w:r>
      <w:r w:rsidR="00C101C7">
        <w:t xml:space="preserve"> </w:t>
      </w:r>
      <w:r w:rsidR="00C101C7" w:rsidRPr="00092894">
        <w:t>Ч.</w:t>
      </w:r>
      <w:r w:rsidR="00C101C7">
        <w:t xml:space="preserve"> </w:t>
      </w:r>
      <w:r w:rsidRPr="00092894">
        <w:t xml:space="preserve">Шор, </w:t>
      </w:r>
      <w:r w:rsidR="00C101C7" w:rsidRPr="00092894">
        <w:t>Н.</w:t>
      </w:r>
      <w:r w:rsidR="00C101C7">
        <w:t> </w:t>
      </w:r>
      <w:r w:rsidR="00C101C7" w:rsidRPr="00092894">
        <w:t xml:space="preserve">С. </w:t>
      </w:r>
      <w:r w:rsidRPr="00092894">
        <w:t>Купцов [2] указывают на необход</w:t>
      </w:r>
      <w:r w:rsidRPr="00092894">
        <w:t>и</w:t>
      </w:r>
      <w:r w:rsidRPr="00092894">
        <w:t>мость применения в посевах люпина узколистного не только бора, м</w:t>
      </w:r>
      <w:r w:rsidRPr="00092894">
        <w:t>о</w:t>
      </w:r>
      <w:r w:rsidRPr="00092894">
        <w:t>либдена, кобальта для формирования активных клубеньков, но и  ма</w:t>
      </w:r>
      <w:r w:rsidRPr="00092894">
        <w:t>р</w:t>
      </w:r>
      <w:r w:rsidRPr="00092894">
        <w:t>ганца, меди и цинка, способствующих более активному совместному взаимодействию микр</w:t>
      </w:r>
      <w:proofErr w:type="gramStart"/>
      <w:r w:rsidRPr="00092894">
        <w:t>о-</w:t>
      </w:r>
      <w:proofErr w:type="gramEnd"/>
      <w:r w:rsidRPr="00092894">
        <w:t xml:space="preserve"> и макросимбионтов. </w:t>
      </w:r>
    </w:p>
    <w:p w:rsidR="00871448" w:rsidRPr="00092894" w:rsidRDefault="00871448" w:rsidP="009C061B">
      <w:pPr>
        <w:ind w:firstLine="284"/>
        <w:jc w:val="both"/>
      </w:pPr>
      <w:r w:rsidRPr="00092894">
        <w:t>Многолетние исследования РУП НПЦ НАН Беларуси по землед</w:t>
      </w:r>
      <w:r w:rsidRPr="00092894">
        <w:t>е</w:t>
      </w:r>
      <w:r w:rsidRPr="00092894">
        <w:t>лию и других учреждений показали, что наиболее эффективным сп</w:t>
      </w:r>
      <w:r w:rsidRPr="00092894">
        <w:t>о</w:t>
      </w:r>
      <w:r w:rsidRPr="00092894">
        <w:t xml:space="preserve">собом обеззараживания является инкрустация семян. </w:t>
      </w:r>
      <w:r w:rsidRPr="00092894">
        <w:rPr>
          <w:b/>
        </w:rPr>
        <w:t>Инкрустация</w:t>
      </w:r>
      <w:r w:rsidRPr="00092894">
        <w:t xml:space="preserve"> – это обработка семян пленкообразующими составами, обязательным компонентом которых, кроме протравителя, является прилипатель. Кроме фунгицидов, которые обеззараживают семена от патогенной микрофлоры, в инкрустирующий состав вводятся рострегулирующие соединения, биологически активные вещества, микроэлементы и др</w:t>
      </w:r>
      <w:r w:rsidRPr="00092894">
        <w:t>у</w:t>
      </w:r>
      <w:r w:rsidRPr="00092894">
        <w:t xml:space="preserve">гие компоненты, способствующие реализации урожайных свойств с ранних этапов развития [3]. </w:t>
      </w:r>
    </w:p>
    <w:p w:rsidR="00871448" w:rsidRPr="00092894" w:rsidRDefault="00871448" w:rsidP="009C061B">
      <w:pPr>
        <w:ind w:firstLine="284"/>
        <w:jc w:val="both"/>
      </w:pPr>
      <w:r w:rsidRPr="00092894">
        <w:t>В наших исследованиях, проведенных в 2011</w:t>
      </w:r>
      <w:r w:rsidR="007B029D">
        <w:t>–</w:t>
      </w:r>
      <w:r w:rsidRPr="00092894">
        <w:t>2013 гг. в условиях северо-востока Беларуси на дерново-подзолистой легкосуглинистой почве с люпином узколистным сортов Першацвет и Ян, установлена высокая отзывчивость на применение микроэлементов, которые вв</w:t>
      </w:r>
      <w:r w:rsidRPr="00092894">
        <w:t>о</w:t>
      </w:r>
      <w:r w:rsidRPr="00092894">
        <w:t>дили в пленкообразующие составы. Так</w:t>
      </w:r>
      <w:r w:rsidR="00C101C7">
        <w:t>,</w:t>
      </w:r>
      <w:r w:rsidRPr="00092894">
        <w:t xml:space="preserve"> применение меди как в хела</w:t>
      </w:r>
      <w:r w:rsidRPr="00092894">
        <w:t>т</w:t>
      </w:r>
      <w:r w:rsidRPr="00092894">
        <w:t>ной, так и минеральной формах обеспечивало повышение урожайн</w:t>
      </w:r>
      <w:r w:rsidRPr="00092894">
        <w:t>о</w:t>
      </w:r>
      <w:r w:rsidRPr="00092894">
        <w:t>сти зерна на 5,0 и 8,5 ц/га на сорте Першацвет и на 3,4 и 4,1 ц/га на сорте Ян соответственно. Достоверную прибавку удалось получить в результате применения цинка на фоне эпина и бинарной смеси бакт</w:t>
      </w:r>
      <w:r w:rsidRPr="00092894">
        <w:t>е</w:t>
      </w:r>
      <w:r w:rsidRPr="00092894">
        <w:t xml:space="preserve">риальных удобрений фитостимофоса и сапронита </w:t>
      </w:r>
      <w:r w:rsidR="007B029D">
        <w:t xml:space="preserve">– </w:t>
      </w:r>
      <w:r w:rsidRPr="00092894">
        <w:t>2,8 ц/га.</w:t>
      </w:r>
      <w:r w:rsidR="00C101C7">
        <w:t xml:space="preserve"> </w:t>
      </w:r>
      <w:r w:rsidRPr="00092894">
        <w:t xml:space="preserve">Почвы Беларуси характеризуются низким содержанием кобальта. Включение в предпосевную обработку данного микроэлемента в хелатной форме позволило получить дополнительный сбор зерна в 8,7 ц/га на сорте Першацвет, на сорте Ян </w:t>
      </w:r>
      <w:r w:rsidR="007B029D">
        <w:t>–</w:t>
      </w:r>
      <w:r w:rsidRPr="00092894">
        <w:t xml:space="preserve"> 6,1 ц/га. Так как значение обменной кисло</w:t>
      </w:r>
      <w:r w:rsidRPr="00092894">
        <w:t>т</w:t>
      </w:r>
      <w:r w:rsidRPr="00092894">
        <w:t>ности почвы опытного участка по годам исследований было больше 6,0</w:t>
      </w:r>
      <w:r w:rsidR="007B029D">
        <w:t>,</w:t>
      </w:r>
      <w:r w:rsidRPr="00092894">
        <w:t xml:space="preserve"> оправданным было применение марганца.</w:t>
      </w:r>
      <w:r w:rsidR="007B029D">
        <w:t xml:space="preserve"> </w:t>
      </w:r>
      <w:r w:rsidRPr="00092894">
        <w:t xml:space="preserve">Средняя урожайность зерна люпина узколистного сорта Першацвет при инкрустации семян сульфатом марганца на фоне применения </w:t>
      </w:r>
      <w:r w:rsidRPr="00092894">
        <w:rPr>
          <w:bCs/>
          <w:lang w:val="en-US"/>
        </w:rPr>
        <w:t>N</w:t>
      </w:r>
      <w:r w:rsidRPr="00092894">
        <w:rPr>
          <w:bCs/>
          <w:vertAlign w:val="subscript"/>
        </w:rPr>
        <w:t>30</w:t>
      </w:r>
      <w:r w:rsidRPr="00092894">
        <w:rPr>
          <w:bCs/>
          <w:lang w:val="en-US"/>
        </w:rPr>
        <w:t>P</w:t>
      </w:r>
      <w:r w:rsidRPr="00092894">
        <w:rPr>
          <w:bCs/>
          <w:vertAlign w:val="subscript"/>
        </w:rPr>
        <w:t>30</w:t>
      </w:r>
      <w:r w:rsidRPr="00092894">
        <w:rPr>
          <w:bCs/>
          <w:lang w:val="en-US"/>
        </w:rPr>
        <w:t>K</w:t>
      </w:r>
      <w:r w:rsidRPr="00092894">
        <w:rPr>
          <w:bCs/>
          <w:vertAlign w:val="subscript"/>
        </w:rPr>
        <w:t xml:space="preserve">90 </w:t>
      </w:r>
      <w:r w:rsidRPr="007B029D">
        <w:rPr>
          <w:bCs/>
        </w:rPr>
        <w:t>+</w:t>
      </w:r>
      <w:r w:rsidRPr="00092894">
        <w:rPr>
          <w:bCs/>
          <w:vertAlign w:val="subscript"/>
        </w:rPr>
        <w:t xml:space="preserve"> </w:t>
      </w:r>
      <w:r w:rsidRPr="00092894">
        <w:t>эпин</w:t>
      </w:r>
      <w:r w:rsidR="007B029D">
        <w:t> </w:t>
      </w:r>
      <w:r w:rsidRPr="00092894">
        <w:t>+</w:t>
      </w:r>
      <w:r w:rsidR="00C101C7">
        <w:t> </w:t>
      </w:r>
      <w:r w:rsidRPr="00092894">
        <w:t>фито</w:t>
      </w:r>
      <w:r w:rsidR="001C6672">
        <w:t>-</w:t>
      </w:r>
      <w:r w:rsidRPr="00092894">
        <w:t>стимофос</w:t>
      </w:r>
      <w:r w:rsidR="00C101C7">
        <w:t> </w:t>
      </w:r>
      <w:r w:rsidRPr="00092894">
        <w:t>+</w:t>
      </w:r>
      <w:r w:rsidR="00C101C7">
        <w:t> </w:t>
      </w:r>
      <w:r w:rsidRPr="00092894">
        <w:t>сапронитсоставила 28,6 ц/га, сорта Ян – 28 ц/га.</w:t>
      </w:r>
    </w:p>
    <w:p w:rsidR="00871448" w:rsidRPr="00092894" w:rsidRDefault="00871448" w:rsidP="009C061B">
      <w:pPr>
        <w:ind w:firstLine="284"/>
        <w:jc w:val="both"/>
        <w:rPr>
          <w:bCs/>
        </w:rPr>
      </w:pPr>
      <w:r w:rsidRPr="00092894">
        <w:t>Комплексное применение микроэлементов, регуляторов роста ра</w:t>
      </w:r>
      <w:r w:rsidRPr="00092894">
        <w:t>с</w:t>
      </w:r>
      <w:r w:rsidRPr="00092894">
        <w:t>тений и бактериальных удобрений в предпосевной обработке семян способствовало получению зерна с высоким содержанием сырого пр</w:t>
      </w:r>
      <w:r w:rsidRPr="00092894">
        <w:t>о</w:t>
      </w:r>
      <w:r w:rsidRPr="00092894">
        <w:t>теина. Так, среднее содержание сырого протеина по вариантам опыта на сорте Першацвет составило 30,4 %, на сорте Ян –</w:t>
      </w:r>
      <w:r w:rsidR="00EA5775">
        <w:t xml:space="preserve"> </w:t>
      </w:r>
      <w:r w:rsidRPr="00092894">
        <w:t>30,7 %. Примен</w:t>
      </w:r>
      <w:r w:rsidRPr="00092894">
        <w:t>е</w:t>
      </w:r>
      <w:r w:rsidRPr="00092894">
        <w:t>ние на сорте Першацвет сернокислой меди, сульфата марганца и х</w:t>
      </w:r>
      <w:r w:rsidRPr="00092894">
        <w:t>е</w:t>
      </w:r>
      <w:r w:rsidRPr="00092894">
        <w:lastRenderedPageBreak/>
        <w:t xml:space="preserve">латной формы кобальта на фоне </w:t>
      </w:r>
      <w:r w:rsidRPr="00092894">
        <w:rPr>
          <w:bCs/>
          <w:lang w:val="en-US"/>
        </w:rPr>
        <w:t>N</w:t>
      </w:r>
      <w:r w:rsidRPr="00092894">
        <w:rPr>
          <w:bCs/>
          <w:vertAlign w:val="subscript"/>
        </w:rPr>
        <w:t>30</w:t>
      </w:r>
      <w:r w:rsidRPr="00092894">
        <w:rPr>
          <w:bCs/>
          <w:lang w:val="en-US"/>
        </w:rPr>
        <w:t>P</w:t>
      </w:r>
      <w:r w:rsidRPr="00092894">
        <w:rPr>
          <w:bCs/>
          <w:vertAlign w:val="subscript"/>
        </w:rPr>
        <w:t>30</w:t>
      </w:r>
      <w:r w:rsidRPr="00092894">
        <w:rPr>
          <w:bCs/>
          <w:lang w:val="en-US"/>
        </w:rPr>
        <w:t>K</w:t>
      </w:r>
      <w:r w:rsidRPr="00092894">
        <w:rPr>
          <w:bCs/>
          <w:vertAlign w:val="subscript"/>
        </w:rPr>
        <w:t xml:space="preserve">90 </w:t>
      </w:r>
      <w:r w:rsidRPr="00092894">
        <w:rPr>
          <w:bCs/>
        </w:rPr>
        <w:t>+</w:t>
      </w:r>
      <w:r w:rsidR="00EA5775">
        <w:rPr>
          <w:bCs/>
        </w:rPr>
        <w:t xml:space="preserve"> </w:t>
      </w:r>
      <w:r w:rsidRPr="00092894">
        <w:rPr>
          <w:bCs/>
        </w:rPr>
        <w:t>фитостим</w:t>
      </w:r>
      <w:r w:rsidRPr="00092894">
        <w:rPr>
          <w:bCs/>
        </w:rPr>
        <w:t>о</w:t>
      </w:r>
      <w:r w:rsidRPr="00092894">
        <w:rPr>
          <w:bCs/>
        </w:rPr>
        <w:t>фос+сапронит+эпин (ФОН) повышало содержание белка на 1,6, 1,7 и 2,8 % соответственно относительно фона (29,5</w:t>
      </w:r>
      <w:r w:rsidR="00101799" w:rsidRPr="00092894">
        <w:rPr>
          <w:bCs/>
        </w:rPr>
        <w:t xml:space="preserve"> </w:t>
      </w:r>
      <w:r w:rsidRPr="00092894">
        <w:rPr>
          <w:bCs/>
        </w:rPr>
        <w:t>%).</w:t>
      </w:r>
      <w:r w:rsidR="00EA5775">
        <w:rPr>
          <w:bCs/>
        </w:rPr>
        <w:t xml:space="preserve"> </w:t>
      </w:r>
      <w:r w:rsidRPr="00092894">
        <w:rPr>
          <w:bCs/>
        </w:rPr>
        <w:t>В среднем за 2011</w:t>
      </w:r>
      <w:r w:rsidR="00EA5775">
        <w:rPr>
          <w:bCs/>
        </w:rPr>
        <w:t>–</w:t>
      </w:r>
      <w:r w:rsidRPr="00092894">
        <w:rPr>
          <w:bCs/>
        </w:rPr>
        <w:t>2013 гг. исследований содержание сырого протеина люпина узколис</w:t>
      </w:r>
      <w:r w:rsidRPr="00092894">
        <w:rPr>
          <w:bCs/>
        </w:rPr>
        <w:t>т</w:t>
      </w:r>
      <w:r w:rsidRPr="00092894">
        <w:rPr>
          <w:bCs/>
        </w:rPr>
        <w:t>ного сорта Ян повышалось в вариантах с внесение</w:t>
      </w:r>
      <w:r w:rsidR="00C101C7">
        <w:rPr>
          <w:bCs/>
        </w:rPr>
        <w:t>м</w:t>
      </w:r>
      <w:r w:rsidRPr="00092894">
        <w:rPr>
          <w:bCs/>
        </w:rPr>
        <w:t xml:space="preserve"> микроэлемен</w:t>
      </w:r>
      <w:r w:rsidR="00EA5775">
        <w:rPr>
          <w:bCs/>
        </w:rPr>
        <w:t>тов на 0,9–</w:t>
      </w:r>
      <w:r w:rsidRPr="00092894">
        <w:rPr>
          <w:bCs/>
        </w:rPr>
        <w:t>2,4 % по отношению к фоновому варианту (30,1</w:t>
      </w:r>
      <w:r w:rsidR="00101799" w:rsidRPr="00092894">
        <w:rPr>
          <w:bCs/>
        </w:rPr>
        <w:t xml:space="preserve"> </w:t>
      </w:r>
      <w:r w:rsidRPr="00092894">
        <w:rPr>
          <w:bCs/>
        </w:rPr>
        <w:t>%).</w:t>
      </w:r>
    </w:p>
    <w:p w:rsidR="00871448" w:rsidRPr="00092894" w:rsidRDefault="00871448" w:rsidP="009C061B">
      <w:pPr>
        <w:ind w:firstLine="284"/>
        <w:jc w:val="both"/>
      </w:pPr>
      <w:r w:rsidRPr="00092894">
        <w:t>Наряду с другими приемами агротехники, применение научнообо</w:t>
      </w:r>
      <w:r w:rsidRPr="00092894">
        <w:t>с</w:t>
      </w:r>
      <w:r w:rsidRPr="00092894">
        <w:t>нованной системы удобрения, включая комплексное использование микроэлементов, регуляторов роста растений и бактериальных удо</w:t>
      </w:r>
      <w:r w:rsidRPr="00092894">
        <w:t>б</w:t>
      </w:r>
      <w:r w:rsidRPr="00092894">
        <w:t>рений, способствует обеспечению высоких урожаев сельскохозяйс</w:t>
      </w:r>
      <w:r w:rsidRPr="00092894">
        <w:t>т</w:t>
      </w:r>
      <w:r w:rsidRPr="00092894">
        <w:t>венных культур, в том числе зернобобовых.</w:t>
      </w:r>
    </w:p>
    <w:p w:rsidR="00871448" w:rsidRPr="00092894" w:rsidRDefault="00871448" w:rsidP="008B1B33">
      <w:pPr>
        <w:spacing w:line="230" w:lineRule="auto"/>
        <w:ind w:firstLine="284"/>
        <w:jc w:val="center"/>
      </w:pPr>
    </w:p>
    <w:p w:rsidR="00871448" w:rsidRPr="00092894" w:rsidRDefault="00871448" w:rsidP="008B1B33">
      <w:pPr>
        <w:spacing w:line="230" w:lineRule="auto"/>
        <w:ind w:firstLine="284"/>
        <w:jc w:val="center"/>
        <w:rPr>
          <w:sz w:val="16"/>
        </w:rPr>
      </w:pPr>
      <w:r w:rsidRPr="00092894">
        <w:rPr>
          <w:sz w:val="16"/>
        </w:rPr>
        <w:t>ЛИТЕРАТУРА</w:t>
      </w:r>
    </w:p>
    <w:p w:rsidR="00871448" w:rsidRPr="00092894" w:rsidRDefault="00871448" w:rsidP="008B1B33">
      <w:pPr>
        <w:spacing w:line="230" w:lineRule="auto"/>
        <w:ind w:firstLine="284"/>
        <w:jc w:val="center"/>
        <w:rPr>
          <w:sz w:val="16"/>
        </w:rPr>
      </w:pPr>
    </w:p>
    <w:p w:rsidR="00871448" w:rsidRPr="00092894" w:rsidRDefault="00871448" w:rsidP="00EA5775">
      <w:pPr>
        <w:spacing w:line="230" w:lineRule="auto"/>
        <w:ind w:firstLine="284"/>
        <w:jc w:val="both"/>
        <w:rPr>
          <w:sz w:val="16"/>
        </w:rPr>
      </w:pPr>
      <w:r w:rsidRPr="00092894">
        <w:rPr>
          <w:sz w:val="16"/>
        </w:rPr>
        <w:t xml:space="preserve">1. </w:t>
      </w:r>
      <w:r w:rsidRPr="00EA5775">
        <w:rPr>
          <w:spacing w:val="20"/>
          <w:sz w:val="16"/>
        </w:rPr>
        <w:t>Рак</w:t>
      </w:r>
      <w:r w:rsidRPr="00092894">
        <w:rPr>
          <w:sz w:val="16"/>
        </w:rPr>
        <w:t>, М.</w:t>
      </w:r>
      <w:r w:rsidR="00C101C7">
        <w:rPr>
          <w:sz w:val="16"/>
        </w:rPr>
        <w:t> </w:t>
      </w:r>
      <w:r w:rsidRPr="00092894">
        <w:rPr>
          <w:sz w:val="16"/>
        </w:rPr>
        <w:t>В. Зависимость урожайности и качества люпина узколистного от обесп</w:t>
      </w:r>
      <w:r w:rsidRPr="00092894">
        <w:rPr>
          <w:sz w:val="16"/>
        </w:rPr>
        <w:t>е</w:t>
      </w:r>
      <w:r w:rsidRPr="00092894">
        <w:rPr>
          <w:sz w:val="16"/>
        </w:rPr>
        <w:t>ченности дерново-подзолистой супесчаной почвы кобальтом и применения кобальтовых удобрений</w:t>
      </w:r>
      <w:r w:rsidR="00EA5775">
        <w:rPr>
          <w:sz w:val="16"/>
        </w:rPr>
        <w:t xml:space="preserve"> </w:t>
      </w:r>
      <w:r w:rsidRPr="00092894">
        <w:rPr>
          <w:sz w:val="16"/>
        </w:rPr>
        <w:t>/ М.</w:t>
      </w:r>
      <w:r w:rsidR="00C101C7">
        <w:rPr>
          <w:sz w:val="16"/>
        </w:rPr>
        <w:t> </w:t>
      </w:r>
      <w:r w:rsidRPr="00092894">
        <w:rPr>
          <w:sz w:val="16"/>
        </w:rPr>
        <w:t>В. Рак, Е.</w:t>
      </w:r>
      <w:r w:rsidR="00C101C7">
        <w:rPr>
          <w:sz w:val="16"/>
        </w:rPr>
        <w:t> </w:t>
      </w:r>
      <w:r w:rsidRPr="00092894">
        <w:rPr>
          <w:sz w:val="16"/>
        </w:rPr>
        <w:t>Н. Пукалова</w:t>
      </w:r>
      <w:r w:rsidR="00EA5775">
        <w:rPr>
          <w:sz w:val="16"/>
        </w:rPr>
        <w:t xml:space="preserve"> </w:t>
      </w:r>
      <w:r w:rsidRPr="00092894">
        <w:rPr>
          <w:sz w:val="16"/>
        </w:rPr>
        <w:t xml:space="preserve">// Почвоведение и агрохимия. </w:t>
      </w:r>
      <w:r w:rsidR="00EA5775">
        <w:rPr>
          <w:sz w:val="16"/>
        </w:rPr>
        <w:t xml:space="preserve">– </w:t>
      </w:r>
      <w:r w:rsidRPr="00092894">
        <w:rPr>
          <w:sz w:val="16"/>
        </w:rPr>
        <w:t xml:space="preserve">2013. </w:t>
      </w:r>
      <w:r w:rsidR="00EA5775">
        <w:rPr>
          <w:sz w:val="16"/>
        </w:rPr>
        <w:t>–</w:t>
      </w:r>
      <w:r w:rsidRPr="00092894">
        <w:rPr>
          <w:sz w:val="16"/>
        </w:rPr>
        <w:t xml:space="preserve"> №1(50). – С.</w:t>
      </w:r>
      <w:r w:rsidR="00EA5775">
        <w:rPr>
          <w:sz w:val="16"/>
        </w:rPr>
        <w:t xml:space="preserve"> </w:t>
      </w:r>
      <w:r w:rsidRPr="00092894">
        <w:rPr>
          <w:sz w:val="16"/>
        </w:rPr>
        <w:t>226</w:t>
      </w:r>
      <w:r w:rsidR="00EA5775">
        <w:rPr>
          <w:sz w:val="16"/>
        </w:rPr>
        <w:t>–</w:t>
      </w:r>
      <w:r w:rsidRPr="00092894">
        <w:rPr>
          <w:sz w:val="16"/>
        </w:rPr>
        <w:t>235</w:t>
      </w:r>
      <w:r w:rsidR="00EA5775">
        <w:rPr>
          <w:sz w:val="16"/>
        </w:rPr>
        <w:t>.</w:t>
      </w:r>
    </w:p>
    <w:p w:rsidR="00871448" w:rsidRPr="00092894" w:rsidRDefault="00871448" w:rsidP="00EA5775">
      <w:pPr>
        <w:spacing w:line="230" w:lineRule="auto"/>
        <w:ind w:firstLine="284"/>
        <w:jc w:val="both"/>
        <w:rPr>
          <w:sz w:val="16"/>
        </w:rPr>
      </w:pPr>
      <w:r w:rsidRPr="00092894">
        <w:rPr>
          <w:sz w:val="16"/>
        </w:rPr>
        <w:t xml:space="preserve">2. </w:t>
      </w:r>
      <w:r w:rsidRPr="00EA5775">
        <w:rPr>
          <w:spacing w:val="20"/>
          <w:sz w:val="16"/>
        </w:rPr>
        <w:t>Шор</w:t>
      </w:r>
      <w:r w:rsidRPr="00092894">
        <w:rPr>
          <w:sz w:val="16"/>
        </w:rPr>
        <w:t>, В.</w:t>
      </w:r>
      <w:r w:rsidR="00C101C7">
        <w:rPr>
          <w:sz w:val="16"/>
        </w:rPr>
        <w:t> </w:t>
      </w:r>
      <w:r w:rsidRPr="00092894">
        <w:rPr>
          <w:sz w:val="16"/>
        </w:rPr>
        <w:t>Ч. Узколистный люпин: ключи к успешному возделыванию / В.</w:t>
      </w:r>
      <w:r w:rsidR="00C101C7">
        <w:rPr>
          <w:sz w:val="16"/>
        </w:rPr>
        <w:t> </w:t>
      </w:r>
      <w:r w:rsidRPr="00092894">
        <w:rPr>
          <w:sz w:val="16"/>
        </w:rPr>
        <w:t>Ч. Шор, Н.</w:t>
      </w:r>
      <w:r w:rsidR="00C101C7">
        <w:rPr>
          <w:sz w:val="16"/>
        </w:rPr>
        <w:t> </w:t>
      </w:r>
      <w:r w:rsidRPr="00092894">
        <w:rPr>
          <w:sz w:val="16"/>
        </w:rPr>
        <w:t>С. Купцов //</w:t>
      </w:r>
      <w:r w:rsidR="00EA5775">
        <w:rPr>
          <w:sz w:val="16"/>
        </w:rPr>
        <w:t xml:space="preserve"> </w:t>
      </w:r>
      <w:r w:rsidRPr="00092894">
        <w:rPr>
          <w:sz w:val="16"/>
        </w:rPr>
        <w:t xml:space="preserve">Наше сельское хозяйство. – 2012. </w:t>
      </w:r>
      <w:r w:rsidR="00EA5775">
        <w:rPr>
          <w:sz w:val="16"/>
        </w:rPr>
        <w:t xml:space="preserve">– </w:t>
      </w:r>
      <w:r w:rsidRPr="00092894">
        <w:rPr>
          <w:sz w:val="16"/>
        </w:rPr>
        <w:t>№</w:t>
      </w:r>
      <w:r w:rsidR="00C101C7">
        <w:rPr>
          <w:sz w:val="16"/>
        </w:rPr>
        <w:t xml:space="preserve"> </w:t>
      </w:r>
      <w:r w:rsidRPr="00092894">
        <w:rPr>
          <w:sz w:val="16"/>
        </w:rPr>
        <w:t>4. –</w:t>
      </w:r>
      <w:r w:rsidR="00EA5775">
        <w:rPr>
          <w:sz w:val="16"/>
        </w:rPr>
        <w:t xml:space="preserve"> С. 44–</w:t>
      </w:r>
      <w:r w:rsidRPr="00092894">
        <w:rPr>
          <w:sz w:val="16"/>
        </w:rPr>
        <w:t>47</w:t>
      </w:r>
      <w:r w:rsidR="00EA5775">
        <w:rPr>
          <w:sz w:val="16"/>
        </w:rPr>
        <w:t>.</w:t>
      </w:r>
    </w:p>
    <w:p w:rsidR="00871448" w:rsidRPr="00092894" w:rsidRDefault="00871448" w:rsidP="00EA5775">
      <w:pPr>
        <w:spacing w:line="230" w:lineRule="auto"/>
        <w:ind w:firstLine="284"/>
        <w:jc w:val="both"/>
        <w:rPr>
          <w:sz w:val="16"/>
        </w:rPr>
      </w:pPr>
      <w:r w:rsidRPr="00092894">
        <w:rPr>
          <w:sz w:val="16"/>
        </w:rPr>
        <w:t xml:space="preserve">3. </w:t>
      </w:r>
      <w:r w:rsidRPr="00EA5775">
        <w:rPr>
          <w:spacing w:val="20"/>
          <w:sz w:val="16"/>
        </w:rPr>
        <w:t>Шашко,</w:t>
      </w:r>
      <w:r w:rsidRPr="00092894">
        <w:rPr>
          <w:sz w:val="16"/>
        </w:rPr>
        <w:t xml:space="preserve"> Ю.</w:t>
      </w:r>
      <w:r w:rsidR="00C101C7">
        <w:rPr>
          <w:sz w:val="16"/>
        </w:rPr>
        <w:t> </w:t>
      </w:r>
      <w:r w:rsidRPr="00092894">
        <w:rPr>
          <w:sz w:val="16"/>
        </w:rPr>
        <w:t>К. Предпосевная подготовка семян зерновых и зернобобовых кул</w:t>
      </w:r>
      <w:r w:rsidRPr="00092894">
        <w:rPr>
          <w:sz w:val="16"/>
        </w:rPr>
        <w:t>ь</w:t>
      </w:r>
      <w:r w:rsidRPr="00092894">
        <w:rPr>
          <w:sz w:val="16"/>
        </w:rPr>
        <w:t>тур</w:t>
      </w:r>
      <w:r w:rsidR="00EA5775">
        <w:rPr>
          <w:sz w:val="16"/>
        </w:rPr>
        <w:t xml:space="preserve"> / Ю.</w:t>
      </w:r>
      <w:r w:rsidR="00C101C7">
        <w:rPr>
          <w:sz w:val="16"/>
        </w:rPr>
        <w:t> </w:t>
      </w:r>
      <w:r w:rsidR="00EA5775">
        <w:rPr>
          <w:sz w:val="16"/>
        </w:rPr>
        <w:t xml:space="preserve">К. Шашко </w:t>
      </w:r>
      <w:r w:rsidR="00EA5775" w:rsidRPr="007B029D">
        <w:rPr>
          <w:rFonts w:eastAsia="Arial Unicode MS"/>
          <w:sz w:val="16"/>
          <w:szCs w:val="16"/>
        </w:rPr>
        <w:t>[</w:t>
      </w:r>
      <w:r w:rsidR="00EA5775">
        <w:rPr>
          <w:rFonts w:eastAsia="Arial Unicode MS"/>
          <w:sz w:val="16"/>
          <w:szCs w:val="16"/>
        </w:rPr>
        <w:t>и др.</w:t>
      </w:r>
      <w:r w:rsidR="00EA5775" w:rsidRPr="007B029D">
        <w:rPr>
          <w:rFonts w:eastAsia="Arial Unicode MS"/>
          <w:sz w:val="16"/>
          <w:szCs w:val="16"/>
        </w:rPr>
        <w:t>]</w:t>
      </w:r>
      <w:r w:rsidR="00EA5775" w:rsidRPr="00092894">
        <w:rPr>
          <w:rFonts w:eastAsia="Arial Unicode MS"/>
          <w:sz w:val="16"/>
          <w:szCs w:val="16"/>
        </w:rPr>
        <w:t xml:space="preserve"> </w:t>
      </w:r>
      <w:r w:rsidR="00EA5775">
        <w:rPr>
          <w:sz w:val="16"/>
        </w:rPr>
        <w:t xml:space="preserve"> </w:t>
      </w:r>
      <w:r w:rsidRPr="00092894">
        <w:rPr>
          <w:sz w:val="16"/>
        </w:rPr>
        <w:t xml:space="preserve">// </w:t>
      </w:r>
      <w:r w:rsidR="00EA5775">
        <w:rPr>
          <w:sz w:val="16"/>
        </w:rPr>
        <w:t>С</w:t>
      </w:r>
      <w:r w:rsidRPr="00092894">
        <w:rPr>
          <w:sz w:val="16"/>
        </w:rPr>
        <w:t>овременные ресурсосберегающие технологии производс</w:t>
      </w:r>
      <w:r w:rsidRPr="00092894">
        <w:rPr>
          <w:sz w:val="16"/>
        </w:rPr>
        <w:t>т</w:t>
      </w:r>
      <w:r w:rsidRPr="00092894">
        <w:rPr>
          <w:sz w:val="16"/>
        </w:rPr>
        <w:t>ва растениеводческой продукции в Беларуси: сб</w:t>
      </w:r>
      <w:r w:rsidR="00EA5775">
        <w:rPr>
          <w:sz w:val="16"/>
        </w:rPr>
        <w:t>.</w:t>
      </w:r>
      <w:r w:rsidRPr="00092894">
        <w:rPr>
          <w:sz w:val="16"/>
        </w:rPr>
        <w:t xml:space="preserve"> науч</w:t>
      </w:r>
      <w:r w:rsidR="00EA5775">
        <w:rPr>
          <w:sz w:val="16"/>
        </w:rPr>
        <w:t xml:space="preserve">. </w:t>
      </w:r>
      <w:proofErr w:type="gramStart"/>
      <w:r w:rsidR="00EA5775">
        <w:rPr>
          <w:sz w:val="16"/>
        </w:rPr>
        <w:t>м</w:t>
      </w:r>
      <w:r w:rsidRPr="00092894">
        <w:rPr>
          <w:sz w:val="16"/>
        </w:rPr>
        <w:t>атер</w:t>
      </w:r>
      <w:proofErr w:type="gramEnd"/>
      <w:r w:rsidR="00EA5775">
        <w:rPr>
          <w:sz w:val="16"/>
        </w:rPr>
        <w:t>.</w:t>
      </w:r>
      <w:r w:rsidRPr="00092894">
        <w:rPr>
          <w:sz w:val="16"/>
        </w:rPr>
        <w:t xml:space="preserve"> </w:t>
      </w:r>
      <w:r w:rsidR="00EA5775">
        <w:rPr>
          <w:sz w:val="16"/>
        </w:rPr>
        <w:t>–</w:t>
      </w:r>
      <w:r w:rsidRPr="00092894">
        <w:rPr>
          <w:sz w:val="16"/>
        </w:rPr>
        <w:t xml:space="preserve"> 2-е изд.</w:t>
      </w:r>
      <w:r w:rsidR="00C101C7">
        <w:rPr>
          <w:sz w:val="16"/>
        </w:rPr>
        <w:t>,</w:t>
      </w:r>
      <w:r w:rsidRPr="00092894">
        <w:rPr>
          <w:sz w:val="16"/>
        </w:rPr>
        <w:t xml:space="preserve"> доп. и перераб. /</w:t>
      </w:r>
      <w:r w:rsidR="00EA5775">
        <w:rPr>
          <w:sz w:val="16"/>
        </w:rPr>
        <w:t xml:space="preserve"> </w:t>
      </w:r>
      <w:r w:rsidRPr="00092894">
        <w:rPr>
          <w:sz w:val="16"/>
        </w:rPr>
        <w:t>РУП «Научно-практический центр НАН Беларуси по земледелию». – Минск: ИВЦ Минфина, 2007. – С. 204</w:t>
      </w:r>
      <w:r w:rsidR="00EA5775">
        <w:rPr>
          <w:sz w:val="16"/>
        </w:rPr>
        <w:t>–</w:t>
      </w:r>
      <w:r w:rsidRPr="00092894">
        <w:rPr>
          <w:sz w:val="16"/>
        </w:rPr>
        <w:t>209</w:t>
      </w:r>
      <w:r w:rsidR="00EA5775">
        <w:rPr>
          <w:sz w:val="16"/>
        </w:rPr>
        <w:t>.</w:t>
      </w:r>
    </w:p>
    <w:p w:rsidR="001708A7" w:rsidRPr="00092894" w:rsidRDefault="001708A7" w:rsidP="008B1B33">
      <w:pPr>
        <w:spacing w:line="230" w:lineRule="auto"/>
      </w:pPr>
    </w:p>
    <w:p w:rsidR="00725BFA" w:rsidRPr="00092894" w:rsidRDefault="00725BFA" w:rsidP="008B1B33">
      <w:pPr>
        <w:spacing w:line="230" w:lineRule="auto"/>
        <w:contextualSpacing/>
      </w:pPr>
      <w:r w:rsidRPr="00092894">
        <w:t>УДК</w:t>
      </w:r>
      <w:r w:rsidR="00EA5775">
        <w:t xml:space="preserve"> </w:t>
      </w:r>
      <w:r w:rsidRPr="00092894">
        <w:t>633.492«324»:631[51+8]</w:t>
      </w:r>
    </w:p>
    <w:p w:rsidR="00725BFA" w:rsidRPr="00092894" w:rsidRDefault="00725BFA" w:rsidP="008B1B33">
      <w:pPr>
        <w:spacing w:line="230" w:lineRule="auto"/>
        <w:contextualSpacing/>
      </w:pPr>
    </w:p>
    <w:p w:rsidR="00725BFA" w:rsidRPr="00092894" w:rsidRDefault="00725BFA" w:rsidP="008B1B33">
      <w:pPr>
        <w:spacing w:line="230" w:lineRule="auto"/>
        <w:contextualSpacing/>
        <w:jc w:val="center"/>
        <w:rPr>
          <w:b/>
        </w:rPr>
      </w:pPr>
      <w:r w:rsidRPr="00092894">
        <w:rPr>
          <w:b/>
        </w:rPr>
        <w:t xml:space="preserve">ЭФФЕКТИВНОСТЬ ПРИМЕНЕНИЯ АЗОТНЫХ УДОБРЕНИЙ ПРИ ВОЗДЕЛЫВАНИИ ОЗИМОЙ СУРЕПИЦЫ </w:t>
      </w:r>
    </w:p>
    <w:p w:rsidR="00725BFA" w:rsidRPr="00092894" w:rsidRDefault="00725BFA" w:rsidP="008B1B33">
      <w:pPr>
        <w:spacing w:line="230" w:lineRule="auto"/>
        <w:contextualSpacing/>
        <w:jc w:val="center"/>
      </w:pPr>
    </w:p>
    <w:p w:rsidR="00725BFA" w:rsidRPr="00EA5775" w:rsidRDefault="00EA5775" w:rsidP="008B1B33">
      <w:pPr>
        <w:spacing w:line="230" w:lineRule="auto"/>
        <w:contextualSpacing/>
        <w:jc w:val="center"/>
        <w:rPr>
          <w:b/>
        </w:rPr>
      </w:pPr>
      <w:r w:rsidRPr="00EA5775">
        <w:rPr>
          <w:b/>
        </w:rPr>
        <w:t>Е. П. Решетник</w:t>
      </w:r>
      <w:r w:rsidR="001C6672">
        <w:t>, м</w:t>
      </w:r>
      <w:r w:rsidR="00C101C7">
        <w:t>л</w:t>
      </w:r>
      <w:proofErr w:type="gramStart"/>
      <w:r w:rsidR="001C6672">
        <w:t>.</w:t>
      </w:r>
      <w:proofErr w:type="gramEnd"/>
      <w:r w:rsidR="001C6672">
        <w:t xml:space="preserve"> </w:t>
      </w:r>
      <w:proofErr w:type="gramStart"/>
      <w:r w:rsidR="001C6672">
        <w:t>н</w:t>
      </w:r>
      <w:proofErr w:type="gramEnd"/>
      <w:r w:rsidR="00C101C7">
        <w:t>ауч</w:t>
      </w:r>
      <w:r w:rsidR="001C6672">
        <w:t>. с</w:t>
      </w:r>
      <w:r w:rsidR="00C101C7">
        <w:t>отрудник</w:t>
      </w:r>
      <w:r w:rsidRPr="00EA5775">
        <w:rPr>
          <w:b/>
        </w:rPr>
        <w:t xml:space="preserve"> </w:t>
      </w:r>
    </w:p>
    <w:p w:rsidR="00101799" w:rsidRPr="00092894" w:rsidRDefault="00725BFA" w:rsidP="008B1B33">
      <w:pPr>
        <w:spacing w:line="230" w:lineRule="auto"/>
        <w:contextualSpacing/>
        <w:jc w:val="center"/>
      </w:pPr>
      <w:r w:rsidRPr="00092894">
        <w:t xml:space="preserve">РУП «Научно-практический центр НАН Беларуси по земледелию», </w:t>
      </w:r>
    </w:p>
    <w:p w:rsidR="00725BFA" w:rsidRPr="00092894" w:rsidRDefault="00101799" w:rsidP="008B1B33">
      <w:pPr>
        <w:spacing w:line="230" w:lineRule="auto"/>
        <w:contextualSpacing/>
        <w:jc w:val="center"/>
      </w:pPr>
      <w:r w:rsidRPr="00092894">
        <w:t xml:space="preserve">г. </w:t>
      </w:r>
      <w:r w:rsidR="00725BFA" w:rsidRPr="00092894">
        <w:t>Жодино</w:t>
      </w:r>
    </w:p>
    <w:p w:rsidR="00725BFA" w:rsidRPr="00092894" w:rsidRDefault="00725BFA" w:rsidP="008B1B33">
      <w:pPr>
        <w:spacing w:line="230" w:lineRule="auto"/>
        <w:contextualSpacing/>
        <w:jc w:val="center"/>
      </w:pPr>
    </w:p>
    <w:p w:rsidR="00725BFA" w:rsidRPr="00092894" w:rsidRDefault="00725BFA" w:rsidP="009C061B">
      <w:pPr>
        <w:ind w:firstLine="284"/>
        <w:contextualSpacing/>
        <w:jc w:val="both"/>
        <w:rPr>
          <w:rFonts w:eastAsia="Calibri"/>
        </w:rPr>
      </w:pPr>
      <w:r w:rsidRPr="00092894">
        <w:t>В настоящее время в Беларуси уделяется повышенное внимание возделыванию озимой сурепицы, которая</w:t>
      </w:r>
      <w:r w:rsidRPr="00092894">
        <w:rPr>
          <w:rFonts w:eastAsia="Calibri"/>
        </w:rPr>
        <w:t xml:space="preserve"> на менее плодородных ле</w:t>
      </w:r>
      <w:r w:rsidRPr="00092894">
        <w:rPr>
          <w:rFonts w:eastAsia="Calibri"/>
        </w:rPr>
        <w:t>г</w:t>
      </w:r>
      <w:r w:rsidRPr="00092894">
        <w:rPr>
          <w:rFonts w:eastAsia="Calibri"/>
        </w:rPr>
        <w:t>ких почвах имеет определенные преимущества перед озимым рапсом</w:t>
      </w:r>
      <w:r w:rsidR="00C101C7">
        <w:rPr>
          <w:rFonts w:eastAsia="Calibri"/>
        </w:rPr>
        <w:t>,</w:t>
      </w:r>
      <w:r w:rsidRPr="00092894">
        <w:rPr>
          <w:rFonts w:eastAsia="Calibri"/>
        </w:rPr>
        <w:t xml:space="preserve"> т</w:t>
      </w:r>
      <w:r w:rsidR="00EA5775">
        <w:rPr>
          <w:rFonts w:eastAsia="Calibri"/>
        </w:rPr>
        <w:t xml:space="preserve">ак </w:t>
      </w:r>
      <w:r w:rsidRPr="00092894">
        <w:rPr>
          <w:rFonts w:eastAsia="Calibri"/>
        </w:rPr>
        <w:t>к</w:t>
      </w:r>
      <w:r w:rsidR="00EA5775">
        <w:rPr>
          <w:rFonts w:eastAsia="Calibri"/>
        </w:rPr>
        <w:t>ак</w:t>
      </w:r>
      <w:r w:rsidRPr="00092894">
        <w:rPr>
          <w:rFonts w:eastAsia="Calibri"/>
        </w:rPr>
        <w:t xml:space="preserve"> характеризуется в таких условиях более высокой перезимо</w:t>
      </w:r>
      <w:r w:rsidRPr="00092894">
        <w:rPr>
          <w:rFonts w:eastAsia="Calibri"/>
        </w:rPr>
        <w:t>в</w:t>
      </w:r>
      <w:r w:rsidRPr="00092894">
        <w:rPr>
          <w:rFonts w:eastAsia="Calibri"/>
        </w:rPr>
        <w:t>кой, это позволяет стабилизировать урожайность маслосемян крест</w:t>
      </w:r>
      <w:r w:rsidRPr="00092894">
        <w:rPr>
          <w:rFonts w:eastAsia="Calibri"/>
        </w:rPr>
        <w:t>о</w:t>
      </w:r>
      <w:r w:rsidRPr="00092894">
        <w:rPr>
          <w:rFonts w:eastAsia="Calibri"/>
        </w:rPr>
        <w:t>цветных культур. На дерново-подзолистых почвах, как известно, ва</w:t>
      </w:r>
      <w:r w:rsidRPr="00092894">
        <w:rPr>
          <w:rFonts w:eastAsia="Calibri"/>
        </w:rPr>
        <w:t>ж</w:t>
      </w:r>
      <w:r w:rsidRPr="00092894">
        <w:rPr>
          <w:rFonts w:eastAsia="Calibri"/>
        </w:rPr>
        <w:t>нейшим фактором определяющим уровень урожайности возделыва</w:t>
      </w:r>
      <w:r w:rsidRPr="00092894">
        <w:rPr>
          <w:rFonts w:eastAsia="Calibri"/>
        </w:rPr>
        <w:t>е</w:t>
      </w:r>
      <w:r w:rsidRPr="00092894">
        <w:rPr>
          <w:rFonts w:eastAsia="Calibri"/>
        </w:rPr>
        <w:t>мых культур является применение азотных удобрений. Поэтому опт</w:t>
      </w:r>
      <w:r w:rsidRPr="00092894">
        <w:rPr>
          <w:rFonts w:eastAsia="Calibri"/>
        </w:rPr>
        <w:t>и</w:t>
      </w:r>
      <w:r w:rsidRPr="00092894">
        <w:rPr>
          <w:rFonts w:eastAsia="Calibri"/>
        </w:rPr>
        <w:lastRenderedPageBreak/>
        <w:t>мизация азотного питания озимой сурепицы применительно к ко</w:t>
      </w:r>
      <w:r w:rsidRPr="00092894">
        <w:rPr>
          <w:rFonts w:eastAsia="Calibri"/>
        </w:rPr>
        <w:t>н</w:t>
      </w:r>
      <w:r w:rsidRPr="00092894">
        <w:rPr>
          <w:rFonts w:eastAsia="Calibri"/>
        </w:rPr>
        <w:t xml:space="preserve">кретным условиям произрастания является актуальным и имеет </w:t>
      </w:r>
      <w:proofErr w:type="gramStart"/>
      <w:r w:rsidRPr="00092894">
        <w:rPr>
          <w:rFonts w:eastAsia="Calibri"/>
        </w:rPr>
        <w:t>ва</w:t>
      </w:r>
      <w:r w:rsidRPr="00092894">
        <w:rPr>
          <w:rFonts w:eastAsia="Calibri"/>
        </w:rPr>
        <w:t>ж</w:t>
      </w:r>
      <w:r w:rsidRPr="00092894">
        <w:rPr>
          <w:rFonts w:eastAsia="Calibri"/>
        </w:rPr>
        <w:t>ное значение</w:t>
      </w:r>
      <w:proofErr w:type="gramEnd"/>
      <w:r w:rsidRPr="00092894">
        <w:rPr>
          <w:rFonts w:eastAsia="Calibri"/>
        </w:rPr>
        <w:t>.</w:t>
      </w:r>
    </w:p>
    <w:p w:rsidR="001708A7" w:rsidRPr="00092894" w:rsidRDefault="00725BFA" w:rsidP="009C061B">
      <w:pPr>
        <w:ind w:firstLine="284"/>
        <w:contextualSpacing/>
        <w:jc w:val="both"/>
      </w:pPr>
      <w:r w:rsidRPr="00092894">
        <w:t>В 2006</w:t>
      </w:r>
      <w:r w:rsidR="00EA5775">
        <w:t>–</w:t>
      </w:r>
      <w:r w:rsidRPr="00092894">
        <w:t>2012 гг. в Смолевичском районе Минской области пров</w:t>
      </w:r>
      <w:r w:rsidRPr="00092894">
        <w:t>о</w:t>
      </w:r>
      <w:r w:rsidRPr="00092894">
        <w:t>дили исследования по изучению влияния доз и сроков применения азотных удобрений на урожайность и качество маслосемян озимой сурепицы. Опыты закладывали</w:t>
      </w:r>
      <w:r w:rsidRPr="00092894">
        <w:rPr>
          <w:rFonts w:eastAsia="Calibri"/>
        </w:rPr>
        <w:t xml:space="preserve"> на дерново-подзолистой супесчаной </w:t>
      </w:r>
      <w:r w:rsidR="00EA5775">
        <w:rPr>
          <w:rFonts w:eastAsia="Calibri"/>
        </w:rPr>
        <w:t>почве (гумус 1,8–</w:t>
      </w:r>
      <w:r w:rsidRPr="00092894">
        <w:rPr>
          <w:rFonts w:eastAsia="Calibri"/>
        </w:rPr>
        <w:t>2,0</w:t>
      </w:r>
      <w:r w:rsidR="00EA5775">
        <w:rPr>
          <w:rFonts w:eastAsia="Calibri"/>
        </w:rPr>
        <w:t> </w:t>
      </w:r>
      <w:r w:rsidRPr="00092894">
        <w:rPr>
          <w:rFonts w:eastAsia="Calibri"/>
        </w:rPr>
        <w:t>%, Р</w:t>
      </w:r>
      <w:r w:rsidRPr="00092894">
        <w:rPr>
          <w:rFonts w:eastAsia="Calibri"/>
          <w:vertAlign w:val="subscript"/>
        </w:rPr>
        <w:t>2</w:t>
      </w:r>
      <w:r w:rsidRPr="00092894">
        <w:rPr>
          <w:rFonts w:eastAsia="Calibri"/>
        </w:rPr>
        <w:t>О</w:t>
      </w:r>
      <w:r w:rsidRPr="00092894">
        <w:rPr>
          <w:rFonts w:eastAsia="Calibri"/>
          <w:vertAlign w:val="subscript"/>
        </w:rPr>
        <w:t>5</w:t>
      </w:r>
      <w:r w:rsidR="00EA5775">
        <w:rPr>
          <w:rFonts w:eastAsia="Calibri"/>
        </w:rPr>
        <w:t xml:space="preserve"> – 210–</w:t>
      </w:r>
      <w:r w:rsidRPr="00092894">
        <w:rPr>
          <w:rFonts w:eastAsia="Calibri"/>
        </w:rPr>
        <w:t>240 мг/кг, К</w:t>
      </w:r>
      <w:r w:rsidRPr="00092894">
        <w:rPr>
          <w:rFonts w:eastAsia="Calibri"/>
          <w:vertAlign w:val="subscript"/>
        </w:rPr>
        <w:t>2</w:t>
      </w:r>
      <w:r w:rsidRPr="00092894">
        <w:rPr>
          <w:rFonts w:eastAsia="Calibri"/>
        </w:rPr>
        <w:t>О –182</w:t>
      </w:r>
      <w:r w:rsidR="00EA5775">
        <w:rPr>
          <w:rFonts w:eastAsia="Calibri"/>
        </w:rPr>
        <w:t>–</w:t>
      </w:r>
      <w:r w:rsidRPr="00092894">
        <w:rPr>
          <w:rFonts w:eastAsia="Calibri"/>
        </w:rPr>
        <w:t>230 мг/кг по</w:t>
      </w:r>
      <w:r w:rsidRPr="00092894">
        <w:rPr>
          <w:rFonts w:eastAsia="Calibri"/>
        </w:rPr>
        <w:t>ч</w:t>
      </w:r>
      <w:r w:rsidRPr="00092894">
        <w:rPr>
          <w:rFonts w:eastAsia="Calibri"/>
        </w:rPr>
        <w:t xml:space="preserve">вы, </w:t>
      </w:r>
      <w:proofErr w:type="gramStart"/>
      <w:r w:rsidRPr="00092894">
        <w:t>рН</w:t>
      </w:r>
      <w:proofErr w:type="gramEnd"/>
      <w:r w:rsidR="00C101C7">
        <w:rPr>
          <w:vertAlign w:val="subscript"/>
          <w:lang w:val="en-US"/>
        </w:rPr>
        <w:t>KCl</w:t>
      </w:r>
      <w:r w:rsidRPr="00092894">
        <w:rPr>
          <w:rFonts w:eastAsia="Calibri"/>
        </w:rPr>
        <w:t xml:space="preserve"> 6,0</w:t>
      </w:r>
      <w:r w:rsidR="00EA5775">
        <w:rPr>
          <w:rFonts w:eastAsia="Calibri"/>
        </w:rPr>
        <w:t>–</w:t>
      </w:r>
      <w:r w:rsidRPr="00092894">
        <w:rPr>
          <w:rFonts w:eastAsia="Calibri"/>
        </w:rPr>
        <w:t xml:space="preserve">6,2). </w:t>
      </w:r>
      <w:r w:rsidRPr="00092894">
        <w:t>Предшественник – зерновые культуры. Фосфорно-калийные удобрения (Р</w:t>
      </w:r>
      <w:r w:rsidRPr="00092894">
        <w:rPr>
          <w:vertAlign w:val="subscript"/>
        </w:rPr>
        <w:t>60</w:t>
      </w:r>
      <w:r w:rsidRPr="00092894">
        <w:rPr>
          <w:bCs/>
        </w:rPr>
        <w:t>К</w:t>
      </w:r>
      <w:r w:rsidRPr="00092894">
        <w:rPr>
          <w:bCs/>
          <w:vertAlign w:val="subscript"/>
        </w:rPr>
        <w:t>120</w:t>
      </w:r>
      <w:r w:rsidRPr="00092894">
        <w:rPr>
          <w:bCs/>
        </w:rPr>
        <w:t>) вносили под вспашку, а азотные (</w:t>
      </w:r>
      <w:r w:rsidRPr="00092894">
        <w:rPr>
          <w:bCs/>
          <w:lang w:val="en-US"/>
        </w:rPr>
        <w:t>N</w:t>
      </w:r>
      <w:r w:rsidRPr="00092894">
        <w:rPr>
          <w:bCs/>
          <w:vertAlign w:val="subscript"/>
        </w:rPr>
        <w:t>0</w:t>
      </w:r>
      <w:r w:rsidRPr="00092894">
        <w:rPr>
          <w:bCs/>
        </w:rPr>
        <w:t>-</w:t>
      </w:r>
      <w:r w:rsidRPr="00092894">
        <w:rPr>
          <w:bCs/>
          <w:lang w:val="en-US"/>
        </w:rPr>
        <w:t>N</w:t>
      </w:r>
      <w:r w:rsidRPr="00092894">
        <w:rPr>
          <w:bCs/>
          <w:vertAlign w:val="subscript"/>
        </w:rPr>
        <w:t>200</w:t>
      </w:r>
      <w:r w:rsidRPr="00092894">
        <w:rPr>
          <w:bCs/>
        </w:rPr>
        <w:t xml:space="preserve">) – в соответствии со схемой опыта осенью и весной. </w:t>
      </w:r>
      <w:r w:rsidRPr="00092894">
        <w:t>Для посева использовали районированный в Беларуси сорт Вероника. Технология возделывания озимой сурепицы осуществлялась в соответствии с о</w:t>
      </w:r>
      <w:r w:rsidRPr="00092894">
        <w:t>т</w:t>
      </w:r>
      <w:r w:rsidRPr="00092894">
        <w:t>раслевым регламентом [1]. Площадь делянки – 20,0 м</w:t>
      </w:r>
      <w:proofErr w:type="gramStart"/>
      <w:r w:rsidRPr="00092894">
        <w:rPr>
          <w:vertAlign w:val="superscript"/>
        </w:rPr>
        <w:t>2</w:t>
      </w:r>
      <w:proofErr w:type="gramEnd"/>
      <w:r w:rsidRPr="00092894">
        <w:t>, повторность – четырехкратная. Размещение делянок – рендомизированное.</w:t>
      </w:r>
    </w:p>
    <w:p w:rsidR="00725BFA" w:rsidRPr="00092894" w:rsidRDefault="00725BFA" w:rsidP="008B1B33">
      <w:pPr>
        <w:spacing w:line="230" w:lineRule="auto"/>
        <w:ind w:firstLine="284"/>
        <w:contextualSpacing/>
        <w:jc w:val="both"/>
      </w:pPr>
      <w:r w:rsidRPr="00092894">
        <w:t>Установлено, что при возделывании озимой сурепицы без прим</w:t>
      </w:r>
      <w:r w:rsidRPr="00092894">
        <w:t>е</w:t>
      </w:r>
      <w:r w:rsidRPr="00092894">
        <w:t>нения азотных удобрений урожайность маслосемян составила в сре</w:t>
      </w:r>
      <w:r w:rsidRPr="00092894">
        <w:t>д</w:t>
      </w:r>
      <w:r w:rsidRPr="00092894">
        <w:t xml:space="preserve">нем за 4 года 11,3 ц/га. При однократном или двукратном внесении под эту культуру </w:t>
      </w:r>
      <w:r w:rsidRPr="00092894">
        <w:rPr>
          <w:lang w:val="en-US"/>
        </w:rPr>
        <w:t>N</w:t>
      </w:r>
      <w:r w:rsidRPr="00092894">
        <w:rPr>
          <w:vertAlign w:val="subscript"/>
        </w:rPr>
        <w:t>60</w:t>
      </w:r>
      <w:r w:rsidRPr="00092894">
        <w:t xml:space="preserve"> или </w:t>
      </w:r>
      <w:r w:rsidRPr="00092894">
        <w:rPr>
          <w:lang w:val="en-US"/>
        </w:rPr>
        <w:t>N</w:t>
      </w:r>
      <w:r w:rsidRPr="00092894">
        <w:rPr>
          <w:vertAlign w:val="subscript"/>
        </w:rPr>
        <w:t>120</w:t>
      </w:r>
      <w:r w:rsidRPr="00092894">
        <w:t xml:space="preserve"> урожайность увеличивалась соответс</w:t>
      </w:r>
      <w:r w:rsidRPr="00092894">
        <w:t>т</w:t>
      </w:r>
      <w:r w:rsidRPr="00092894">
        <w:t>венно до 18,7</w:t>
      </w:r>
      <w:r w:rsidR="00EA5775">
        <w:t>–</w:t>
      </w:r>
      <w:r w:rsidRPr="00092894">
        <w:t>21,3 и 22,2</w:t>
      </w:r>
      <w:r w:rsidR="00EA5775">
        <w:t>–</w:t>
      </w:r>
      <w:r w:rsidRPr="00092894">
        <w:t>25,6 ц/га в зависимости от сроков примен</w:t>
      </w:r>
      <w:r w:rsidRPr="00092894">
        <w:t>е</w:t>
      </w:r>
      <w:r w:rsidRPr="00092894">
        <w:t>ния азота. Прибавка по отношению к контролю составила при этом 65,5</w:t>
      </w:r>
      <w:r w:rsidR="00EA5775">
        <w:t>–</w:t>
      </w:r>
      <w:r w:rsidRPr="00092894">
        <w:t>88,5 и 96,5</w:t>
      </w:r>
      <w:r w:rsidR="00EA5775">
        <w:t>–</w:t>
      </w:r>
      <w:r w:rsidRPr="00092894">
        <w:t>126,5 %.</w:t>
      </w:r>
    </w:p>
    <w:p w:rsidR="00725BFA" w:rsidRPr="00092894" w:rsidRDefault="00725BFA" w:rsidP="008B1B33">
      <w:pPr>
        <w:spacing w:line="230" w:lineRule="auto"/>
        <w:ind w:firstLine="284"/>
        <w:contextualSpacing/>
        <w:jc w:val="both"/>
      </w:pPr>
      <w:r w:rsidRPr="00092894">
        <w:t xml:space="preserve">Наибольшую урожайность маслосемян озимой сурепицы (27,9 ц/га) обеспечило внесение </w:t>
      </w:r>
      <w:r w:rsidRPr="00092894">
        <w:rPr>
          <w:lang w:val="en-US"/>
        </w:rPr>
        <w:t>N</w:t>
      </w:r>
      <w:r w:rsidRPr="00092894">
        <w:rPr>
          <w:vertAlign w:val="subscript"/>
        </w:rPr>
        <w:t>180</w:t>
      </w:r>
      <w:r w:rsidRPr="00092894">
        <w:t xml:space="preserve"> в три приема: </w:t>
      </w:r>
      <w:proofErr w:type="gramStart"/>
      <w:r w:rsidRPr="00092894">
        <w:rPr>
          <w:lang w:val="en-US"/>
        </w:rPr>
        <w:t>N</w:t>
      </w:r>
      <w:r w:rsidRPr="00092894">
        <w:rPr>
          <w:vertAlign w:val="subscript"/>
        </w:rPr>
        <w:t>30</w:t>
      </w:r>
      <w:r w:rsidR="00C101C7">
        <w:t xml:space="preserve"> – осенью в фазе</w:t>
      </w:r>
      <w:r w:rsidRPr="00092894">
        <w:t xml:space="preserve"> 4</w:t>
      </w:r>
      <w:r w:rsidR="00EA5775">
        <w:t>–</w:t>
      </w:r>
      <w:r w:rsidRPr="00092894">
        <w:t>6 н</w:t>
      </w:r>
      <w:r w:rsidRPr="00092894">
        <w:t>а</w:t>
      </w:r>
      <w:r w:rsidRPr="00092894">
        <w:t xml:space="preserve">стоящих листьев, </w:t>
      </w:r>
      <w:r w:rsidRPr="00092894">
        <w:rPr>
          <w:lang w:val="en-US"/>
        </w:rPr>
        <w:t>N</w:t>
      </w:r>
      <w:r w:rsidRPr="00092894">
        <w:rPr>
          <w:vertAlign w:val="subscript"/>
        </w:rPr>
        <w:t>90</w:t>
      </w:r>
      <w:r w:rsidRPr="00092894">
        <w:t xml:space="preserve"> – весной в начале вегетации растений, </w:t>
      </w:r>
      <w:r w:rsidRPr="00092894">
        <w:rPr>
          <w:lang w:val="en-US"/>
        </w:rPr>
        <w:t>N</w:t>
      </w:r>
      <w:r w:rsidRPr="00092894">
        <w:rPr>
          <w:vertAlign w:val="subscript"/>
        </w:rPr>
        <w:t>60</w:t>
      </w:r>
      <w:r w:rsidRPr="00092894">
        <w:t xml:space="preserve"> – в фаз</w:t>
      </w:r>
      <w:r w:rsidR="00C101C7">
        <w:t>е</w:t>
      </w:r>
      <w:r w:rsidRPr="00092894">
        <w:t xml:space="preserve"> стеблевания.</w:t>
      </w:r>
      <w:proofErr w:type="gramEnd"/>
      <w:r w:rsidRPr="00092894">
        <w:t xml:space="preserve"> Прибавка в этом случае составила 146,9 %. Прим</w:t>
      </w:r>
      <w:r w:rsidRPr="00092894">
        <w:t>е</w:t>
      </w:r>
      <w:r w:rsidRPr="00092894">
        <w:t xml:space="preserve">нение в три приема азота в дозе </w:t>
      </w:r>
      <w:r w:rsidRPr="00092894">
        <w:rPr>
          <w:lang w:val="en-US"/>
        </w:rPr>
        <w:t>N</w:t>
      </w:r>
      <w:r w:rsidRPr="00092894">
        <w:rPr>
          <w:vertAlign w:val="subscript"/>
        </w:rPr>
        <w:t>200</w:t>
      </w:r>
      <w:r w:rsidRPr="00092894">
        <w:t xml:space="preserve"> уступало по урожайности анал</w:t>
      </w:r>
      <w:r w:rsidRPr="00092894">
        <w:t>о</w:t>
      </w:r>
      <w:r w:rsidRPr="00092894">
        <w:t xml:space="preserve">гичному варианту с использованием </w:t>
      </w:r>
      <w:r w:rsidRPr="00092894">
        <w:rPr>
          <w:lang w:val="en-US"/>
        </w:rPr>
        <w:t>N</w:t>
      </w:r>
      <w:r w:rsidRPr="00092894">
        <w:rPr>
          <w:vertAlign w:val="subscript"/>
        </w:rPr>
        <w:t>180</w:t>
      </w:r>
      <w:r w:rsidR="00C101C7">
        <w:t>,</w:t>
      </w:r>
      <w:r w:rsidRPr="00092894">
        <w:t xml:space="preserve"> т</w:t>
      </w:r>
      <w:r w:rsidR="00EA5775">
        <w:t xml:space="preserve">ак </w:t>
      </w:r>
      <w:r w:rsidRPr="00092894">
        <w:t>к</w:t>
      </w:r>
      <w:r w:rsidR="00EA5775">
        <w:t>ак</w:t>
      </w:r>
      <w:r w:rsidRPr="00092894">
        <w:t xml:space="preserve"> урожайность в этом случае составила 24,4 ц/га, а прибавка к контролю </w:t>
      </w:r>
      <w:r w:rsidR="00EA5775">
        <w:t>–</w:t>
      </w:r>
      <w:r w:rsidR="00C101C7">
        <w:t xml:space="preserve"> </w:t>
      </w:r>
      <w:r w:rsidRPr="00092894">
        <w:t>115,9 %</w:t>
      </w:r>
      <w:r w:rsidR="00C101C7">
        <w:t>.</w:t>
      </w:r>
      <w:r w:rsidRPr="00092894">
        <w:t xml:space="preserve"> </w:t>
      </w:r>
    </w:p>
    <w:p w:rsidR="00C101C7" w:rsidRDefault="00725BFA" w:rsidP="00C101C7">
      <w:pPr>
        <w:spacing w:line="233" w:lineRule="auto"/>
        <w:ind w:firstLine="284"/>
        <w:contextualSpacing/>
        <w:jc w:val="both"/>
      </w:pPr>
      <w:r w:rsidRPr="00092894">
        <w:t>Применение азотных удобрений оказало определенное полож</w:t>
      </w:r>
      <w:r w:rsidRPr="00092894">
        <w:t>и</w:t>
      </w:r>
      <w:r w:rsidRPr="00092894">
        <w:t>тельное влияние на некоторые показатели качества маслосемян озимой сурепицы. Под влиянием возрастающих доз азота (</w:t>
      </w:r>
      <w:r w:rsidRPr="00092894">
        <w:rPr>
          <w:lang w:val="en-US"/>
        </w:rPr>
        <w:t>N</w:t>
      </w:r>
      <w:r w:rsidRPr="00092894">
        <w:rPr>
          <w:vertAlign w:val="subscript"/>
        </w:rPr>
        <w:t>180</w:t>
      </w:r>
      <w:r w:rsidR="00EA5775">
        <w:rPr>
          <w:vertAlign w:val="subscript"/>
        </w:rPr>
        <w:t>–</w:t>
      </w:r>
      <w:r w:rsidRPr="00092894">
        <w:rPr>
          <w:vertAlign w:val="subscript"/>
        </w:rPr>
        <w:t>200</w:t>
      </w:r>
      <w:r w:rsidRPr="00092894">
        <w:t>) содержание сырого белка в маслосеменах увеличивалось по сравнению с контр</w:t>
      </w:r>
      <w:r w:rsidRPr="00092894">
        <w:t>о</w:t>
      </w:r>
      <w:r w:rsidRPr="00092894">
        <w:t>лем на 0,5</w:t>
      </w:r>
      <w:r w:rsidR="00EA5775">
        <w:t>–</w:t>
      </w:r>
      <w:r w:rsidRPr="00092894">
        <w:t>0,6 %, а содержание глюкозинолатов уменьшилось на 1,0</w:t>
      </w:r>
      <w:r w:rsidR="00EA5775">
        <w:t>–</w:t>
      </w:r>
      <w:r w:rsidRPr="00092894">
        <w:t xml:space="preserve">2,1 Мкмоль/г </w:t>
      </w:r>
      <w:r w:rsidR="00EA5775">
        <w:t>сухого вещества.</w:t>
      </w:r>
    </w:p>
    <w:p w:rsidR="00725BFA" w:rsidRPr="00092894" w:rsidRDefault="00725BFA" w:rsidP="00C101C7">
      <w:pPr>
        <w:spacing w:line="233" w:lineRule="auto"/>
        <w:ind w:firstLine="284"/>
        <w:contextualSpacing/>
        <w:jc w:val="both"/>
      </w:pPr>
      <w:r w:rsidRPr="00092894">
        <w:t xml:space="preserve">Полученные результаты показывают, что оптимизация азотного питания озимой сурепицы имеет важное </w:t>
      </w:r>
      <w:proofErr w:type="gramStart"/>
      <w:r w:rsidRPr="00092894">
        <w:t>значение</w:t>
      </w:r>
      <w:proofErr w:type="gramEnd"/>
      <w:r w:rsidRPr="00092894">
        <w:t xml:space="preserve"> т</w:t>
      </w:r>
      <w:r w:rsidR="00EA5775">
        <w:t xml:space="preserve">ак </w:t>
      </w:r>
      <w:r w:rsidRPr="00092894">
        <w:t>к</w:t>
      </w:r>
      <w:r w:rsidR="00EA5775">
        <w:t>ак</w:t>
      </w:r>
      <w:r w:rsidRPr="00092894">
        <w:t xml:space="preserve"> не только повышает урожайность маслосемян, но и способствует улучшению качества выращиваемой продукции.</w:t>
      </w:r>
    </w:p>
    <w:p w:rsidR="00C74F67" w:rsidRDefault="00C74F67" w:rsidP="001708A7">
      <w:pPr>
        <w:spacing w:line="233" w:lineRule="auto"/>
        <w:contextualSpacing/>
        <w:jc w:val="both"/>
      </w:pPr>
    </w:p>
    <w:p w:rsidR="00C101C7" w:rsidRPr="00092894" w:rsidRDefault="00C101C7" w:rsidP="001708A7">
      <w:pPr>
        <w:spacing w:line="233" w:lineRule="auto"/>
        <w:contextualSpacing/>
        <w:jc w:val="both"/>
      </w:pPr>
    </w:p>
    <w:p w:rsidR="00725BFA" w:rsidRPr="00092894" w:rsidRDefault="00725BFA" w:rsidP="00C74F67">
      <w:pPr>
        <w:contextualSpacing/>
      </w:pPr>
      <w:r w:rsidRPr="00092894">
        <w:lastRenderedPageBreak/>
        <w:t xml:space="preserve">УДК 631.81.095.337:631.559:[633.853.488:631.531.01] </w:t>
      </w:r>
    </w:p>
    <w:p w:rsidR="00C74F67" w:rsidRPr="00092894" w:rsidRDefault="00C74F67" w:rsidP="00C74F67">
      <w:pPr>
        <w:contextualSpacing/>
      </w:pPr>
    </w:p>
    <w:p w:rsidR="00725BFA" w:rsidRPr="00092894" w:rsidRDefault="00725BFA" w:rsidP="00C74F67">
      <w:pPr>
        <w:contextualSpacing/>
        <w:jc w:val="center"/>
        <w:rPr>
          <w:b/>
          <w:caps/>
        </w:rPr>
      </w:pPr>
      <w:r w:rsidRPr="00092894">
        <w:rPr>
          <w:b/>
          <w:caps/>
        </w:rPr>
        <w:t xml:space="preserve">Влияние азотного питания на </w:t>
      </w:r>
      <w:proofErr w:type="gramStart"/>
      <w:r w:rsidRPr="00092894">
        <w:rPr>
          <w:b/>
          <w:caps/>
        </w:rPr>
        <w:t>семенную</w:t>
      </w:r>
      <w:proofErr w:type="gramEnd"/>
    </w:p>
    <w:p w:rsidR="00725BFA" w:rsidRPr="00092894" w:rsidRDefault="00725BFA" w:rsidP="00C74F67">
      <w:pPr>
        <w:contextualSpacing/>
        <w:jc w:val="center"/>
        <w:rPr>
          <w:b/>
          <w:caps/>
        </w:rPr>
      </w:pPr>
      <w:r w:rsidRPr="00092894">
        <w:rPr>
          <w:b/>
          <w:caps/>
        </w:rPr>
        <w:t>продуктивность редьки масличной</w:t>
      </w:r>
    </w:p>
    <w:p w:rsidR="00C35A3B" w:rsidRPr="00092894" w:rsidRDefault="00C35A3B" w:rsidP="00C74F67">
      <w:pPr>
        <w:contextualSpacing/>
        <w:jc w:val="center"/>
        <w:rPr>
          <w:b/>
        </w:rPr>
      </w:pPr>
    </w:p>
    <w:p w:rsidR="006D2150" w:rsidRPr="006D2150" w:rsidRDefault="006D2150" w:rsidP="00C74F67">
      <w:pPr>
        <w:contextualSpacing/>
        <w:jc w:val="center"/>
      </w:pPr>
      <w:r w:rsidRPr="006D2150">
        <w:rPr>
          <w:b/>
        </w:rPr>
        <w:t>Д. И. Романцевич</w:t>
      </w:r>
      <w:r>
        <w:t>,</w:t>
      </w:r>
      <w:r w:rsidRPr="006D2150">
        <w:t xml:space="preserve"> </w:t>
      </w:r>
      <w:r w:rsidR="001C6672">
        <w:t>магистрант;</w:t>
      </w:r>
    </w:p>
    <w:p w:rsidR="006D2150" w:rsidRPr="006D2150" w:rsidRDefault="00C35A3B" w:rsidP="00C74F67">
      <w:pPr>
        <w:contextualSpacing/>
        <w:jc w:val="center"/>
      </w:pPr>
      <w:r w:rsidRPr="00092894">
        <w:t xml:space="preserve"> </w:t>
      </w:r>
      <w:r w:rsidR="006D2150" w:rsidRPr="006D2150">
        <w:rPr>
          <w:b/>
        </w:rPr>
        <w:t>А. С. Мастеров</w:t>
      </w:r>
      <w:r w:rsidR="006D2150">
        <w:t>, канд. с.-х. наук, доцент;</w:t>
      </w:r>
      <w:r w:rsidR="006D2150" w:rsidRPr="006D2150">
        <w:t xml:space="preserve"> </w:t>
      </w:r>
    </w:p>
    <w:p w:rsidR="00725BFA" w:rsidRPr="006D2150" w:rsidRDefault="006D2150" w:rsidP="00C74F67">
      <w:pPr>
        <w:contextualSpacing/>
        <w:jc w:val="center"/>
      </w:pPr>
      <w:r w:rsidRPr="006D2150">
        <w:rPr>
          <w:b/>
        </w:rPr>
        <w:t>А. А. Цыганова</w:t>
      </w:r>
      <w:r>
        <w:t>,</w:t>
      </w:r>
      <w:r w:rsidRPr="006D2150">
        <w:t xml:space="preserve"> </w:t>
      </w:r>
      <w:r w:rsidR="001C6672">
        <w:t>канд. с.-х. наук, доцент</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1708A7">
      <w:pPr>
        <w:shd w:val="clear" w:color="auto" w:fill="FFFFFF"/>
        <w:spacing w:line="233" w:lineRule="auto"/>
        <w:ind w:left="6"/>
        <w:contextualSpacing/>
      </w:pPr>
    </w:p>
    <w:p w:rsidR="00725BFA" w:rsidRPr="00092894" w:rsidRDefault="00725BFA" w:rsidP="001708A7">
      <w:pPr>
        <w:shd w:val="clear" w:color="auto" w:fill="FFFFFF"/>
        <w:spacing w:line="233" w:lineRule="auto"/>
        <w:ind w:left="6" w:firstLine="278"/>
        <w:contextualSpacing/>
        <w:jc w:val="both"/>
      </w:pPr>
      <w:r w:rsidRPr="00092894">
        <w:rPr>
          <w:b/>
        </w:rPr>
        <w:t xml:space="preserve">Введение. </w:t>
      </w:r>
      <w:r w:rsidRPr="00092894">
        <w:t>В настоящее время большой практический интерес пр</w:t>
      </w:r>
      <w:r w:rsidRPr="00092894">
        <w:t>и</w:t>
      </w:r>
      <w:r w:rsidRPr="00092894">
        <w:t xml:space="preserve">обретают технические культуры, которые могут использоваться для технических, биоэнергетических, кормово-сидеральных и медоносных целей. В почвенно-климатических условиях Беларуси это редька </w:t>
      </w:r>
      <w:r w:rsidR="00C101C7">
        <w:t>м</w:t>
      </w:r>
      <w:r w:rsidR="001C6672">
        <w:t>а</w:t>
      </w:r>
      <w:r w:rsidR="001C6672">
        <w:t>с</w:t>
      </w:r>
      <w:r w:rsidRPr="00092894">
        <w:t>личная. Ее зеленая масса богата белками, сахарами, каротином, микр</w:t>
      </w:r>
      <w:r w:rsidRPr="00092894">
        <w:t>о</w:t>
      </w:r>
      <w:r w:rsidRPr="00092894">
        <w:t>элементами и незаменимыми аминокислотами. По питательной ценн</w:t>
      </w:r>
      <w:r w:rsidRPr="00092894">
        <w:t>о</w:t>
      </w:r>
      <w:r w:rsidRPr="00092894">
        <w:t>сти зеленая масса редьки превосходит овес и другие злаковые раст</w:t>
      </w:r>
      <w:r w:rsidRPr="00092894">
        <w:t>е</w:t>
      </w:r>
      <w:r w:rsidRPr="00092894">
        <w:t xml:space="preserve">ния и приближается к ценности бобовых трав. Масло, полученное из ее семян, применяют в </w:t>
      </w:r>
      <w:r w:rsidRPr="00092894">
        <w:rPr>
          <w:rStyle w:val="11"/>
          <w:color w:val="000000"/>
          <w:sz w:val="20"/>
          <w:szCs w:val="20"/>
        </w:rPr>
        <w:t>электротехнической, мыловаренной и сталел</w:t>
      </w:r>
      <w:r w:rsidRPr="00092894">
        <w:rPr>
          <w:rStyle w:val="11"/>
          <w:color w:val="000000"/>
          <w:sz w:val="20"/>
          <w:szCs w:val="20"/>
        </w:rPr>
        <w:t>и</w:t>
      </w:r>
      <w:r w:rsidRPr="00092894">
        <w:rPr>
          <w:rStyle w:val="11"/>
          <w:color w:val="000000"/>
          <w:sz w:val="20"/>
          <w:szCs w:val="20"/>
        </w:rPr>
        <w:t>тейной промышленностях [2].</w:t>
      </w:r>
    </w:p>
    <w:p w:rsidR="00725BFA" w:rsidRPr="00092894" w:rsidRDefault="00725BFA" w:rsidP="00EA4FE5">
      <w:pPr>
        <w:shd w:val="clear" w:color="auto" w:fill="FFFFFF"/>
        <w:spacing w:line="233" w:lineRule="auto"/>
        <w:ind w:left="6" w:firstLine="278"/>
        <w:contextualSpacing/>
        <w:jc w:val="both"/>
      </w:pPr>
      <w:r w:rsidRPr="00092894">
        <w:t xml:space="preserve">Редька масличная </w:t>
      </w:r>
      <w:r w:rsidR="006D2150">
        <w:t xml:space="preserve">– </w:t>
      </w:r>
      <w:r w:rsidRPr="00092894">
        <w:t>высокопластичная культура и может присп</w:t>
      </w:r>
      <w:r w:rsidRPr="00092894">
        <w:t>о</w:t>
      </w:r>
      <w:r w:rsidRPr="00092894">
        <w:t>сабливаться к различным условиям окружающей среды. Скоросп</w:t>
      </w:r>
      <w:r w:rsidRPr="00092894">
        <w:t>е</w:t>
      </w:r>
      <w:r w:rsidRPr="00092894">
        <w:t>лость этой культуры позволяет иметь полноценный корм в зеленом конвейере животноводства и собственный семенной материал. Именно за счет активного роста и короткого периода вегетации она может у</w:t>
      </w:r>
      <w:r w:rsidRPr="00092894">
        <w:t>с</w:t>
      </w:r>
      <w:r w:rsidRPr="00092894">
        <w:t xml:space="preserve">пешно использоваться как поукосная, пожнивная, парозанимающая и повторная культура </w:t>
      </w:r>
      <w:r w:rsidRPr="00092894">
        <w:rPr>
          <w:rStyle w:val="11"/>
          <w:color w:val="000000"/>
          <w:sz w:val="20"/>
          <w:szCs w:val="20"/>
        </w:rPr>
        <w:t>[1]</w:t>
      </w:r>
      <w:r w:rsidRPr="00092894">
        <w:t>.</w:t>
      </w:r>
    </w:p>
    <w:p w:rsidR="00725BFA" w:rsidRPr="00092894" w:rsidRDefault="00725BFA" w:rsidP="00EA4FE5">
      <w:pPr>
        <w:shd w:val="clear" w:color="auto" w:fill="FFFFFF"/>
        <w:spacing w:line="233" w:lineRule="auto"/>
        <w:ind w:left="6" w:firstLine="278"/>
        <w:contextualSpacing/>
        <w:jc w:val="both"/>
        <w:rPr>
          <w:rStyle w:val="11"/>
          <w:color w:val="000000"/>
          <w:sz w:val="20"/>
          <w:szCs w:val="20"/>
        </w:rPr>
      </w:pPr>
      <w:r w:rsidRPr="00092894">
        <w:rPr>
          <w:rStyle w:val="11"/>
          <w:color w:val="000000"/>
          <w:sz w:val="20"/>
          <w:szCs w:val="20"/>
        </w:rPr>
        <w:t>В Республике Беларусь редька масличная не имеет всеобщего ра</w:t>
      </w:r>
      <w:r w:rsidRPr="00092894">
        <w:rPr>
          <w:rStyle w:val="11"/>
          <w:color w:val="000000"/>
          <w:sz w:val="20"/>
          <w:szCs w:val="20"/>
        </w:rPr>
        <w:t>с</w:t>
      </w:r>
      <w:r w:rsidRPr="00092894">
        <w:rPr>
          <w:rStyle w:val="11"/>
          <w:color w:val="000000"/>
          <w:sz w:val="20"/>
          <w:szCs w:val="20"/>
        </w:rPr>
        <w:t>пространения. Основной причиной, препятствующей внедре</w:t>
      </w:r>
      <w:r w:rsidR="00C74F67" w:rsidRPr="00092894">
        <w:rPr>
          <w:rStyle w:val="11"/>
          <w:color w:val="000000"/>
          <w:sz w:val="20"/>
          <w:szCs w:val="20"/>
        </w:rPr>
        <w:t>нию ред</w:t>
      </w:r>
      <w:r w:rsidR="00C74F67" w:rsidRPr="00092894">
        <w:rPr>
          <w:rStyle w:val="11"/>
          <w:color w:val="000000"/>
          <w:sz w:val="20"/>
          <w:szCs w:val="20"/>
        </w:rPr>
        <w:t>ь</w:t>
      </w:r>
      <w:r w:rsidR="00C74F67" w:rsidRPr="00092894">
        <w:rPr>
          <w:rStyle w:val="11"/>
          <w:color w:val="000000"/>
          <w:sz w:val="20"/>
          <w:szCs w:val="20"/>
        </w:rPr>
        <w:t>ки маслич</w:t>
      </w:r>
      <w:r w:rsidRPr="00092894">
        <w:rPr>
          <w:rStyle w:val="11"/>
          <w:color w:val="000000"/>
          <w:sz w:val="20"/>
          <w:szCs w:val="20"/>
        </w:rPr>
        <w:t>ной, является отсутствие полных научных данных по выр</w:t>
      </w:r>
      <w:r w:rsidRPr="00092894">
        <w:rPr>
          <w:rStyle w:val="11"/>
          <w:color w:val="000000"/>
          <w:sz w:val="20"/>
          <w:szCs w:val="20"/>
        </w:rPr>
        <w:t>а</w:t>
      </w:r>
      <w:r w:rsidRPr="00092894">
        <w:rPr>
          <w:rStyle w:val="11"/>
          <w:color w:val="000000"/>
          <w:sz w:val="20"/>
          <w:szCs w:val="20"/>
        </w:rPr>
        <w:t>щиванию редьки масличной на семена, а имеющиеся данные о ее во</w:t>
      </w:r>
      <w:r w:rsidRPr="00092894">
        <w:rPr>
          <w:rStyle w:val="11"/>
          <w:color w:val="000000"/>
          <w:sz w:val="20"/>
          <w:szCs w:val="20"/>
        </w:rPr>
        <w:t>з</w:t>
      </w:r>
      <w:r w:rsidRPr="00092894">
        <w:rPr>
          <w:rStyle w:val="11"/>
          <w:color w:val="000000"/>
          <w:sz w:val="20"/>
          <w:szCs w:val="20"/>
        </w:rPr>
        <w:t>можностях зачастую недостаточны и противоречивы.</w:t>
      </w:r>
    </w:p>
    <w:p w:rsidR="00725BFA" w:rsidRPr="00092894" w:rsidRDefault="00725BFA" w:rsidP="00EA4FE5">
      <w:pPr>
        <w:shd w:val="clear" w:color="auto" w:fill="FFFFFF"/>
        <w:spacing w:line="233" w:lineRule="auto"/>
        <w:ind w:left="6" w:firstLine="278"/>
        <w:contextualSpacing/>
        <w:jc w:val="both"/>
      </w:pPr>
      <w:r w:rsidRPr="00092894">
        <w:t>В связи с этим наш теоретический и практический интерес имеют исследования семенной продуктивности редьки масличной в завис</w:t>
      </w:r>
      <w:r w:rsidRPr="00092894">
        <w:t>и</w:t>
      </w:r>
      <w:r w:rsidRPr="00092894">
        <w:t>мости от уровня ее азотного питания.</w:t>
      </w:r>
    </w:p>
    <w:p w:rsidR="00725BFA" w:rsidRPr="00092894" w:rsidRDefault="00725BFA" w:rsidP="00EA4FE5">
      <w:pPr>
        <w:shd w:val="clear" w:color="auto" w:fill="FFFFFF"/>
        <w:spacing w:line="233" w:lineRule="auto"/>
        <w:ind w:left="6" w:firstLine="278"/>
        <w:contextualSpacing/>
        <w:jc w:val="both"/>
      </w:pPr>
      <w:r w:rsidRPr="00092894">
        <w:rPr>
          <w:b/>
          <w:bCs/>
        </w:rPr>
        <w:t xml:space="preserve">Цель работы. </w:t>
      </w:r>
      <w:r w:rsidRPr="00092894">
        <w:t xml:space="preserve">Разработать систему азотного питания у редьки </w:t>
      </w:r>
      <w:r w:rsidR="00C101C7">
        <w:t>ма</w:t>
      </w:r>
      <w:r w:rsidR="001C6672">
        <w:t>с</w:t>
      </w:r>
      <w:r w:rsidRPr="00092894">
        <w:t>личной. Выявить влияние применения различных доз и сроков внес</w:t>
      </w:r>
      <w:r w:rsidRPr="00092894">
        <w:t>е</w:t>
      </w:r>
      <w:r w:rsidRPr="00092894">
        <w:t>ния удобрений на урожайность семян редьки масличной.</w:t>
      </w:r>
    </w:p>
    <w:p w:rsidR="00725BFA" w:rsidRPr="00092894" w:rsidRDefault="00725BFA" w:rsidP="00BD1F6E">
      <w:pPr>
        <w:shd w:val="clear" w:color="auto" w:fill="FFFFFF"/>
        <w:ind w:left="6" w:firstLine="278"/>
        <w:contextualSpacing/>
        <w:jc w:val="both"/>
      </w:pPr>
      <w:r w:rsidRPr="00092894">
        <w:rPr>
          <w:b/>
          <w:bCs/>
        </w:rPr>
        <w:t xml:space="preserve">Материалы и методика исследований. </w:t>
      </w:r>
      <w:r w:rsidRPr="00092894">
        <w:t>Исследования по изуч</w:t>
      </w:r>
      <w:r w:rsidRPr="00092894">
        <w:t>е</w:t>
      </w:r>
      <w:r w:rsidRPr="00092894">
        <w:t>нию влияния минерального питания проводились в 2014</w:t>
      </w:r>
      <w:r w:rsidR="006D2150">
        <w:t>–</w:t>
      </w:r>
      <w:r w:rsidRPr="00092894">
        <w:t xml:space="preserve">2015 гг. в </w:t>
      </w:r>
      <w:r w:rsidRPr="00092894">
        <w:lastRenderedPageBreak/>
        <w:t>учебно-опытном севообороте кафедры земледелия на территории УНЦ «Опытные поля БГСХА» на дерново-подзолистой легкосуглинистой почве, развивающейся на легком лессовидном суглинке, подстила</w:t>
      </w:r>
      <w:r w:rsidRPr="00092894">
        <w:t>е</w:t>
      </w:r>
      <w:r w:rsidRPr="00092894">
        <w:t xml:space="preserve">мым с глубины 1 м </w:t>
      </w:r>
      <w:proofErr w:type="gramStart"/>
      <w:r w:rsidRPr="00092894">
        <w:t>моренным</w:t>
      </w:r>
      <w:proofErr w:type="gramEnd"/>
      <w:r w:rsidRPr="00092894">
        <w:t xml:space="preserve"> суглинком.</w:t>
      </w:r>
    </w:p>
    <w:p w:rsidR="00725BFA" w:rsidRPr="00092894" w:rsidRDefault="00725BFA" w:rsidP="00EA4FE5">
      <w:pPr>
        <w:spacing w:line="233" w:lineRule="auto"/>
        <w:ind w:firstLine="278"/>
        <w:contextualSpacing/>
        <w:jc w:val="both"/>
      </w:pPr>
      <w:r w:rsidRPr="00092894">
        <w:t>Почва опытного участка имела недостаточное содержание гумуса, повышенное содержание подвижных форм фосфора и калия, среднее содержание кальция. Реакция почвенной среды была нейтральная.</w:t>
      </w:r>
    </w:p>
    <w:p w:rsidR="00725BFA" w:rsidRPr="00092894" w:rsidRDefault="00725BFA" w:rsidP="00EA4FE5">
      <w:pPr>
        <w:spacing w:line="233" w:lineRule="auto"/>
        <w:ind w:firstLine="278"/>
        <w:contextualSpacing/>
        <w:jc w:val="both"/>
      </w:pPr>
      <w:r w:rsidRPr="00092894">
        <w:t xml:space="preserve">Исследования проводились с редькой масличной сорта Сабина. Предшественником был яровой ячмень. </w:t>
      </w:r>
    </w:p>
    <w:p w:rsidR="00725BFA" w:rsidRPr="00092894" w:rsidRDefault="00725BFA" w:rsidP="00EA4FE5">
      <w:pPr>
        <w:spacing w:line="233" w:lineRule="auto"/>
        <w:ind w:firstLine="278"/>
        <w:contextualSpacing/>
        <w:jc w:val="both"/>
      </w:pPr>
      <w:r w:rsidRPr="00092894">
        <w:t xml:space="preserve">Учет урожайности маслосемян – сплошной поделяночный. Агро-техника возделывания </w:t>
      </w:r>
      <w:proofErr w:type="gramStart"/>
      <w:r w:rsidRPr="00092894">
        <w:t>общепринятая</w:t>
      </w:r>
      <w:proofErr w:type="gramEnd"/>
      <w:r w:rsidRPr="00092894">
        <w:t xml:space="preserve"> для Беларуси. </w:t>
      </w:r>
    </w:p>
    <w:p w:rsidR="00725BFA" w:rsidRDefault="00725BFA" w:rsidP="00EA4FE5">
      <w:pPr>
        <w:spacing w:line="233" w:lineRule="auto"/>
        <w:ind w:right="-6" w:firstLine="284"/>
        <w:contextualSpacing/>
        <w:jc w:val="both"/>
      </w:pPr>
      <w:r w:rsidRPr="00092894">
        <w:rPr>
          <w:b/>
          <w:bCs/>
        </w:rPr>
        <w:t xml:space="preserve">Результаты исследования и их обсуждение. </w:t>
      </w:r>
      <w:r w:rsidRPr="00092894">
        <w:t>Редька масличная хорошо отзывается на улучшение минерального питания. Анализиру</w:t>
      </w:r>
      <w:r w:rsidRPr="00092894">
        <w:t>е</w:t>
      </w:r>
      <w:r w:rsidRPr="00092894">
        <w:t>мые данные показывают увеличение урожая семян с  увеличением д</w:t>
      </w:r>
      <w:r w:rsidRPr="00092894">
        <w:t>о</w:t>
      </w:r>
      <w:r w:rsidRPr="00092894">
        <w:t>зы азотного питания</w:t>
      </w:r>
      <w:r w:rsidR="006D2150">
        <w:t xml:space="preserve"> (табл</w:t>
      </w:r>
      <w:r w:rsidR="00C101C7">
        <w:t>ица</w:t>
      </w:r>
      <w:r w:rsidR="006D2150">
        <w:t>)</w:t>
      </w:r>
      <w:r w:rsidRPr="00092894">
        <w:t>.</w:t>
      </w:r>
    </w:p>
    <w:p w:rsidR="006D2150" w:rsidRPr="00092894" w:rsidRDefault="006D2150" w:rsidP="006D2150">
      <w:pPr>
        <w:spacing w:line="233" w:lineRule="auto"/>
        <w:ind w:right="-6"/>
        <w:contextualSpacing/>
        <w:jc w:val="both"/>
      </w:pPr>
    </w:p>
    <w:p w:rsidR="006D2150" w:rsidRDefault="006D2150" w:rsidP="006D2150">
      <w:pPr>
        <w:spacing w:line="233" w:lineRule="auto"/>
        <w:ind w:right="-5"/>
        <w:jc w:val="center"/>
        <w:rPr>
          <w:b/>
          <w:sz w:val="16"/>
          <w:szCs w:val="16"/>
        </w:rPr>
      </w:pPr>
      <w:r w:rsidRPr="006D2150">
        <w:rPr>
          <w:b/>
          <w:sz w:val="16"/>
          <w:szCs w:val="16"/>
        </w:rPr>
        <w:t>Влияние норм и сроков внесения азота, на семенную</w:t>
      </w:r>
      <w:r>
        <w:rPr>
          <w:b/>
          <w:sz w:val="16"/>
          <w:szCs w:val="16"/>
        </w:rPr>
        <w:t xml:space="preserve"> </w:t>
      </w:r>
      <w:r w:rsidRPr="006D2150">
        <w:rPr>
          <w:b/>
          <w:sz w:val="16"/>
          <w:szCs w:val="16"/>
        </w:rPr>
        <w:t>продуктивность</w:t>
      </w:r>
    </w:p>
    <w:p w:rsidR="006D2150" w:rsidRPr="006D2150" w:rsidRDefault="006D2150" w:rsidP="006D2150">
      <w:pPr>
        <w:spacing w:line="233" w:lineRule="auto"/>
        <w:ind w:right="-5"/>
        <w:jc w:val="center"/>
        <w:rPr>
          <w:b/>
          <w:sz w:val="16"/>
          <w:szCs w:val="16"/>
        </w:rPr>
      </w:pPr>
      <w:r w:rsidRPr="006D2150">
        <w:rPr>
          <w:b/>
          <w:sz w:val="16"/>
          <w:szCs w:val="16"/>
        </w:rPr>
        <w:t xml:space="preserve"> редьки масличной</w:t>
      </w:r>
    </w:p>
    <w:p w:rsidR="006D2150" w:rsidRPr="00092894" w:rsidRDefault="006D2150" w:rsidP="006D2150">
      <w:pPr>
        <w:spacing w:line="233" w:lineRule="auto"/>
        <w:ind w:right="-5" w:firstLine="278"/>
        <w:jc w:val="center"/>
        <w:rPr>
          <w:b/>
        </w:rPr>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1125"/>
        <w:gridCol w:w="1066"/>
        <w:gridCol w:w="657"/>
        <w:gridCol w:w="712"/>
        <w:gridCol w:w="712"/>
      </w:tblGrid>
      <w:tr w:rsidR="006D2150" w:rsidRPr="00092894" w:rsidTr="006D2150">
        <w:tc>
          <w:tcPr>
            <w:tcW w:w="1852" w:type="dxa"/>
            <w:vMerge w:val="restart"/>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Фон минерального питания</w:t>
            </w:r>
          </w:p>
        </w:tc>
        <w:tc>
          <w:tcPr>
            <w:tcW w:w="1125" w:type="dxa"/>
            <w:vMerge w:val="restart"/>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Урожай семян, ц/га</w:t>
            </w:r>
            <w:r>
              <w:rPr>
                <w:sz w:val="16"/>
                <w:szCs w:val="16"/>
              </w:rPr>
              <w:t>,</w:t>
            </w:r>
            <w:r w:rsidRPr="00092894">
              <w:rPr>
                <w:sz w:val="16"/>
                <w:szCs w:val="16"/>
              </w:rPr>
              <w:t xml:space="preserve"> 2014</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Урожай семян, ц/га</w:t>
            </w:r>
            <w:r>
              <w:rPr>
                <w:sz w:val="16"/>
                <w:szCs w:val="16"/>
              </w:rPr>
              <w:t>,</w:t>
            </w:r>
            <w:r w:rsidRPr="00092894">
              <w:rPr>
                <w:sz w:val="16"/>
                <w:szCs w:val="16"/>
              </w:rPr>
              <w:t xml:space="preserve"> 2015</w:t>
            </w:r>
          </w:p>
        </w:tc>
        <w:tc>
          <w:tcPr>
            <w:tcW w:w="657" w:type="dxa"/>
            <w:vMerge w:val="restart"/>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proofErr w:type="gramStart"/>
            <w:r w:rsidRPr="00092894">
              <w:rPr>
                <w:sz w:val="16"/>
                <w:szCs w:val="16"/>
              </w:rPr>
              <w:t>Сре</w:t>
            </w:r>
            <w:r w:rsidRPr="00092894">
              <w:rPr>
                <w:sz w:val="16"/>
                <w:szCs w:val="16"/>
              </w:rPr>
              <w:t>д</w:t>
            </w:r>
            <w:r w:rsidRPr="00092894">
              <w:rPr>
                <w:sz w:val="16"/>
                <w:szCs w:val="16"/>
              </w:rPr>
              <w:t>няя</w:t>
            </w:r>
            <w:proofErr w:type="gramEnd"/>
            <w:r w:rsidRPr="00092894">
              <w:rPr>
                <w:sz w:val="16"/>
                <w:szCs w:val="16"/>
              </w:rPr>
              <w:t xml:space="preserve"> за 2 года</w:t>
            </w:r>
          </w:p>
        </w:tc>
        <w:tc>
          <w:tcPr>
            <w:tcW w:w="1424" w:type="dxa"/>
            <w:gridSpan w:val="2"/>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vertAlign w:val="superscript"/>
              </w:rPr>
            </w:pPr>
            <w:r w:rsidRPr="00092894">
              <w:rPr>
                <w:sz w:val="16"/>
                <w:szCs w:val="16"/>
              </w:rPr>
              <w:t>Прибавка урожая</w:t>
            </w:r>
          </w:p>
        </w:tc>
      </w:tr>
      <w:tr w:rsidR="006D2150" w:rsidRPr="00092894" w:rsidTr="006D2150">
        <w:trPr>
          <w:trHeight w:val="249"/>
        </w:trPr>
        <w:tc>
          <w:tcPr>
            <w:tcW w:w="1852" w:type="dxa"/>
            <w:vMerge/>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sz w:val="16"/>
                <w:szCs w:val="16"/>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sz w:val="16"/>
                <w:szCs w:val="16"/>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sz w:val="16"/>
                <w:szCs w:val="16"/>
              </w:rPr>
            </w:pPr>
          </w:p>
        </w:tc>
        <w:tc>
          <w:tcPr>
            <w:tcW w:w="657" w:type="dxa"/>
            <w:vMerge/>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sz w:val="16"/>
                <w:szCs w:val="16"/>
              </w:rPr>
            </w:pP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ц/га,</w:t>
            </w:r>
          </w:p>
          <w:p w:rsidR="006D2150" w:rsidRPr="00092894" w:rsidRDefault="006D2150" w:rsidP="006D2150">
            <w:pPr>
              <w:spacing w:line="233" w:lineRule="auto"/>
              <w:ind w:right="-5"/>
              <w:jc w:val="center"/>
              <w:rPr>
                <w:sz w:val="16"/>
                <w:szCs w:val="16"/>
              </w:rPr>
            </w:pPr>
            <w:r>
              <w:rPr>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w:t>
            </w:r>
          </w:p>
        </w:tc>
      </w:tr>
      <w:tr w:rsidR="006D2150" w:rsidRPr="00092894" w:rsidTr="006D2150">
        <w:tc>
          <w:tcPr>
            <w:tcW w:w="185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left="-117" w:right="-97" w:firstLine="151"/>
              <w:jc w:val="both"/>
              <w:rPr>
                <w:sz w:val="16"/>
                <w:szCs w:val="16"/>
              </w:rPr>
            </w:pPr>
            <w:r w:rsidRPr="00092894">
              <w:rPr>
                <w:sz w:val="16"/>
                <w:szCs w:val="16"/>
              </w:rPr>
              <w:t>Без удобрений</w:t>
            </w:r>
          </w:p>
        </w:tc>
        <w:tc>
          <w:tcPr>
            <w:tcW w:w="1125"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bCs/>
                <w:color w:val="000000"/>
                <w:sz w:val="16"/>
                <w:szCs w:val="16"/>
              </w:rPr>
            </w:pPr>
            <w:r w:rsidRPr="00092894">
              <w:rPr>
                <w:bCs/>
                <w:color w:val="000000"/>
                <w:sz w:val="16"/>
                <w:szCs w:val="16"/>
              </w:rPr>
              <w:t>32,6</w:t>
            </w:r>
          </w:p>
        </w:tc>
        <w:tc>
          <w:tcPr>
            <w:tcW w:w="1066"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szCs w:val="16"/>
              </w:rPr>
            </w:pPr>
            <w:r w:rsidRPr="00092894">
              <w:rPr>
                <w:color w:val="000000"/>
                <w:sz w:val="16"/>
                <w:szCs w:val="16"/>
              </w:rPr>
              <w:t>15,7</w:t>
            </w:r>
          </w:p>
        </w:tc>
        <w:tc>
          <w:tcPr>
            <w:tcW w:w="657"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rPr>
            </w:pPr>
            <w:r w:rsidRPr="00092894">
              <w:rPr>
                <w:color w:val="000000"/>
                <w:sz w:val="16"/>
              </w:rPr>
              <w:t>24,2</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w:t>
            </w:r>
          </w:p>
        </w:tc>
      </w:tr>
      <w:tr w:rsidR="006D2150" w:rsidRPr="00092894" w:rsidTr="006D2150">
        <w:tc>
          <w:tcPr>
            <w:tcW w:w="185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left="-117" w:right="-97" w:firstLine="151"/>
              <w:jc w:val="both"/>
              <w:rPr>
                <w:sz w:val="16"/>
                <w:szCs w:val="16"/>
                <w:vertAlign w:val="subscript"/>
              </w:rPr>
            </w:pPr>
            <w:r w:rsidRPr="00092894">
              <w:rPr>
                <w:sz w:val="16"/>
                <w:szCs w:val="16"/>
              </w:rPr>
              <w:t>Р</w:t>
            </w:r>
            <w:r w:rsidRPr="00092894">
              <w:rPr>
                <w:sz w:val="16"/>
                <w:szCs w:val="16"/>
                <w:vertAlign w:val="subscript"/>
              </w:rPr>
              <w:t>40</w:t>
            </w:r>
            <w:r w:rsidRPr="00092894">
              <w:rPr>
                <w:sz w:val="16"/>
                <w:szCs w:val="16"/>
              </w:rPr>
              <w:t>К</w:t>
            </w:r>
            <w:r w:rsidRPr="00092894">
              <w:rPr>
                <w:sz w:val="16"/>
                <w:szCs w:val="16"/>
                <w:vertAlign w:val="subscript"/>
              </w:rPr>
              <w:t>60</w:t>
            </w:r>
          </w:p>
        </w:tc>
        <w:tc>
          <w:tcPr>
            <w:tcW w:w="1125"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bCs/>
                <w:color w:val="000000"/>
                <w:sz w:val="16"/>
                <w:szCs w:val="16"/>
              </w:rPr>
            </w:pPr>
            <w:r w:rsidRPr="00092894">
              <w:rPr>
                <w:bCs/>
                <w:color w:val="000000"/>
                <w:sz w:val="16"/>
                <w:szCs w:val="16"/>
              </w:rPr>
              <w:t>33,4</w:t>
            </w:r>
          </w:p>
        </w:tc>
        <w:tc>
          <w:tcPr>
            <w:tcW w:w="1066"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szCs w:val="16"/>
              </w:rPr>
            </w:pPr>
            <w:r w:rsidRPr="00092894">
              <w:rPr>
                <w:color w:val="000000"/>
                <w:sz w:val="16"/>
                <w:szCs w:val="16"/>
              </w:rPr>
              <w:t>20,4</w:t>
            </w:r>
          </w:p>
        </w:tc>
        <w:tc>
          <w:tcPr>
            <w:tcW w:w="657"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rPr>
            </w:pPr>
            <w:r w:rsidRPr="00092894">
              <w:rPr>
                <w:color w:val="000000"/>
                <w:sz w:val="16"/>
              </w:rPr>
              <w:t>26,9</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szCs w:val="16"/>
              </w:rPr>
            </w:pPr>
            <w:r w:rsidRPr="00092894">
              <w:rPr>
                <w:color w:val="000000"/>
                <w:sz w:val="16"/>
                <w:szCs w:val="16"/>
              </w:rPr>
              <w:t>+2,7</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11,2</w:t>
            </w:r>
          </w:p>
        </w:tc>
      </w:tr>
      <w:tr w:rsidR="006D2150" w:rsidRPr="00092894" w:rsidTr="006D2150">
        <w:tc>
          <w:tcPr>
            <w:tcW w:w="185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left="-117" w:right="-97" w:firstLine="151"/>
              <w:jc w:val="both"/>
              <w:rPr>
                <w:sz w:val="16"/>
                <w:szCs w:val="16"/>
                <w:vertAlign w:val="subscript"/>
                <w:lang w:val="en-US"/>
              </w:rPr>
            </w:pPr>
            <w:r w:rsidRPr="00092894">
              <w:rPr>
                <w:sz w:val="16"/>
                <w:szCs w:val="16"/>
                <w:lang w:val="en-US"/>
              </w:rPr>
              <w:t>N</w:t>
            </w:r>
            <w:r w:rsidRPr="00092894">
              <w:rPr>
                <w:sz w:val="16"/>
                <w:szCs w:val="16"/>
                <w:vertAlign w:val="subscript"/>
                <w:lang w:val="en-US"/>
              </w:rPr>
              <w:t>50</w:t>
            </w:r>
            <w:r w:rsidRPr="00092894">
              <w:rPr>
                <w:sz w:val="16"/>
                <w:szCs w:val="16"/>
              </w:rPr>
              <w:t xml:space="preserve"> Р</w:t>
            </w:r>
            <w:r w:rsidRPr="00092894">
              <w:rPr>
                <w:sz w:val="16"/>
                <w:szCs w:val="16"/>
                <w:vertAlign w:val="subscript"/>
              </w:rPr>
              <w:t>40</w:t>
            </w:r>
            <w:r w:rsidRPr="00092894">
              <w:rPr>
                <w:sz w:val="16"/>
                <w:szCs w:val="16"/>
              </w:rPr>
              <w:t>К</w:t>
            </w:r>
            <w:r w:rsidRPr="00092894">
              <w:rPr>
                <w:sz w:val="16"/>
                <w:szCs w:val="16"/>
                <w:vertAlign w:val="subscript"/>
              </w:rPr>
              <w:t>60</w:t>
            </w:r>
          </w:p>
        </w:tc>
        <w:tc>
          <w:tcPr>
            <w:tcW w:w="1125"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bCs/>
                <w:color w:val="000000"/>
                <w:sz w:val="16"/>
                <w:szCs w:val="16"/>
              </w:rPr>
            </w:pPr>
            <w:r w:rsidRPr="00092894">
              <w:rPr>
                <w:bCs/>
                <w:color w:val="000000"/>
                <w:sz w:val="16"/>
                <w:szCs w:val="16"/>
              </w:rPr>
              <w:t>34,2</w:t>
            </w:r>
          </w:p>
        </w:tc>
        <w:tc>
          <w:tcPr>
            <w:tcW w:w="1066"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szCs w:val="16"/>
              </w:rPr>
            </w:pPr>
            <w:r w:rsidRPr="00092894">
              <w:rPr>
                <w:color w:val="000000"/>
                <w:sz w:val="16"/>
                <w:szCs w:val="16"/>
              </w:rPr>
              <w:t>26,0</w:t>
            </w:r>
          </w:p>
        </w:tc>
        <w:tc>
          <w:tcPr>
            <w:tcW w:w="657"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rPr>
            </w:pPr>
            <w:r w:rsidRPr="00092894">
              <w:rPr>
                <w:color w:val="000000"/>
                <w:sz w:val="16"/>
              </w:rPr>
              <w:t>30,1</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szCs w:val="16"/>
              </w:rPr>
            </w:pPr>
            <w:r w:rsidRPr="00092894">
              <w:rPr>
                <w:color w:val="000000"/>
                <w:sz w:val="16"/>
                <w:szCs w:val="16"/>
              </w:rPr>
              <w:t>+5,9</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23,1</w:t>
            </w:r>
          </w:p>
        </w:tc>
      </w:tr>
      <w:tr w:rsidR="006D2150" w:rsidRPr="00092894" w:rsidTr="006D2150">
        <w:tc>
          <w:tcPr>
            <w:tcW w:w="185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left="-117" w:right="-97" w:firstLine="151"/>
              <w:jc w:val="both"/>
              <w:rPr>
                <w:sz w:val="16"/>
                <w:szCs w:val="16"/>
                <w:lang w:val="en-US"/>
              </w:rPr>
            </w:pPr>
            <w:r w:rsidRPr="00092894">
              <w:rPr>
                <w:sz w:val="16"/>
                <w:szCs w:val="16"/>
                <w:lang w:val="en-US"/>
              </w:rPr>
              <w:t>N</w:t>
            </w:r>
            <w:r w:rsidRPr="00092894">
              <w:rPr>
                <w:sz w:val="16"/>
                <w:szCs w:val="16"/>
                <w:vertAlign w:val="subscript"/>
                <w:lang w:val="en-US"/>
              </w:rPr>
              <w:t>50</w:t>
            </w:r>
            <w:r w:rsidRPr="00092894">
              <w:rPr>
                <w:sz w:val="16"/>
                <w:szCs w:val="16"/>
              </w:rPr>
              <w:t xml:space="preserve"> Р</w:t>
            </w:r>
            <w:r w:rsidRPr="00092894">
              <w:rPr>
                <w:sz w:val="16"/>
                <w:szCs w:val="16"/>
                <w:vertAlign w:val="subscript"/>
              </w:rPr>
              <w:t>40</w:t>
            </w:r>
            <w:r w:rsidRPr="00092894">
              <w:rPr>
                <w:sz w:val="16"/>
                <w:szCs w:val="16"/>
              </w:rPr>
              <w:t>К</w:t>
            </w:r>
            <w:r w:rsidRPr="00092894">
              <w:rPr>
                <w:sz w:val="16"/>
                <w:szCs w:val="16"/>
                <w:vertAlign w:val="subscript"/>
              </w:rPr>
              <w:t>60</w:t>
            </w:r>
            <w:r w:rsidRPr="00092894">
              <w:rPr>
                <w:sz w:val="16"/>
                <w:szCs w:val="16"/>
                <w:lang w:val="en-US"/>
              </w:rPr>
              <w:t>+ N</w:t>
            </w:r>
            <w:r w:rsidRPr="00092894">
              <w:rPr>
                <w:sz w:val="16"/>
                <w:szCs w:val="16"/>
                <w:vertAlign w:val="subscript"/>
                <w:lang w:val="en-US"/>
              </w:rPr>
              <w:t>50</w:t>
            </w:r>
          </w:p>
        </w:tc>
        <w:tc>
          <w:tcPr>
            <w:tcW w:w="1125"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bCs/>
                <w:color w:val="000000"/>
                <w:sz w:val="16"/>
                <w:szCs w:val="16"/>
              </w:rPr>
            </w:pPr>
            <w:r w:rsidRPr="00092894">
              <w:rPr>
                <w:bCs/>
                <w:color w:val="000000"/>
                <w:sz w:val="16"/>
                <w:szCs w:val="16"/>
              </w:rPr>
              <w:t>41,4</w:t>
            </w:r>
          </w:p>
        </w:tc>
        <w:tc>
          <w:tcPr>
            <w:tcW w:w="1066"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szCs w:val="16"/>
              </w:rPr>
            </w:pPr>
            <w:r w:rsidRPr="00092894">
              <w:rPr>
                <w:color w:val="000000"/>
                <w:sz w:val="16"/>
                <w:szCs w:val="16"/>
              </w:rPr>
              <w:t>28,2</w:t>
            </w:r>
          </w:p>
        </w:tc>
        <w:tc>
          <w:tcPr>
            <w:tcW w:w="657"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rPr>
            </w:pPr>
            <w:r w:rsidRPr="00092894">
              <w:rPr>
                <w:color w:val="000000"/>
                <w:sz w:val="16"/>
              </w:rPr>
              <w:t>34,8</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szCs w:val="16"/>
              </w:rPr>
            </w:pPr>
            <w:r w:rsidRPr="00092894">
              <w:rPr>
                <w:color w:val="000000"/>
                <w:sz w:val="16"/>
                <w:szCs w:val="16"/>
              </w:rPr>
              <w:t>+10,6</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43,8</w:t>
            </w:r>
          </w:p>
        </w:tc>
      </w:tr>
      <w:tr w:rsidR="006D2150" w:rsidRPr="00092894" w:rsidTr="006D2150">
        <w:tc>
          <w:tcPr>
            <w:tcW w:w="185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left="-117" w:right="-97" w:firstLine="151"/>
              <w:jc w:val="both"/>
              <w:rPr>
                <w:sz w:val="16"/>
                <w:szCs w:val="16"/>
                <w:vertAlign w:val="subscript"/>
                <w:lang w:val="en-US"/>
              </w:rPr>
            </w:pPr>
            <w:r w:rsidRPr="00092894">
              <w:rPr>
                <w:sz w:val="16"/>
                <w:szCs w:val="16"/>
                <w:lang w:val="en-US"/>
              </w:rPr>
              <w:t>N</w:t>
            </w:r>
            <w:r w:rsidRPr="00092894">
              <w:rPr>
                <w:sz w:val="16"/>
                <w:szCs w:val="16"/>
                <w:vertAlign w:val="subscript"/>
                <w:lang w:val="en-US"/>
              </w:rPr>
              <w:t>50</w:t>
            </w:r>
            <w:r w:rsidRPr="00092894">
              <w:rPr>
                <w:sz w:val="16"/>
                <w:szCs w:val="16"/>
              </w:rPr>
              <w:t xml:space="preserve"> Р</w:t>
            </w:r>
            <w:r w:rsidRPr="00092894">
              <w:rPr>
                <w:sz w:val="16"/>
                <w:szCs w:val="16"/>
                <w:vertAlign w:val="subscript"/>
              </w:rPr>
              <w:t>40</w:t>
            </w:r>
            <w:r w:rsidRPr="00092894">
              <w:rPr>
                <w:sz w:val="16"/>
                <w:szCs w:val="16"/>
              </w:rPr>
              <w:t>К</w:t>
            </w:r>
            <w:r w:rsidRPr="00092894">
              <w:rPr>
                <w:sz w:val="16"/>
                <w:szCs w:val="16"/>
                <w:vertAlign w:val="subscript"/>
              </w:rPr>
              <w:t>60</w:t>
            </w:r>
            <w:r w:rsidRPr="00092894">
              <w:rPr>
                <w:sz w:val="16"/>
                <w:szCs w:val="16"/>
                <w:lang w:val="en-US"/>
              </w:rPr>
              <w:t>+ N</w:t>
            </w:r>
            <w:r w:rsidRPr="00092894">
              <w:rPr>
                <w:sz w:val="16"/>
                <w:szCs w:val="16"/>
                <w:vertAlign w:val="subscript"/>
                <w:lang w:val="en-US"/>
              </w:rPr>
              <w:t>50</w:t>
            </w:r>
            <w:r w:rsidRPr="00092894">
              <w:rPr>
                <w:sz w:val="16"/>
                <w:szCs w:val="16"/>
                <w:lang w:val="en-US"/>
              </w:rPr>
              <w:t>+N</w:t>
            </w:r>
            <w:r w:rsidRPr="00092894">
              <w:rPr>
                <w:sz w:val="16"/>
                <w:szCs w:val="16"/>
                <w:vertAlign w:val="subscript"/>
                <w:lang w:val="en-US"/>
              </w:rPr>
              <w:t>20</w:t>
            </w:r>
          </w:p>
        </w:tc>
        <w:tc>
          <w:tcPr>
            <w:tcW w:w="1125"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bCs/>
                <w:color w:val="000000"/>
                <w:sz w:val="16"/>
                <w:szCs w:val="16"/>
              </w:rPr>
            </w:pPr>
            <w:r w:rsidRPr="00092894">
              <w:rPr>
                <w:bCs/>
                <w:color w:val="000000"/>
                <w:sz w:val="16"/>
                <w:szCs w:val="16"/>
              </w:rPr>
              <w:t>43,1</w:t>
            </w:r>
          </w:p>
        </w:tc>
        <w:tc>
          <w:tcPr>
            <w:tcW w:w="1066"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szCs w:val="16"/>
              </w:rPr>
            </w:pPr>
            <w:r w:rsidRPr="00092894">
              <w:rPr>
                <w:color w:val="000000"/>
                <w:sz w:val="16"/>
                <w:szCs w:val="16"/>
              </w:rPr>
              <w:t>34,3</w:t>
            </w:r>
          </w:p>
        </w:tc>
        <w:tc>
          <w:tcPr>
            <w:tcW w:w="657"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rPr>
            </w:pPr>
            <w:r w:rsidRPr="00092894">
              <w:rPr>
                <w:color w:val="000000"/>
                <w:sz w:val="16"/>
              </w:rPr>
              <w:t>38,7</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jc w:val="center"/>
              <w:rPr>
                <w:color w:val="000000"/>
                <w:sz w:val="16"/>
                <w:szCs w:val="16"/>
              </w:rPr>
            </w:pPr>
            <w:r w:rsidRPr="00092894">
              <w:rPr>
                <w:color w:val="000000"/>
                <w:sz w:val="16"/>
                <w:szCs w:val="16"/>
              </w:rPr>
              <w:t>+14,5</w:t>
            </w:r>
          </w:p>
        </w:tc>
        <w:tc>
          <w:tcPr>
            <w:tcW w:w="71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59,9</w:t>
            </w:r>
          </w:p>
        </w:tc>
      </w:tr>
      <w:tr w:rsidR="006D2150" w:rsidRPr="00092894" w:rsidTr="006D2150">
        <w:tc>
          <w:tcPr>
            <w:tcW w:w="1852"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C101C7">
            <w:pPr>
              <w:spacing w:line="233" w:lineRule="auto"/>
              <w:ind w:right="-5" w:firstLine="151"/>
              <w:jc w:val="both"/>
              <w:rPr>
                <w:sz w:val="16"/>
                <w:szCs w:val="16"/>
              </w:rPr>
            </w:pPr>
            <w:r w:rsidRPr="00092894">
              <w:rPr>
                <w:sz w:val="16"/>
                <w:szCs w:val="16"/>
              </w:rPr>
              <w:t>НСР</w:t>
            </w:r>
            <w:proofErr w:type="gramStart"/>
            <w:r w:rsidR="00C101C7">
              <w:rPr>
                <w:sz w:val="16"/>
                <w:szCs w:val="16"/>
                <w:vertAlign w:val="subscript"/>
              </w:rPr>
              <w:t>0</w:t>
            </w:r>
            <w:proofErr w:type="gramEnd"/>
            <w:r w:rsidR="00C101C7">
              <w:rPr>
                <w:sz w:val="16"/>
                <w:szCs w:val="16"/>
                <w:vertAlign w:val="subscript"/>
              </w:rPr>
              <w:t>,5</w:t>
            </w:r>
            <w:r w:rsidRPr="00092894">
              <w:rPr>
                <w:sz w:val="16"/>
                <w:szCs w:val="16"/>
              </w:rPr>
              <w:t xml:space="preserve"> </w:t>
            </w:r>
          </w:p>
        </w:tc>
        <w:tc>
          <w:tcPr>
            <w:tcW w:w="1125"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rPr>
            </w:pPr>
            <w:r w:rsidRPr="00092894">
              <w:rPr>
                <w:sz w:val="16"/>
                <w:szCs w:val="16"/>
              </w:rPr>
              <w:t>1,30</w:t>
            </w:r>
          </w:p>
        </w:tc>
        <w:tc>
          <w:tcPr>
            <w:tcW w:w="1066" w:type="dxa"/>
            <w:tcBorders>
              <w:top w:val="single" w:sz="4" w:space="0" w:color="auto"/>
              <w:left w:val="single" w:sz="4" w:space="0" w:color="auto"/>
              <w:bottom w:val="single" w:sz="4" w:space="0" w:color="auto"/>
              <w:right w:val="single" w:sz="4" w:space="0" w:color="auto"/>
            </w:tcBorders>
            <w:vAlign w:val="center"/>
            <w:hideMark/>
          </w:tcPr>
          <w:p w:rsidR="006D2150" w:rsidRPr="00092894" w:rsidRDefault="006D2150" w:rsidP="006D2150">
            <w:pPr>
              <w:spacing w:line="233" w:lineRule="auto"/>
              <w:ind w:right="-5"/>
              <w:jc w:val="center"/>
              <w:rPr>
                <w:sz w:val="16"/>
                <w:szCs w:val="16"/>
                <w:highlight w:val="yellow"/>
              </w:rPr>
            </w:pPr>
            <w:r w:rsidRPr="00092894">
              <w:rPr>
                <w:sz w:val="16"/>
                <w:szCs w:val="16"/>
              </w:rPr>
              <w:t>2,33</w:t>
            </w:r>
          </w:p>
        </w:tc>
        <w:tc>
          <w:tcPr>
            <w:tcW w:w="657" w:type="dxa"/>
            <w:tcBorders>
              <w:top w:val="single" w:sz="4" w:space="0" w:color="auto"/>
              <w:left w:val="single" w:sz="4" w:space="0" w:color="auto"/>
              <w:bottom w:val="single" w:sz="4" w:space="0" w:color="auto"/>
              <w:right w:val="single" w:sz="4" w:space="0" w:color="auto"/>
            </w:tcBorders>
            <w:vAlign w:val="center"/>
          </w:tcPr>
          <w:p w:rsidR="006D2150" w:rsidRPr="00092894" w:rsidRDefault="006D2150" w:rsidP="006D2150">
            <w:pPr>
              <w:spacing w:line="233" w:lineRule="auto"/>
              <w:ind w:right="-5"/>
              <w:jc w:val="center"/>
              <w:rPr>
                <w:sz w:val="16"/>
                <w:szCs w:val="16"/>
                <w:highlight w:val="yellow"/>
              </w:rPr>
            </w:pPr>
          </w:p>
        </w:tc>
        <w:tc>
          <w:tcPr>
            <w:tcW w:w="712" w:type="dxa"/>
            <w:tcBorders>
              <w:top w:val="single" w:sz="4" w:space="0" w:color="auto"/>
              <w:left w:val="single" w:sz="4" w:space="0" w:color="auto"/>
              <w:bottom w:val="single" w:sz="4" w:space="0" w:color="auto"/>
              <w:right w:val="single" w:sz="4" w:space="0" w:color="auto"/>
            </w:tcBorders>
            <w:vAlign w:val="center"/>
          </w:tcPr>
          <w:p w:rsidR="006D2150" w:rsidRPr="00092894" w:rsidRDefault="006D2150" w:rsidP="006D2150">
            <w:pPr>
              <w:spacing w:line="233" w:lineRule="auto"/>
              <w:ind w:right="-5"/>
              <w:jc w:val="center"/>
              <w:rPr>
                <w:sz w:val="16"/>
                <w:szCs w:val="16"/>
                <w:highlight w:val="yellow"/>
                <w:lang w:val="en-US"/>
              </w:rPr>
            </w:pPr>
          </w:p>
        </w:tc>
        <w:tc>
          <w:tcPr>
            <w:tcW w:w="712" w:type="dxa"/>
            <w:tcBorders>
              <w:top w:val="single" w:sz="4" w:space="0" w:color="auto"/>
              <w:left w:val="single" w:sz="4" w:space="0" w:color="auto"/>
              <w:bottom w:val="single" w:sz="4" w:space="0" w:color="auto"/>
              <w:right w:val="single" w:sz="4" w:space="0" w:color="auto"/>
            </w:tcBorders>
            <w:vAlign w:val="center"/>
          </w:tcPr>
          <w:p w:rsidR="006D2150" w:rsidRPr="00092894" w:rsidRDefault="006D2150" w:rsidP="006D2150">
            <w:pPr>
              <w:spacing w:line="233" w:lineRule="auto"/>
              <w:ind w:right="-5"/>
              <w:jc w:val="center"/>
              <w:rPr>
                <w:sz w:val="16"/>
                <w:szCs w:val="16"/>
                <w:highlight w:val="yellow"/>
                <w:lang w:val="en-US"/>
              </w:rPr>
            </w:pPr>
          </w:p>
        </w:tc>
      </w:tr>
    </w:tbl>
    <w:p w:rsidR="006D2150" w:rsidRDefault="006D2150" w:rsidP="009C061B">
      <w:pPr>
        <w:ind w:firstLine="278"/>
        <w:contextualSpacing/>
        <w:jc w:val="both"/>
      </w:pPr>
    </w:p>
    <w:p w:rsidR="009C061B" w:rsidRPr="00092894" w:rsidRDefault="009C061B" w:rsidP="009C061B">
      <w:pPr>
        <w:ind w:firstLine="278"/>
        <w:contextualSpacing/>
        <w:jc w:val="both"/>
      </w:pPr>
      <w:r w:rsidRPr="00092894">
        <w:t xml:space="preserve">Так, прибавка урожайности от внесения минеральных удобрений в дозе </w:t>
      </w:r>
      <w:r w:rsidRPr="00092894">
        <w:rPr>
          <w:lang w:val="en-US"/>
        </w:rPr>
        <w:t>N</w:t>
      </w:r>
      <w:r w:rsidRPr="00092894">
        <w:rPr>
          <w:vertAlign w:val="subscript"/>
        </w:rPr>
        <w:t xml:space="preserve">50 </w:t>
      </w:r>
      <w:r w:rsidRPr="00092894">
        <w:t>P</w:t>
      </w:r>
      <w:r w:rsidRPr="00092894">
        <w:rPr>
          <w:vertAlign w:val="subscript"/>
        </w:rPr>
        <w:t>40</w:t>
      </w:r>
      <w:r w:rsidRPr="00092894">
        <w:t>K</w:t>
      </w:r>
      <w:r w:rsidRPr="00092894">
        <w:rPr>
          <w:vertAlign w:val="subscript"/>
        </w:rPr>
        <w:t>60</w:t>
      </w:r>
      <w:r w:rsidRPr="00092894">
        <w:t xml:space="preserve"> составила 2,7 ц/га. Подкормка вегетирующих растений в фаз</w:t>
      </w:r>
      <w:r w:rsidR="00C101C7">
        <w:t>е</w:t>
      </w:r>
      <w:r w:rsidRPr="00092894">
        <w:t xml:space="preserve"> бутонизации азотными удобрениями в дозе 50 кг/га д.в. позв</w:t>
      </w:r>
      <w:r w:rsidRPr="00092894">
        <w:t>о</w:t>
      </w:r>
      <w:r w:rsidRPr="00092894">
        <w:t>лила повысить урожайность по сравнению с контролем на 10,6 ц/га (43,8</w:t>
      </w:r>
      <w:r w:rsidR="006D2150">
        <w:t> </w:t>
      </w:r>
      <w:r w:rsidRPr="00092894">
        <w:t>%). Дополнительное внесение 20 кг/га д.</w:t>
      </w:r>
      <w:proofErr w:type="gramStart"/>
      <w:r w:rsidRPr="00092894">
        <w:t>в</w:t>
      </w:r>
      <w:proofErr w:type="gramEnd"/>
      <w:r w:rsidRPr="00092894">
        <w:t xml:space="preserve">. </w:t>
      </w:r>
      <w:proofErr w:type="gramStart"/>
      <w:r w:rsidRPr="00092894">
        <w:t>азота</w:t>
      </w:r>
      <w:proofErr w:type="gramEnd"/>
      <w:r w:rsidRPr="00092894">
        <w:t xml:space="preserve"> в фаз</w:t>
      </w:r>
      <w:r w:rsidR="00C101C7">
        <w:t>е</w:t>
      </w:r>
      <w:r w:rsidRPr="00092894">
        <w:t xml:space="preserve"> цветения обеспечило урожайность семян редьки масличной 38,7 ц/га, что выше контрольного варианта на 14,5 ц/га. </w:t>
      </w:r>
    </w:p>
    <w:p w:rsidR="00E2099F" w:rsidRPr="00092894" w:rsidRDefault="00C101C7" w:rsidP="00E2099F">
      <w:pPr>
        <w:spacing w:line="233" w:lineRule="auto"/>
        <w:ind w:firstLine="142"/>
        <w:jc w:val="both"/>
      </w:pPr>
      <w:r>
        <w:rPr>
          <w:b/>
        </w:rPr>
        <w:t>Выводы</w:t>
      </w:r>
      <w:r w:rsidR="00E2099F" w:rsidRPr="00092894">
        <w:rPr>
          <w:b/>
        </w:rPr>
        <w:t xml:space="preserve">. </w:t>
      </w:r>
      <w:r w:rsidR="00E2099F" w:rsidRPr="00092894">
        <w:t xml:space="preserve">Таким образом, наиболее высокий урожай семян редьки масличной в  34,8 и 38,7 ц/га был получен в вариантах с минеральным питанием  </w:t>
      </w:r>
      <w:r w:rsidR="00E2099F" w:rsidRPr="00092894">
        <w:rPr>
          <w:lang w:val="en-US"/>
        </w:rPr>
        <w:t>N</w:t>
      </w:r>
      <w:r w:rsidR="00E2099F" w:rsidRPr="00092894">
        <w:rPr>
          <w:vertAlign w:val="subscript"/>
        </w:rPr>
        <w:t>50</w:t>
      </w:r>
      <w:r w:rsidR="00E2099F" w:rsidRPr="00092894">
        <w:t>Р</w:t>
      </w:r>
      <w:r w:rsidR="00E2099F" w:rsidRPr="00092894">
        <w:rPr>
          <w:vertAlign w:val="subscript"/>
        </w:rPr>
        <w:t>40</w:t>
      </w:r>
      <w:r w:rsidR="00E2099F" w:rsidRPr="00092894">
        <w:t>К</w:t>
      </w:r>
      <w:r w:rsidR="00E2099F" w:rsidRPr="00092894">
        <w:rPr>
          <w:vertAlign w:val="subscript"/>
        </w:rPr>
        <w:t>60</w:t>
      </w:r>
      <w:r w:rsidR="00E2099F" w:rsidRPr="00092894">
        <w:t xml:space="preserve">+ </w:t>
      </w:r>
      <w:r w:rsidR="00E2099F" w:rsidRPr="00092894">
        <w:rPr>
          <w:lang w:val="en-US"/>
        </w:rPr>
        <w:t>N</w:t>
      </w:r>
      <w:r w:rsidR="00E2099F" w:rsidRPr="00092894">
        <w:rPr>
          <w:vertAlign w:val="subscript"/>
        </w:rPr>
        <w:t>50</w:t>
      </w:r>
      <w:r w:rsidR="00E2099F" w:rsidRPr="00092894">
        <w:t xml:space="preserve"> и </w:t>
      </w:r>
      <w:r w:rsidR="00E2099F" w:rsidRPr="00092894">
        <w:rPr>
          <w:lang w:val="en-US"/>
        </w:rPr>
        <w:t>N</w:t>
      </w:r>
      <w:r w:rsidR="00E2099F" w:rsidRPr="00092894">
        <w:rPr>
          <w:vertAlign w:val="subscript"/>
        </w:rPr>
        <w:t>50</w:t>
      </w:r>
      <w:r w:rsidR="00E2099F" w:rsidRPr="00092894">
        <w:t xml:space="preserve"> Р</w:t>
      </w:r>
      <w:r w:rsidR="00E2099F" w:rsidRPr="00092894">
        <w:rPr>
          <w:vertAlign w:val="subscript"/>
        </w:rPr>
        <w:t>40</w:t>
      </w:r>
      <w:r w:rsidR="00E2099F" w:rsidRPr="00092894">
        <w:t>К</w:t>
      </w:r>
      <w:r w:rsidR="00E2099F" w:rsidRPr="00092894">
        <w:rPr>
          <w:vertAlign w:val="subscript"/>
        </w:rPr>
        <w:t>60</w:t>
      </w:r>
      <w:r w:rsidR="00E2099F" w:rsidRPr="00092894">
        <w:t xml:space="preserve">+ </w:t>
      </w:r>
      <w:r w:rsidR="00E2099F" w:rsidRPr="00092894">
        <w:rPr>
          <w:lang w:val="en-US"/>
        </w:rPr>
        <w:t>N</w:t>
      </w:r>
      <w:r w:rsidR="00E2099F" w:rsidRPr="00092894">
        <w:rPr>
          <w:vertAlign w:val="subscript"/>
        </w:rPr>
        <w:t>50</w:t>
      </w:r>
      <w:r w:rsidR="00E2099F" w:rsidRPr="00092894">
        <w:t>+</w:t>
      </w:r>
      <w:r w:rsidR="00E2099F" w:rsidRPr="00092894">
        <w:rPr>
          <w:lang w:val="en-US"/>
        </w:rPr>
        <w:t>N</w:t>
      </w:r>
      <w:r w:rsidR="00E2099F" w:rsidRPr="00092894">
        <w:rPr>
          <w:vertAlign w:val="subscript"/>
        </w:rPr>
        <w:t xml:space="preserve">20 </w:t>
      </w:r>
      <w:r w:rsidR="00E2099F" w:rsidRPr="00092894">
        <w:t xml:space="preserve"> с прибавкой урожая 10,6 и 14,5 ц/га соответственно. </w:t>
      </w:r>
    </w:p>
    <w:p w:rsidR="00725BFA" w:rsidRPr="00092894" w:rsidRDefault="00725BFA" w:rsidP="00154037">
      <w:pPr>
        <w:spacing w:line="233" w:lineRule="auto"/>
        <w:jc w:val="center"/>
        <w:rPr>
          <w:sz w:val="16"/>
          <w:szCs w:val="16"/>
        </w:rPr>
      </w:pPr>
      <w:r w:rsidRPr="00092894">
        <w:rPr>
          <w:sz w:val="16"/>
          <w:szCs w:val="16"/>
        </w:rPr>
        <w:t>ЛИТЕРАТУРА</w:t>
      </w:r>
    </w:p>
    <w:p w:rsidR="00C35A3B" w:rsidRPr="00092894" w:rsidRDefault="00C35A3B" w:rsidP="00154037">
      <w:pPr>
        <w:spacing w:line="233" w:lineRule="auto"/>
        <w:jc w:val="center"/>
        <w:rPr>
          <w:sz w:val="16"/>
          <w:szCs w:val="16"/>
        </w:rPr>
      </w:pPr>
    </w:p>
    <w:p w:rsidR="00725BFA" w:rsidRPr="00092894" w:rsidRDefault="00C101C7" w:rsidP="00154037">
      <w:pPr>
        <w:numPr>
          <w:ilvl w:val="0"/>
          <w:numId w:val="3"/>
        </w:numPr>
        <w:tabs>
          <w:tab w:val="left" w:pos="426"/>
        </w:tabs>
        <w:spacing w:line="233" w:lineRule="auto"/>
        <w:ind w:left="0" w:firstLine="284"/>
        <w:jc w:val="both"/>
        <w:rPr>
          <w:sz w:val="16"/>
          <w:szCs w:val="16"/>
        </w:rPr>
      </w:pPr>
      <w:r>
        <w:rPr>
          <w:spacing w:val="20"/>
          <w:sz w:val="16"/>
          <w:szCs w:val="16"/>
        </w:rPr>
        <w:lastRenderedPageBreak/>
        <w:t> </w:t>
      </w:r>
      <w:r w:rsidR="00725BFA" w:rsidRPr="00A227A5">
        <w:rPr>
          <w:spacing w:val="20"/>
          <w:sz w:val="16"/>
          <w:szCs w:val="16"/>
        </w:rPr>
        <w:t>Казанцев,</w:t>
      </w:r>
      <w:r w:rsidR="00725BFA" w:rsidRPr="00092894">
        <w:rPr>
          <w:sz w:val="16"/>
          <w:szCs w:val="16"/>
        </w:rPr>
        <w:t xml:space="preserve"> В.</w:t>
      </w:r>
      <w:r>
        <w:rPr>
          <w:sz w:val="16"/>
          <w:szCs w:val="16"/>
        </w:rPr>
        <w:t> </w:t>
      </w:r>
      <w:r w:rsidR="00725BFA" w:rsidRPr="00092894">
        <w:rPr>
          <w:sz w:val="16"/>
          <w:szCs w:val="16"/>
        </w:rPr>
        <w:t>П. Рапс, сурепица и редька масличная в Сибири / В.</w:t>
      </w:r>
      <w:r>
        <w:rPr>
          <w:sz w:val="16"/>
          <w:szCs w:val="16"/>
        </w:rPr>
        <w:t> </w:t>
      </w:r>
      <w:r w:rsidR="00725BFA" w:rsidRPr="00092894">
        <w:rPr>
          <w:sz w:val="16"/>
          <w:szCs w:val="16"/>
        </w:rPr>
        <w:t xml:space="preserve">П. Казанцев. – Новосибирск, 2001. – 116 </w:t>
      </w:r>
      <w:proofErr w:type="gramStart"/>
      <w:r w:rsidR="00725BFA" w:rsidRPr="00092894">
        <w:rPr>
          <w:sz w:val="16"/>
          <w:szCs w:val="16"/>
        </w:rPr>
        <w:t>с</w:t>
      </w:r>
      <w:proofErr w:type="gramEnd"/>
      <w:r w:rsidR="00725BFA" w:rsidRPr="00092894">
        <w:rPr>
          <w:sz w:val="16"/>
          <w:szCs w:val="16"/>
        </w:rPr>
        <w:t>.</w:t>
      </w:r>
    </w:p>
    <w:p w:rsidR="00725BFA" w:rsidRPr="00092894" w:rsidRDefault="00C101C7" w:rsidP="00154037">
      <w:pPr>
        <w:numPr>
          <w:ilvl w:val="0"/>
          <w:numId w:val="3"/>
        </w:numPr>
        <w:tabs>
          <w:tab w:val="left" w:pos="426"/>
        </w:tabs>
        <w:spacing w:line="233" w:lineRule="auto"/>
        <w:ind w:left="0" w:firstLine="284"/>
        <w:jc w:val="both"/>
        <w:rPr>
          <w:sz w:val="16"/>
          <w:szCs w:val="16"/>
        </w:rPr>
      </w:pPr>
      <w:r>
        <w:rPr>
          <w:spacing w:val="20"/>
          <w:sz w:val="16"/>
          <w:szCs w:val="16"/>
        </w:rPr>
        <w:t> </w:t>
      </w:r>
      <w:r w:rsidR="00725BFA" w:rsidRPr="006D2150">
        <w:rPr>
          <w:spacing w:val="20"/>
          <w:sz w:val="16"/>
          <w:szCs w:val="16"/>
        </w:rPr>
        <w:t>Пешкова</w:t>
      </w:r>
      <w:r w:rsidR="00725BFA" w:rsidRPr="00092894">
        <w:rPr>
          <w:sz w:val="16"/>
          <w:szCs w:val="16"/>
        </w:rPr>
        <w:t>, А.</w:t>
      </w:r>
      <w:r>
        <w:rPr>
          <w:sz w:val="16"/>
          <w:szCs w:val="16"/>
        </w:rPr>
        <w:t> </w:t>
      </w:r>
      <w:r w:rsidR="00725BFA" w:rsidRPr="00092894">
        <w:rPr>
          <w:sz w:val="16"/>
          <w:szCs w:val="16"/>
        </w:rPr>
        <w:t>А. Биологические особенности и технология возделывания редьки масличной / А.</w:t>
      </w:r>
      <w:r>
        <w:rPr>
          <w:sz w:val="16"/>
          <w:szCs w:val="16"/>
        </w:rPr>
        <w:t> </w:t>
      </w:r>
      <w:r w:rsidR="00725BFA" w:rsidRPr="00092894">
        <w:rPr>
          <w:sz w:val="16"/>
          <w:szCs w:val="16"/>
        </w:rPr>
        <w:t>А. Пешкова, Н.</w:t>
      </w:r>
      <w:r>
        <w:rPr>
          <w:sz w:val="16"/>
          <w:szCs w:val="16"/>
        </w:rPr>
        <w:t> </w:t>
      </w:r>
      <w:r w:rsidR="00725BFA" w:rsidRPr="00092894">
        <w:rPr>
          <w:sz w:val="16"/>
          <w:szCs w:val="16"/>
        </w:rPr>
        <w:t xml:space="preserve">В. Дорофеев. – Иркутск, 2008.– 145 </w:t>
      </w:r>
      <w:proofErr w:type="gramStart"/>
      <w:r w:rsidR="00725BFA" w:rsidRPr="00092894">
        <w:rPr>
          <w:sz w:val="16"/>
          <w:szCs w:val="16"/>
        </w:rPr>
        <w:t>с</w:t>
      </w:r>
      <w:proofErr w:type="gramEnd"/>
      <w:r w:rsidR="00725BFA" w:rsidRPr="00092894">
        <w:rPr>
          <w:sz w:val="16"/>
          <w:szCs w:val="16"/>
        </w:rPr>
        <w:t>.</w:t>
      </w:r>
    </w:p>
    <w:p w:rsidR="00C74F67" w:rsidRPr="00092894" w:rsidRDefault="00C74F67" w:rsidP="00EB0EFA"/>
    <w:p w:rsidR="00725BFA" w:rsidRPr="00092894" w:rsidRDefault="00725BFA" w:rsidP="00EB0EFA">
      <w:pPr>
        <w:rPr>
          <w:caps/>
        </w:rPr>
      </w:pPr>
      <w:r w:rsidRPr="00092894">
        <w:rPr>
          <w:caps/>
        </w:rPr>
        <w:t>УДК</w:t>
      </w:r>
      <w:r w:rsidR="00A227A5">
        <w:rPr>
          <w:caps/>
        </w:rPr>
        <w:t xml:space="preserve"> </w:t>
      </w:r>
      <w:r w:rsidRPr="00092894">
        <w:rPr>
          <w:caps/>
        </w:rPr>
        <w:t>633.11</w:t>
      </w:r>
      <w:r w:rsidR="00A227A5">
        <w:rPr>
          <w:caps/>
        </w:rPr>
        <w:t>«</w:t>
      </w:r>
      <w:r w:rsidRPr="00092894">
        <w:rPr>
          <w:caps/>
        </w:rPr>
        <w:t>324»:631.338</w:t>
      </w:r>
    </w:p>
    <w:p w:rsidR="00725BFA" w:rsidRPr="00092894" w:rsidRDefault="00725BFA" w:rsidP="00EB0EFA">
      <w:pPr>
        <w:ind w:firstLine="284"/>
        <w:rPr>
          <w:caps/>
        </w:rPr>
      </w:pPr>
    </w:p>
    <w:p w:rsidR="00725BFA" w:rsidRPr="00092894" w:rsidRDefault="00725BFA" w:rsidP="00C35A3B">
      <w:pPr>
        <w:jc w:val="center"/>
        <w:rPr>
          <w:b/>
          <w:caps/>
        </w:rPr>
      </w:pPr>
      <w:r w:rsidRPr="00092894">
        <w:rPr>
          <w:b/>
          <w:caps/>
        </w:rPr>
        <w:t>Эффективность применения Микроудобрений</w:t>
      </w:r>
    </w:p>
    <w:p w:rsidR="00725BFA" w:rsidRPr="00092894" w:rsidRDefault="00725BFA" w:rsidP="00C35A3B">
      <w:pPr>
        <w:jc w:val="center"/>
        <w:rPr>
          <w:b/>
          <w:caps/>
        </w:rPr>
      </w:pPr>
      <w:r w:rsidRPr="00092894">
        <w:rPr>
          <w:b/>
          <w:caps/>
        </w:rPr>
        <w:t>на культуре озимой пшеницы</w:t>
      </w:r>
    </w:p>
    <w:p w:rsidR="00725BFA" w:rsidRPr="00092894" w:rsidRDefault="00725BFA" w:rsidP="00EB0EFA">
      <w:pPr>
        <w:rPr>
          <w:b/>
        </w:rPr>
      </w:pPr>
    </w:p>
    <w:p w:rsidR="00A227A5" w:rsidRPr="00A80288" w:rsidRDefault="00A227A5" w:rsidP="00C35A3B">
      <w:pPr>
        <w:ind w:firstLine="284"/>
        <w:jc w:val="center"/>
      </w:pPr>
      <w:proofErr w:type="gramStart"/>
      <w:r w:rsidRPr="00A227A5">
        <w:rPr>
          <w:b/>
        </w:rPr>
        <w:t>В. П. Самсонов</w:t>
      </w:r>
      <w:r w:rsidR="001C6672">
        <w:t>,</w:t>
      </w:r>
      <w:r w:rsidR="001C6672">
        <w:rPr>
          <w:b/>
        </w:rPr>
        <w:t xml:space="preserve"> </w:t>
      </w:r>
      <w:r w:rsidR="00A80288" w:rsidRPr="00A80288">
        <w:t xml:space="preserve">акад. НАН Беларуси, </w:t>
      </w:r>
      <w:r w:rsidR="001C6672" w:rsidRPr="00A80288">
        <w:t>д-р с.-х. наук, проф.;</w:t>
      </w:r>
      <w:r w:rsidR="00101799" w:rsidRPr="00A80288">
        <w:t xml:space="preserve"> </w:t>
      </w:r>
      <w:proofErr w:type="gramEnd"/>
    </w:p>
    <w:p w:rsidR="00A227A5" w:rsidRPr="00A227A5" w:rsidRDefault="00A227A5" w:rsidP="00C35A3B">
      <w:pPr>
        <w:ind w:firstLine="284"/>
        <w:jc w:val="center"/>
        <w:rPr>
          <w:b/>
        </w:rPr>
      </w:pPr>
      <w:r w:rsidRPr="00A227A5">
        <w:rPr>
          <w:b/>
        </w:rPr>
        <w:t>И. Г. Бруй</w:t>
      </w:r>
      <w:r w:rsidR="001C6672">
        <w:t>, канд. с.-х. наук;</w:t>
      </w:r>
      <w:r w:rsidR="00101799" w:rsidRPr="00A227A5">
        <w:rPr>
          <w:b/>
        </w:rPr>
        <w:t xml:space="preserve"> </w:t>
      </w:r>
    </w:p>
    <w:p w:rsidR="00A227A5" w:rsidRPr="00A227A5" w:rsidRDefault="00725BFA" w:rsidP="00C35A3B">
      <w:pPr>
        <w:ind w:firstLine="284"/>
        <w:jc w:val="center"/>
        <w:rPr>
          <w:b/>
        </w:rPr>
      </w:pPr>
      <w:r w:rsidRPr="00092894">
        <w:t xml:space="preserve"> </w:t>
      </w:r>
      <w:r w:rsidR="00A227A5" w:rsidRPr="00A227A5">
        <w:rPr>
          <w:b/>
        </w:rPr>
        <w:t>Ж. Е. Сенько</w:t>
      </w:r>
      <w:r w:rsidR="00A80288">
        <w:t>, мл</w:t>
      </w:r>
      <w:proofErr w:type="gramStart"/>
      <w:r w:rsidR="00A80288">
        <w:t>.</w:t>
      </w:r>
      <w:proofErr w:type="gramEnd"/>
      <w:r w:rsidR="00A80288">
        <w:t xml:space="preserve"> </w:t>
      </w:r>
      <w:proofErr w:type="gramStart"/>
      <w:r w:rsidR="00A80288">
        <w:t>н</w:t>
      </w:r>
      <w:proofErr w:type="gramEnd"/>
      <w:r w:rsidR="00C101C7">
        <w:t>ауч</w:t>
      </w:r>
      <w:r w:rsidR="00A80288">
        <w:t>. с</w:t>
      </w:r>
      <w:r w:rsidR="00C101C7">
        <w:t>отрудник</w:t>
      </w:r>
      <w:r w:rsidR="00A80288">
        <w:t>;</w:t>
      </w:r>
      <w:r w:rsidR="00101799" w:rsidRPr="00A227A5">
        <w:rPr>
          <w:b/>
        </w:rPr>
        <w:t xml:space="preserve"> </w:t>
      </w:r>
    </w:p>
    <w:p w:rsidR="00C101C7" w:rsidRDefault="00725BFA" w:rsidP="00C35A3B">
      <w:pPr>
        <w:ind w:firstLine="284"/>
        <w:jc w:val="center"/>
      </w:pPr>
      <w:r w:rsidRPr="00092894">
        <w:t xml:space="preserve"> </w:t>
      </w:r>
      <w:r w:rsidR="00A227A5" w:rsidRPr="00A227A5">
        <w:rPr>
          <w:b/>
        </w:rPr>
        <w:t>Е. И. Мазюк</w:t>
      </w:r>
      <w:r w:rsidR="00A80288">
        <w:t>, мл</w:t>
      </w:r>
      <w:proofErr w:type="gramStart"/>
      <w:r w:rsidR="00A80288">
        <w:t>.</w:t>
      </w:r>
      <w:proofErr w:type="gramEnd"/>
      <w:r w:rsidR="00A80288">
        <w:t xml:space="preserve"> </w:t>
      </w:r>
      <w:proofErr w:type="gramStart"/>
      <w:r w:rsidR="00C101C7">
        <w:t>н</w:t>
      </w:r>
      <w:proofErr w:type="gramEnd"/>
      <w:r w:rsidR="00C101C7">
        <w:t xml:space="preserve">ауч. сотрудник </w:t>
      </w:r>
    </w:p>
    <w:p w:rsidR="00725BFA" w:rsidRDefault="00A227A5" w:rsidP="00C35A3B">
      <w:pPr>
        <w:ind w:firstLine="284"/>
        <w:jc w:val="center"/>
      </w:pPr>
      <w:r>
        <w:t>РУП «</w:t>
      </w:r>
      <w:r w:rsidR="00725BFA" w:rsidRPr="00092894">
        <w:t>НПЦ НАН Беларуси по земледелию</w:t>
      </w:r>
      <w:r>
        <w:t xml:space="preserve">», </w:t>
      </w:r>
    </w:p>
    <w:p w:rsidR="00A227A5" w:rsidRPr="00092894" w:rsidRDefault="00A227A5" w:rsidP="00C35A3B">
      <w:pPr>
        <w:ind w:firstLine="284"/>
        <w:jc w:val="center"/>
      </w:pPr>
      <w:r>
        <w:t>Г. Жодино, Республика Беларусь</w:t>
      </w:r>
    </w:p>
    <w:p w:rsidR="00725BFA" w:rsidRPr="00092894" w:rsidRDefault="00725BFA" w:rsidP="00EB0EFA">
      <w:pPr>
        <w:ind w:firstLine="284"/>
        <w:jc w:val="both"/>
      </w:pPr>
    </w:p>
    <w:p w:rsidR="00725BFA" w:rsidRPr="00092894" w:rsidRDefault="00725BFA" w:rsidP="00EB0EFA">
      <w:pPr>
        <w:ind w:firstLine="284"/>
        <w:jc w:val="both"/>
      </w:pPr>
      <w:r w:rsidRPr="00092894">
        <w:t>В последнее время в Беларуси отмечена тенденция к снижению з</w:t>
      </w:r>
      <w:r w:rsidRPr="00092894">
        <w:t>а</w:t>
      </w:r>
      <w:r w:rsidRPr="00092894">
        <w:t>пасов подвижных форм микроэлементов в большинстве почв, изн</w:t>
      </w:r>
      <w:r w:rsidRPr="00092894">
        <w:t>а</w:t>
      </w:r>
      <w:r w:rsidRPr="00092894">
        <w:t>чально обедненных важнейшими микроэлементами питания растений из-за геологических особенностей их формирования. Кроме того, о</w:t>
      </w:r>
      <w:r w:rsidRPr="00092894">
        <w:t>п</w:t>
      </w:r>
      <w:r w:rsidRPr="00092894">
        <w:t>редел</w:t>
      </w:r>
      <w:r w:rsidR="00967DAA">
        <w:t>е</w:t>
      </w:r>
      <w:r w:rsidRPr="00092894">
        <w:t>нное влияние оказывает известкование – около половины почв Беларуси имеют рН более 6,1, при которой подвижность биогенных металлов снижается [1]. Поэтому применение в технологиях воздел</w:t>
      </w:r>
      <w:r w:rsidRPr="00092894">
        <w:t>ы</w:t>
      </w:r>
      <w:r w:rsidRPr="00092894">
        <w:t xml:space="preserve">вания полевых культур микроудобрений  является важной составной частью мероприятий по повышению их урожайности. </w:t>
      </w:r>
    </w:p>
    <w:p w:rsidR="00725BFA" w:rsidRPr="00092894" w:rsidRDefault="00725BFA" w:rsidP="00EB0EFA">
      <w:pPr>
        <w:ind w:firstLine="284"/>
        <w:jc w:val="both"/>
      </w:pPr>
      <w:r w:rsidRPr="00092894">
        <w:t>Роль  микроудобрений в питании растений многогранна: они уск</w:t>
      </w:r>
      <w:r w:rsidRPr="00092894">
        <w:t>о</w:t>
      </w:r>
      <w:r w:rsidRPr="00092894">
        <w:t>ряют развитие растений и созревание семян, повышают устойчивость растений к неблагоприятным условиям внешней среды, а также дел</w:t>
      </w:r>
      <w:r w:rsidRPr="00092894">
        <w:t>а</w:t>
      </w:r>
      <w:r w:rsidRPr="00092894">
        <w:t>ют их устойчивыми против ряда бактериальных и грибковых болезней [2].</w:t>
      </w:r>
    </w:p>
    <w:p w:rsidR="00725BFA" w:rsidRPr="00092894" w:rsidRDefault="00725BFA" w:rsidP="00EB0EFA">
      <w:pPr>
        <w:ind w:firstLine="284"/>
        <w:jc w:val="both"/>
      </w:pPr>
      <w:r w:rsidRPr="00092894">
        <w:t>Основным показателем эффективности использования микроудо</w:t>
      </w:r>
      <w:r w:rsidRPr="00092894">
        <w:t>б</w:t>
      </w:r>
      <w:r w:rsidRPr="00092894">
        <w:t>рений принято считать урожайность. В опытах, проведенных в НПЦ НАН Беларуси по земледелию (2014</w:t>
      </w:r>
      <w:r w:rsidR="00A227A5">
        <w:t>–</w:t>
      </w:r>
      <w:r w:rsidRPr="00092894">
        <w:t>2015 гг</w:t>
      </w:r>
      <w:r w:rsidR="00A227A5">
        <w:t>.</w:t>
      </w:r>
      <w:r w:rsidRPr="00092894">
        <w:t>), показано, что введение в защитный состав для предпосевной обработки семян озимой пшен</w:t>
      </w:r>
      <w:r w:rsidRPr="00092894">
        <w:t>и</w:t>
      </w:r>
      <w:r w:rsidRPr="00092894">
        <w:t>цы удобрений Терра-сорб комплекс в норме 1,2 л/т и  АгроНАН в но</w:t>
      </w:r>
      <w:r w:rsidRPr="00092894">
        <w:t>р</w:t>
      </w:r>
      <w:r w:rsidRPr="00092894">
        <w:t>ме 50 мл/т семян повышает перезимовку посевов на 5,1–6,2</w:t>
      </w:r>
      <w:r w:rsidR="00A227A5">
        <w:t> </w:t>
      </w:r>
      <w:r w:rsidR="00967DAA">
        <w:t>%</w:t>
      </w:r>
      <w:r w:rsidRPr="00092894">
        <w:t xml:space="preserve"> соотве</w:t>
      </w:r>
      <w:r w:rsidRPr="00092894">
        <w:t>т</w:t>
      </w:r>
      <w:r w:rsidRPr="00092894">
        <w:t>ственно. В результате к уборке формируется более плотный стебл</w:t>
      </w:r>
      <w:r w:rsidRPr="00092894">
        <w:t>е</w:t>
      </w:r>
      <w:r w:rsidRPr="00092894">
        <w:t>стой – на 58 и 50 колосьев на 1 м</w:t>
      </w:r>
      <w:proofErr w:type="gramStart"/>
      <w:r w:rsidRPr="00092894">
        <w:rPr>
          <w:vertAlign w:val="superscript"/>
        </w:rPr>
        <w:t>2</w:t>
      </w:r>
      <w:proofErr w:type="gramEnd"/>
      <w:r w:rsidRPr="00092894">
        <w:t>, что в общей сложности обеспечив</w:t>
      </w:r>
      <w:r w:rsidRPr="00092894">
        <w:t>а</w:t>
      </w:r>
      <w:r w:rsidRPr="00092894">
        <w:t>ет достоверный рост урожайности озимой пшеницы на 4,7 и 2,8 ц/га.</w:t>
      </w:r>
    </w:p>
    <w:p w:rsidR="00725BFA" w:rsidRPr="00092894" w:rsidRDefault="00725BFA" w:rsidP="00EB0EFA">
      <w:pPr>
        <w:shd w:val="clear" w:color="auto" w:fill="FFFFFF"/>
        <w:ind w:firstLine="284"/>
        <w:jc w:val="both"/>
      </w:pPr>
      <w:r w:rsidRPr="00092894">
        <w:lastRenderedPageBreak/>
        <w:t>Не менее эффективна подкормка посевов микроудобрением Агр</w:t>
      </w:r>
      <w:r w:rsidRPr="00092894">
        <w:t>о</w:t>
      </w:r>
      <w:r w:rsidRPr="00092894">
        <w:t>НАН. Так</w:t>
      </w:r>
      <w:r w:rsidR="00967DAA">
        <w:t>,</w:t>
      </w:r>
      <w:r w:rsidRPr="00092894">
        <w:t xml:space="preserve"> обработка озимой пшеницы в начале трубкования (ДК 31</w:t>
      </w:r>
      <w:r w:rsidR="00A227A5">
        <w:t>–</w:t>
      </w:r>
      <w:r w:rsidRPr="00092894">
        <w:t>32) этим препаратом обеспечила получение 2,8 ц/га дополнительной продукции за счет большей на</w:t>
      </w:r>
      <w:r w:rsidR="00967DAA">
        <w:t xml:space="preserve"> </w:t>
      </w:r>
      <w:r w:rsidRPr="00092894">
        <w:t>10,2</w:t>
      </w:r>
      <w:r w:rsidR="00A227A5">
        <w:t> </w:t>
      </w:r>
      <w:r w:rsidRPr="00092894">
        <w:t xml:space="preserve">% плотности стеблестоя и на 1,8 % массы 1000 зерен. Внесение микроудобрений на основе аминокислот Терра-сорб комплекс в норме 1,2 л/га и удобрения, полученного из бурых углей, Вымпел в норме 0,5 л/га позволило получить прибавку урожайности 3,3 и 2,9 ц/га соответственно. </w:t>
      </w:r>
    </w:p>
    <w:p w:rsidR="00725BFA" w:rsidRPr="00092894" w:rsidRDefault="00725BFA" w:rsidP="00EB0EFA">
      <w:pPr>
        <w:shd w:val="clear" w:color="auto" w:fill="FFFFFF"/>
        <w:ind w:firstLine="284"/>
        <w:jc w:val="both"/>
      </w:pPr>
      <w:r w:rsidRPr="00092894">
        <w:t>Так как подкормки по вегетации экономически целесообразно с</w:t>
      </w:r>
      <w:r w:rsidRPr="00092894">
        <w:t>о</w:t>
      </w:r>
      <w:r w:rsidRPr="00092894">
        <w:t>вмещать с внесением фунгицидов, морфорегуляторов и инсектицидов</w:t>
      </w:r>
      <w:r w:rsidR="00967DAA">
        <w:t>,</w:t>
      </w:r>
      <w:r w:rsidRPr="00092894">
        <w:t xml:space="preserve"> нами был поставлен опыт по изучению эффективности внесения ми</w:t>
      </w:r>
      <w:r w:rsidRPr="00092894">
        <w:t>к</w:t>
      </w:r>
      <w:r w:rsidRPr="00092894">
        <w:t>роудобрений в фаз</w:t>
      </w:r>
      <w:r w:rsidR="00967DAA">
        <w:t>е</w:t>
      </w:r>
      <w:r w:rsidRPr="00092894">
        <w:t xml:space="preserve"> флагового листа в смеси с фунгицидом Адексар.</w:t>
      </w:r>
    </w:p>
    <w:p w:rsidR="00725BFA" w:rsidRPr="00092894" w:rsidRDefault="00725BFA" w:rsidP="00EB0EFA">
      <w:pPr>
        <w:shd w:val="clear" w:color="auto" w:fill="FFFFFF"/>
        <w:ind w:firstLine="284"/>
        <w:jc w:val="both"/>
      </w:pPr>
      <w:r w:rsidRPr="00092894">
        <w:t>Установлено, что введение в защитный состав препарата Терра-сорб комплекс привело к росту урожайности озимой пшеницы на 3,5</w:t>
      </w:r>
      <w:r w:rsidR="00A227A5">
        <w:t> </w:t>
      </w:r>
      <w:r w:rsidRPr="00092894">
        <w:t>ц/га, а удобрения E</w:t>
      </w:r>
      <w:r w:rsidRPr="00092894">
        <w:rPr>
          <w:lang w:val="en-US"/>
        </w:rPr>
        <w:t>nergenclianstorm</w:t>
      </w:r>
      <w:r w:rsidR="00A227A5">
        <w:t xml:space="preserve"> (</w:t>
      </w:r>
      <w:r w:rsidRPr="00092894">
        <w:t>0,6 л/га) на 2,7 ц/га. Двукра</w:t>
      </w:r>
      <w:r w:rsidRPr="00092894">
        <w:t>т</w:t>
      </w:r>
      <w:r w:rsidRPr="00092894">
        <w:t xml:space="preserve">ная подкормка адаптогеном </w:t>
      </w:r>
      <w:r w:rsidRPr="00092894">
        <w:rPr>
          <w:lang w:val="en-US"/>
        </w:rPr>
        <w:t>EnergenCleanstorm</w:t>
      </w:r>
      <w:r w:rsidRPr="00092894">
        <w:t xml:space="preserve"> в начале и в конце трубкования по 0,6 л/га, а препаратом Вымпел по 0,5 л/га обеспечили получение дополнительно 3,7 ц/га и 2,9 ц/га зерна соответственно.</w:t>
      </w:r>
    </w:p>
    <w:p w:rsidR="00725BFA" w:rsidRPr="00092894" w:rsidRDefault="00725BFA" w:rsidP="00EB0EFA">
      <w:pPr>
        <w:ind w:firstLine="284"/>
        <w:jc w:val="both"/>
      </w:pPr>
      <w:r w:rsidRPr="00092894">
        <w:t xml:space="preserve">Таким образом, в результате проведенных исследований выявлена высокая эффективность новых микроудобрений Терра-сорб комплекс, </w:t>
      </w:r>
      <w:r w:rsidRPr="00092894">
        <w:rPr>
          <w:lang w:val="en-US"/>
        </w:rPr>
        <w:t>EnergenCleanstorm</w:t>
      </w:r>
      <w:r w:rsidRPr="00092894">
        <w:t>, АгроНАН, Вымпел для обработки семян и вегет</w:t>
      </w:r>
      <w:r w:rsidRPr="00092894">
        <w:t>и</w:t>
      </w:r>
      <w:r w:rsidRPr="00092894">
        <w:t>рующих растений озимой  пшеницы.</w:t>
      </w:r>
    </w:p>
    <w:p w:rsidR="00725BFA" w:rsidRPr="00092894" w:rsidRDefault="00725BFA" w:rsidP="00EB0EFA">
      <w:pPr>
        <w:ind w:firstLine="284"/>
        <w:jc w:val="both"/>
      </w:pPr>
    </w:p>
    <w:p w:rsidR="00725BFA" w:rsidRPr="00092894" w:rsidRDefault="00725BFA" w:rsidP="00C35A3B">
      <w:pPr>
        <w:ind w:firstLine="284"/>
        <w:jc w:val="center"/>
        <w:rPr>
          <w:color w:val="000000"/>
          <w:sz w:val="16"/>
          <w:szCs w:val="16"/>
        </w:rPr>
      </w:pPr>
      <w:r w:rsidRPr="00092894">
        <w:rPr>
          <w:color w:val="000000"/>
          <w:sz w:val="16"/>
          <w:szCs w:val="16"/>
        </w:rPr>
        <w:t>ЛИТЕРАТУРА</w:t>
      </w:r>
    </w:p>
    <w:p w:rsidR="00725BFA" w:rsidRPr="00092894" w:rsidRDefault="00725BFA" w:rsidP="00EB0EFA">
      <w:pPr>
        <w:ind w:firstLine="284"/>
        <w:jc w:val="both"/>
        <w:rPr>
          <w:color w:val="000000"/>
          <w:sz w:val="16"/>
          <w:szCs w:val="16"/>
        </w:rPr>
      </w:pPr>
    </w:p>
    <w:p w:rsidR="00725BFA" w:rsidRPr="00092894" w:rsidRDefault="00725BFA" w:rsidP="00EB0EFA">
      <w:pPr>
        <w:ind w:firstLine="284"/>
        <w:jc w:val="both"/>
        <w:rPr>
          <w:sz w:val="16"/>
          <w:szCs w:val="16"/>
        </w:rPr>
      </w:pPr>
      <w:r w:rsidRPr="00092894">
        <w:rPr>
          <w:sz w:val="16"/>
          <w:szCs w:val="16"/>
        </w:rPr>
        <w:t xml:space="preserve">1. </w:t>
      </w:r>
      <w:r w:rsidRPr="00A227A5">
        <w:rPr>
          <w:spacing w:val="20"/>
          <w:sz w:val="16"/>
          <w:szCs w:val="16"/>
        </w:rPr>
        <w:t>Лапа,</w:t>
      </w:r>
      <w:r w:rsidRPr="00092894">
        <w:rPr>
          <w:sz w:val="16"/>
          <w:szCs w:val="16"/>
        </w:rPr>
        <w:t xml:space="preserve"> В.</w:t>
      </w:r>
      <w:r w:rsidR="00967DAA">
        <w:rPr>
          <w:sz w:val="16"/>
          <w:szCs w:val="16"/>
        </w:rPr>
        <w:t> </w:t>
      </w:r>
      <w:r w:rsidRPr="00092894">
        <w:rPr>
          <w:sz w:val="16"/>
          <w:szCs w:val="16"/>
        </w:rPr>
        <w:t>В. Использование удобрений и баланс азота, фосфора и калия в почвах пахотных земель Беларуси / В.</w:t>
      </w:r>
      <w:r w:rsidR="00967DAA">
        <w:rPr>
          <w:sz w:val="16"/>
          <w:szCs w:val="16"/>
        </w:rPr>
        <w:t> </w:t>
      </w:r>
      <w:r w:rsidRPr="00092894">
        <w:rPr>
          <w:sz w:val="16"/>
          <w:szCs w:val="16"/>
        </w:rPr>
        <w:t>В.</w:t>
      </w:r>
      <w:r w:rsidR="00967DAA">
        <w:rPr>
          <w:sz w:val="16"/>
          <w:szCs w:val="16"/>
        </w:rPr>
        <w:t> </w:t>
      </w:r>
      <w:r w:rsidRPr="00092894">
        <w:rPr>
          <w:sz w:val="16"/>
          <w:szCs w:val="16"/>
        </w:rPr>
        <w:t>Лапа, Н.</w:t>
      </w:r>
      <w:r w:rsidR="00967DAA">
        <w:rPr>
          <w:sz w:val="16"/>
          <w:szCs w:val="16"/>
        </w:rPr>
        <w:t> </w:t>
      </w:r>
      <w:r w:rsidRPr="00092894">
        <w:rPr>
          <w:sz w:val="16"/>
          <w:szCs w:val="16"/>
        </w:rPr>
        <w:t>Н. Ивахненко</w:t>
      </w:r>
      <w:r w:rsidR="00A227A5">
        <w:rPr>
          <w:sz w:val="16"/>
          <w:szCs w:val="16"/>
        </w:rPr>
        <w:t>.</w:t>
      </w:r>
      <w:r w:rsidRPr="00092894">
        <w:rPr>
          <w:sz w:val="16"/>
          <w:szCs w:val="16"/>
        </w:rPr>
        <w:t xml:space="preserve"> – Почвоведение и агрохимия – № 2(39) </w:t>
      </w:r>
      <w:r w:rsidR="00967DAA">
        <w:rPr>
          <w:sz w:val="16"/>
          <w:szCs w:val="16"/>
        </w:rPr>
        <w:t xml:space="preserve"> </w:t>
      </w:r>
      <w:r w:rsidRPr="00092894">
        <w:rPr>
          <w:sz w:val="16"/>
          <w:szCs w:val="16"/>
        </w:rPr>
        <w:t>–</w:t>
      </w:r>
      <w:r w:rsidR="00967DAA">
        <w:rPr>
          <w:sz w:val="16"/>
          <w:szCs w:val="16"/>
        </w:rPr>
        <w:t xml:space="preserve"> </w:t>
      </w:r>
      <w:r w:rsidRPr="00092894">
        <w:rPr>
          <w:sz w:val="16"/>
          <w:szCs w:val="16"/>
        </w:rPr>
        <w:t>2007. – С. 67</w:t>
      </w:r>
      <w:r w:rsidR="00A227A5">
        <w:rPr>
          <w:sz w:val="16"/>
          <w:szCs w:val="16"/>
        </w:rPr>
        <w:t>–</w:t>
      </w:r>
      <w:r w:rsidRPr="00092894">
        <w:rPr>
          <w:sz w:val="16"/>
          <w:szCs w:val="16"/>
        </w:rPr>
        <w:t>72.</w:t>
      </w:r>
    </w:p>
    <w:p w:rsidR="00725BFA" w:rsidRPr="00092894" w:rsidRDefault="00725BFA" w:rsidP="00EB0EFA">
      <w:pPr>
        <w:ind w:firstLine="284"/>
        <w:jc w:val="both"/>
        <w:rPr>
          <w:sz w:val="16"/>
          <w:szCs w:val="16"/>
        </w:rPr>
      </w:pPr>
      <w:r w:rsidRPr="00092894">
        <w:rPr>
          <w:sz w:val="16"/>
          <w:szCs w:val="16"/>
        </w:rPr>
        <w:t xml:space="preserve">2. </w:t>
      </w:r>
      <w:r w:rsidRPr="00A227A5">
        <w:rPr>
          <w:spacing w:val="20"/>
          <w:sz w:val="16"/>
          <w:szCs w:val="16"/>
        </w:rPr>
        <w:t>Яковлева</w:t>
      </w:r>
      <w:r w:rsidRPr="00092894">
        <w:rPr>
          <w:sz w:val="16"/>
          <w:szCs w:val="16"/>
        </w:rPr>
        <w:t>, В.</w:t>
      </w:r>
      <w:r w:rsidR="00967DAA">
        <w:rPr>
          <w:sz w:val="16"/>
          <w:szCs w:val="16"/>
        </w:rPr>
        <w:t> </w:t>
      </w:r>
      <w:r w:rsidRPr="00092894">
        <w:rPr>
          <w:sz w:val="16"/>
          <w:szCs w:val="16"/>
        </w:rPr>
        <w:t>В. Микроудобрения / В.</w:t>
      </w:r>
      <w:r w:rsidR="00967DAA">
        <w:rPr>
          <w:sz w:val="16"/>
          <w:szCs w:val="16"/>
        </w:rPr>
        <w:t> </w:t>
      </w:r>
      <w:r w:rsidRPr="00092894">
        <w:rPr>
          <w:sz w:val="16"/>
          <w:szCs w:val="16"/>
        </w:rPr>
        <w:t>В. Яковлева, Т.</w:t>
      </w:r>
      <w:r w:rsidR="00967DAA">
        <w:rPr>
          <w:sz w:val="16"/>
          <w:szCs w:val="16"/>
        </w:rPr>
        <w:t> </w:t>
      </w:r>
      <w:r w:rsidRPr="00092894">
        <w:rPr>
          <w:sz w:val="16"/>
          <w:szCs w:val="16"/>
        </w:rPr>
        <w:t xml:space="preserve">А. Данилова. </w:t>
      </w:r>
      <w:r w:rsidR="00A227A5">
        <w:rPr>
          <w:sz w:val="16"/>
          <w:szCs w:val="16"/>
        </w:rPr>
        <w:t>–</w:t>
      </w:r>
      <w:r w:rsidRPr="00092894">
        <w:rPr>
          <w:sz w:val="16"/>
          <w:szCs w:val="16"/>
        </w:rPr>
        <w:t xml:space="preserve"> М</w:t>
      </w:r>
      <w:r w:rsidR="00A227A5">
        <w:rPr>
          <w:sz w:val="16"/>
          <w:szCs w:val="16"/>
        </w:rPr>
        <w:t>.:</w:t>
      </w:r>
      <w:r w:rsidRPr="00092894">
        <w:rPr>
          <w:sz w:val="16"/>
          <w:szCs w:val="16"/>
        </w:rPr>
        <w:t xml:space="preserve"> Ро</w:t>
      </w:r>
      <w:r w:rsidRPr="00092894">
        <w:rPr>
          <w:sz w:val="16"/>
          <w:szCs w:val="16"/>
        </w:rPr>
        <w:t>с</w:t>
      </w:r>
      <w:r w:rsidRPr="00092894">
        <w:rPr>
          <w:sz w:val="16"/>
          <w:szCs w:val="16"/>
        </w:rPr>
        <w:t>сельхозиздат, 1965. – 45</w:t>
      </w:r>
      <w:r w:rsidR="00A227A5">
        <w:rPr>
          <w:sz w:val="16"/>
          <w:szCs w:val="16"/>
        </w:rPr>
        <w:t xml:space="preserve"> </w:t>
      </w:r>
      <w:r w:rsidRPr="00092894">
        <w:rPr>
          <w:sz w:val="16"/>
          <w:szCs w:val="16"/>
        </w:rPr>
        <w:t>с.</w:t>
      </w:r>
    </w:p>
    <w:p w:rsidR="009C061B" w:rsidRDefault="009C061B" w:rsidP="00EB0EFA">
      <w:pPr>
        <w:ind w:firstLine="29"/>
        <w:jc w:val="both"/>
      </w:pPr>
    </w:p>
    <w:p w:rsidR="00967DAA" w:rsidRDefault="00967DAA" w:rsidP="00EB0EFA">
      <w:pPr>
        <w:ind w:firstLine="29"/>
        <w:jc w:val="both"/>
      </w:pPr>
    </w:p>
    <w:p w:rsidR="00967DAA" w:rsidRDefault="00967DAA" w:rsidP="00EB0EFA">
      <w:pPr>
        <w:ind w:firstLine="29"/>
        <w:jc w:val="both"/>
      </w:pPr>
    </w:p>
    <w:p w:rsidR="00967DAA" w:rsidRDefault="00967DAA" w:rsidP="00EB0EFA">
      <w:pPr>
        <w:ind w:firstLine="29"/>
        <w:jc w:val="both"/>
      </w:pPr>
    </w:p>
    <w:p w:rsidR="00967DAA" w:rsidRDefault="00967DAA" w:rsidP="00EB0EFA">
      <w:pPr>
        <w:ind w:firstLine="29"/>
        <w:jc w:val="both"/>
      </w:pPr>
    </w:p>
    <w:p w:rsidR="00967DAA" w:rsidRDefault="00967DAA" w:rsidP="00EB0EFA">
      <w:pPr>
        <w:ind w:firstLine="29"/>
        <w:jc w:val="both"/>
      </w:pPr>
    </w:p>
    <w:p w:rsidR="00967DAA" w:rsidRDefault="00967DAA" w:rsidP="00EB0EFA">
      <w:pPr>
        <w:ind w:firstLine="29"/>
        <w:jc w:val="both"/>
      </w:pPr>
    </w:p>
    <w:p w:rsidR="00967DAA" w:rsidRDefault="00967DAA" w:rsidP="00EB0EFA">
      <w:pPr>
        <w:ind w:firstLine="29"/>
        <w:jc w:val="both"/>
      </w:pPr>
    </w:p>
    <w:p w:rsidR="00967DAA" w:rsidRDefault="00967DAA" w:rsidP="00EB0EFA">
      <w:pPr>
        <w:ind w:firstLine="29"/>
        <w:jc w:val="both"/>
      </w:pPr>
    </w:p>
    <w:p w:rsidR="00725BFA" w:rsidRPr="00092894" w:rsidRDefault="00967DAA" w:rsidP="00EB0EFA">
      <w:pPr>
        <w:ind w:firstLine="29"/>
        <w:jc w:val="both"/>
      </w:pPr>
      <w:r>
        <w:t>УДК</w:t>
      </w:r>
      <w:r w:rsidR="00725BFA" w:rsidRPr="00092894">
        <w:t>633.37.2:631.338</w:t>
      </w:r>
    </w:p>
    <w:p w:rsidR="00725BFA" w:rsidRPr="00092894" w:rsidRDefault="00725BFA" w:rsidP="00EB0EFA">
      <w:pPr>
        <w:ind w:firstLine="29"/>
        <w:jc w:val="both"/>
      </w:pPr>
    </w:p>
    <w:p w:rsidR="00C35A3B" w:rsidRPr="00092894" w:rsidRDefault="00725BFA" w:rsidP="00C35A3B">
      <w:pPr>
        <w:jc w:val="center"/>
        <w:rPr>
          <w:b/>
        </w:rPr>
      </w:pPr>
      <w:r w:rsidRPr="00092894">
        <w:rPr>
          <w:b/>
        </w:rPr>
        <w:lastRenderedPageBreak/>
        <w:t xml:space="preserve">ЭФФЕКТИВНОСТЬ ПРИМЕНЕНИЯ МИКРОУДОБРЕНИЙ </w:t>
      </w:r>
    </w:p>
    <w:p w:rsidR="00725BFA" w:rsidRPr="00092894" w:rsidRDefault="00725BFA" w:rsidP="00C35A3B">
      <w:pPr>
        <w:jc w:val="center"/>
        <w:rPr>
          <w:b/>
        </w:rPr>
      </w:pPr>
      <w:r w:rsidRPr="00092894">
        <w:rPr>
          <w:b/>
        </w:rPr>
        <w:t>НА УЗКОЛИСТНОМ ЛЮПИНЕ</w:t>
      </w:r>
    </w:p>
    <w:p w:rsidR="00725BFA" w:rsidRPr="00092894" w:rsidRDefault="00725BFA" w:rsidP="00EB0EFA">
      <w:pPr>
        <w:ind w:firstLine="284"/>
        <w:rPr>
          <w:b/>
        </w:rPr>
      </w:pPr>
    </w:p>
    <w:p w:rsidR="00A227A5" w:rsidRPr="00A227A5" w:rsidRDefault="00A227A5" w:rsidP="00C35A3B">
      <w:pPr>
        <w:ind w:firstLine="284"/>
        <w:jc w:val="center"/>
        <w:rPr>
          <w:b/>
        </w:rPr>
      </w:pPr>
      <w:proofErr w:type="gramStart"/>
      <w:r w:rsidRPr="00A227A5">
        <w:rPr>
          <w:b/>
        </w:rPr>
        <w:t>В. П. Самсонов</w:t>
      </w:r>
      <w:r w:rsidR="001C6672">
        <w:t xml:space="preserve">, </w:t>
      </w:r>
      <w:r w:rsidR="00A80288">
        <w:t xml:space="preserve">акад. НАН Беларуси, </w:t>
      </w:r>
      <w:r w:rsidR="001C6672">
        <w:t>д-р с.-х. наук, проф.;</w:t>
      </w:r>
      <w:r w:rsidR="00101799" w:rsidRPr="00A227A5">
        <w:rPr>
          <w:b/>
        </w:rPr>
        <w:t xml:space="preserve"> </w:t>
      </w:r>
      <w:proofErr w:type="gramEnd"/>
    </w:p>
    <w:p w:rsidR="00A227A5" w:rsidRPr="00A227A5" w:rsidRDefault="00A227A5" w:rsidP="00C35A3B">
      <w:pPr>
        <w:ind w:firstLine="284"/>
        <w:jc w:val="center"/>
        <w:rPr>
          <w:b/>
        </w:rPr>
      </w:pPr>
      <w:r w:rsidRPr="00A227A5">
        <w:rPr>
          <w:b/>
        </w:rPr>
        <w:t>И. Г. Бруй</w:t>
      </w:r>
      <w:r w:rsidR="001C6672">
        <w:t>, канд. с.-х. наук;</w:t>
      </w:r>
      <w:r w:rsidR="00101799" w:rsidRPr="00A227A5">
        <w:rPr>
          <w:b/>
        </w:rPr>
        <w:t xml:space="preserve"> </w:t>
      </w:r>
    </w:p>
    <w:p w:rsidR="00725BFA" w:rsidRPr="00A227A5" w:rsidRDefault="00A227A5" w:rsidP="00C35A3B">
      <w:pPr>
        <w:ind w:firstLine="284"/>
        <w:jc w:val="center"/>
      </w:pPr>
      <w:r w:rsidRPr="00A227A5">
        <w:rPr>
          <w:b/>
        </w:rPr>
        <w:t>О. В. Клочкова</w:t>
      </w:r>
      <w:r w:rsidR="00A80288">
        <w:t>, мл</w:t>
      </w:r>
      <w:proofErr w:type="gramStart"/>
      <w:r w:rsidR="00A80288">
        <w:t>.</w:t>
      </w:r>
      <w:proofErr w:type="gramEnd"/>
      <w:r w:rsidR="00A80288">
        <w:t xml:space="preserve"> </w:t>
      </w:r>
      <w:proofErr w:type="gramStart"/>
      <w:r w:rsidR="00967DAA">
        <w:t>н</w:t>
      </w:r>
      <w:proofErr w:type="gramEnd"/>
      <w:r w:rsidR="00967DAA">
        <w:t>ауч. сотрудник</w:t>
      </w:r>
    </w:p>
    <w:p w:rsidR="00A227A5" w:rsidRDefault="00A227A5" w:rsidP="00A227A5">
      <w:pPr>
        <w:ind w:firstLine="284"/>
        <w:jc w:val="center"/>
      </w:pPr>
      <w:r>
        <w:t>РУП «</w:t>
      </w:r>
      <w:r w:rsidRPr="00092894">
        <w:t>НПЦ НАН Беларуси по земледелию</w:t>
      </w:r>
      <w:r>
        <w:t xml:space="preserve">», </w:t>
      </w:r>
    </w:p>
    <w:p w:rsidR="00A227A5" w:rsidRPr="00092894" w:rsidRDefault="00967DAA" w:rsidP="00A227A5">
      <w:pPr>
        <w:ind w:firstLine="284"/>
        <w:jc w:val="center"/>
      </w:pPr>
      <w:r>
        <w:t>г</w:t>
      </w:r>
      <w:r w:rsidR="00A227A5">
        <w:t>. Жодино, Республика Беларусь</w:t>
      </w:r>
    </w:p>
    <w:p w:rsidR="00725BFA" w:rsidRPr="00092894" w:rsidRDefault="00725BFA" w:rsidP="00EB0EFA"/>
    <w:p w:rsidR="00725BFA" w:rsidRPr="00092894" w:rsidRDefault="00725BFA" w:rsidP="00A227A5">
      <w:pPr>
        <w:tabs>
          <w:tab w:val="left" w:pos="851"/>
        </w:tabs>
        <w:ind w:firstLine="284"/>
        <w:jc w:val="both"/>
      </w:pPr>
      <w:r w:rsidRPr="00092894">
        <w:t>Запас элементов питания и физиологически активных веществ в семенном материале находится в форме анабиоза малоподвижных о</w:t>
      </w:r>
      <w:r w:rsidRPr="00092894">
        <w:t>р</w:t>
      </w:r>
      <w:r w:rsidRPr="00092894">
        <w:t>ганических соединений. Поэтому необходимым условием активного прорастания семян является  стимулирование их ферментативной си</w:t>
      </w:r>
      <w:r w:rsidRPr="00092894">
        <w:t>с</w:t>
      </w:r>
      <w:r w:rsidRPr="00092894">
        <w:t>темы витаминами, регуляторами роста, вместе с системой их обезз</w:t>
      </w:r>
      <w:r w:rsidRPr="00092894">
        <w:t>а</w:t>
      </w:r>
      <w:r w:rsidRPr="00092894">
        <w:t>раживания. Наиболее доступным способом повышения интенсивности биохимических превращений в прорастающих семенах, а также ст</w:t>
      </w:r>
      <w:r w:rsidRPr="00092894">
        <w:t>и</w:t>
      </w:r>
      <w:r w:rsidRPr="00092894">
        <w:t>муляции прорастания и развития растений – это обогащение семян микроэлементами и биологически активными веществами посредс</w:t>
      </w:r>
      <w:r w:rsidRPr="00092894">
        <w:t>т</w:t>
      </w:r>
      <w:r w:rsidRPr="00092894">
        <w:t>вом инкрустации семян защитно-стимулирующими составами (ЗСС). Сегодня необходимость использования стимуляторов роста и микр</w:t>
      </w:r>
      <w:r w:rsidRPr="00092894">
        <w:t>о</w:t>
      </w:r>
      <w:r w:rsidRPr="00092894">
        <w:t>удобрений для предпосевной подготовки семенного материала зерн</w:t>
      </w:r>
      <w:r w:rsidRPr="00092894">
        <w:t>о</w:t>
      </w:r>
      <w:r w:rsidRPr="00092894">
        <w:t xml:space="preserve">вых колосовых не вызывает сомнения, а исследования по инкрустации зернобобовых практически отсутствуют. Поэтому с целью  повышения жизнеспособности, полевой всхожести семян и урожайности люпина проведены полевые опыты, предусматривающие  нанесение на семена не только протравителя, но и микроэлементов. </w:t>
      </w:r>
    </w:p>
    <w:p w:rsidR="00725BFA" w:rsidRPr="00092894" w:rsidRDefault="00725BFA" w:rsidP="00A227A5">
      <w:pPr>
        <w:tabs>
          <w:tab w:val="left" w:pos="851"/>
        </w:tabs>
        <w:ind w:firstLine="284"/>
        <w:jc w:val="both"/>
      </w:pPr>
      <w:r w:rsidRPr="00092894">
        <w:t>В качестве микроудобрений в схему опытов (2012</w:t>
      </w:r>
      <w:r w:rsidR="00A227A5">
        <w:t>–</w:t>
      </w:r>
      <w:r w:rsidRPr="00092894">
        <w:t>2013</w:t>
      </w:r>
      <w:r w:rsidR="00A227A5">
        <w:t xml:space="preserve"> </w:t>
      </w:r>
      <w:r w:rsidRPr="00092894">
        <w:t xml:space="preserve">гг.) были включены такие препараты, как Наноплант – </w:t>
      </w:r>
      <w:r w:rsidRPr="00092894">
        <w:rPr>
          <w:lang w:val="en-US"/>
        </w:rPr>
        <w:t>Co</w:t>
      </w:r>
      <w:r w:rsidRPr="00092894">
        <w:t xml:space="preserve">, </w:t>
      </w:r>
      <w:r w:rsidRPr="00092894">
        <w:rPr>
          <w:lang w:val="en-US"/>
        </w:rPr>
        <w:t>Mn</w:t>
      </w:r>
      <w:r w:rsidRPr="00092894">
        <w:t xml:space="preserve">, </w:t>
      </w:r>
      <w:r w:rsidRPr="00092894">
        <w:rPr>
          <w:lang w:val="en-US"/>
        </w:rPr>
        <w:t>Cu</w:t>
      </w:r>
      <w:r w:rsidRPr="00092894">
        <w:t xml:space="preserve">, </w:t>
      </w:r>
      <w:r w:rsidRPr="00092894">
        <w:rPr>
          <w:lang w:val="en-US"/>
        </w:rPr>
        <w:t>Fe</w:t>
      </w:r>
      <w:r w:rsidRPr="00092894">
        <w:t xml:space="preserve"> (массовая доля микроэлементов, (</w:t>
      </w:r>
      <w:proofErr w:type="gramStart"/>
      <w:r w:rsidRPr="00092894">
        <w:t>г</w:t>
      </w:r>
      <w:proofErr w:type="gramEnd"/>
      <w:r w:rsidRPr="00092894">
        <w:t xml:space="preserve">/л) – </w:t>
      </w:r>
      <w:r w:rsidRPr="00092894">
        <w:rPr>
          <w:lang w:val="en-US"/>
        </w:rPr>
        <w:t>Co</w:t>
      </w:r>
      <w:r w:rsidR="00967DAA">
        <w:t xml:space="preserve"> </w:t>
      </w:r>
      <w:r w:rsidR="00A227A5">
        <w:t>–</w:t>
      </w:r>
      <w:r w:rsidR="00967DAA">
        <w:t xml:space="preserve"> </w:t>
      </w:r>
      <w:r w:rsidRPr="00092894">
        <w:t xml:space="preserve">0,36; </w:t>
      </w:r>
      <w:r w:rsidRPr="00092894">
        <w:rPr>
          <w:lang w:val="en-US"/>
        </w:rPr>
        <w:t>Mn</w:t>
      </w:r>
      <w:r w:rsidR="00967DAA">
        <w:t xml:space="preserve"> </w:t>
      </w:r>
      <w:r w:rsidR="00A227A5">
        <w:t>–</w:t>
      </w:r>
      <w:r w:rsidR="00967DAA">
        <w:t xml:space="preserve"> </w:t>
      </w:r>
      <w:r w:rsidRPr="00092894">
        <w:t xml:space="preserve">0,36; </w:t>
      </w:r>
      <w:r w:rsidRPr="00092894">
        <w:rPr>
          <w:lang w:val="en-US"/>
        </w:rPr>
        <w:t>Cu</w:t>
      </w:r>
      <w:r w:rsidR="00967DAA">
        <w:t xml:space="preserve"> </w:t>
      </w:r>
      <w:r w:rsidR="00A227A5">
        <w:t>–</w:t>
      </w:r>
      <w:r w:rsidR="00967DAA">
        <w:t xml:space="preserve"> </w:t>
      </w:r>
      <w:r w:rsidRPr="00092894">
        <w:t xml:space="preserve">0,43; </w:t>
      </w:r>
      <w:r w:rsidRPr="00092894">
        <w:rPr>
          <w:lang w:val="en-US"/>
        </w:rPr>
        <w:t>Fe</w:t>
      </w:r>
      <w:r w:rsidR="00967DAA">
        <w:t xml:space="preserve"> </w:t>
      </w:r>
      <w:r w:rsidR="00A227A5">
        <w:t>–</w:t>
      </w:r>
      <w:r w:rsidR="00967DAA">
        <w:t xml:space="preserve"> </w:t>
      </w:r>
      <w:r w:rsidRPr="00092894">
        <w:t>0,60), Райкат старт (</w:t>
      </w:r>
      <w:r w:rsidRPr="00092894">
        <w:rPr>
          <w:lang w:val="en-US"/>
        </w:rPr>
        <w:t>N</w:t>
      </w:r>
      <w:r w:rsidR="00967DAA">
        <w:t xml:space="preserve"> </w:t>
      </w:r>
      <w:r w:rsidR="00A227A5">
        <w:t>–</w:t>
      </w:r>
      <w:r w:rsidR="00967DAA">
        <w:t xml:space="preserve"> </w:t>
      </w:r>
      <w:r w:rsidRPr="00092894">
        <w:t>4</w:t>
      </w:r>
      <w:r w:rsidR="00101799" w:rsidRPr="00092894">
        <w:t xml:space="preserve"> </w:t>
      </w:r>
      <w:r w:rsidRPr="00092894">
        <w:t xml:space="preserve">%; </w:t>
      </w:r>
      <w:r w:rsidRPr="00092894">
        <w:rPr>
          <w:lang w:val="en-US"/>
        </w:rPr>
        <w:t>P</w:t>
      </w:r>
      <w:r w:rsidRPr="00092894">
        <w:rPr>
          <w:vertAlign w:val="subscript"/>
        </w:rPr>
        <w:t>2</w:t>
      </w:r>
      <w:r w:rsidRPr="00092894">
        <w:rPr>
          <w:lang w:val="en-US"/>
        </w:rPr>
        <w:t>O</w:t>
      </w:r>
      <w:r w:rsidRPr="00092894">
        <w:rPr>
          <w:vertAlign w:val="subscript"/>
        </w:rPr>
        <w:t>5</w:t>
      </w:r>
      <w:r w:rsidR="00967DAA">
        <w:rPr>
          <w:vertAlign w:val="subscript"/>
        </w:rPr>
        <w:t xml:space="preserve"> </w:t>
      </w:r>
      <w:r w:rsidR="00A227A5">
        <w:t>–</w:t>
      </w:r>
      <w:r w:rsidR="00967DAA">
        <w:t xml:space="preserve"> </w:t>
      </w:r>
      <w:r w:rsidRPr="00092894">
        <w:t>8</w:t>
      </w:r>
      <w:r w:rsidR="00101799" w:rsidRPr="00092894">
        <w:t xml:space="preserve"> </w:t>
      </w:r>
      <w:r w:rsidRPr="00092894">
        <w:t xml:space="preserve">%; </w:t>
      </w:r>
      <w:r w:rsidRPr="00092894">
        <w:rPr>
          <w:lang w:val="en-US"/>
        </w:rPr>
        <w:t>Fe</w:t>
      </w:r>
      <w:r w:rsidR="00967DAA">
        <w:t xml:space="preserve"> </w:t>
      </w:r>
      <w:r w:rsidR="00A227A5">
        <w:t>–</w:t>
      </w:r>
      <w:r w:rsidR="00967DAA">
        <w:t xml:space="preserve"> </w:t>
      </w:r>
      <w:r w:rsidRPr="00092894">
        <w:t>0,1</w:t>
      </w:r>
      <w:r w:rsidR="00101799" w:rsidRPr="00092894">
        <w:t xml:space="preserve"> </w:t>
      </w:r>
      <w:r w:rsidRPr="00092894">
        <w:t xml:space="preserve">%; </w:t>
      </w:r>
      <w:r w:rsidRPr="00092894">
        <w:rPr>
          <w:lang w:val="en-US"/>
        </w:rPr>
        <w:t>Zn</w:t>
      </w:r>
      <w:r w:rsidR="00967DAA">
        <w:t xml:space="preserve"> </w:t>
      </w:r>
      <w:r w:rsidR="00A227A5">
        <w:t>–</w:t>
      </w:r>
      <w:r w:rsidR="00967DAA">
        <w:t xml:space="preserve"> </w:t>
      </w:r>
      <w:r w:rsidRPr="00092894">
        <w:t>0,02</w:t>
      </w:r>
      <w:r w:rsidR="00101799" w:rsidRPr="00092894">
        <w:t xml:space="preserve"> </w:t>
      </w:r>
      <w:r w:rsidRPr="00092894">
        <w:t>%; В</w:t>
      </w:r>
      <w:r w:rsidR="00967DAA">
        <w:t xml:space="preserve"> </w:t>
      </w:r>
      <w:r w:rsidR="00A227A5">
        <w:t>–</w:t>
      </w:r>
      <w:r w:rsidR="00967DAA">
        <w:t xml:space="preserve"> </w:t>
      </w:r>
      <w:r w:rsidRPr="00092894">
        <w:t>0,03</w:t>
      </w:r>
      <w:r w:rsidR="00101799" w:rsidRPr="00092894">
        <w:t xml:space="preserve"> </w:t>
      </w:r>
      <w:r w:rsidRPr="00092894">
        <w:t>%; свободные аминокислоты</w:t>
      </w:r>
      <w:r w:rsidR="00967DAA">
        <w:t xml:space="preserve"> – </w:t>
      </w:r>
      <w:r w:rsidRPr="00092894">
        <w:t>4</w:t>
      </w:r>
      <w:r w:rsidR="00101799" w:rsidRPr="00092894">
        <w:t xml:space="preserve"> </w:t>
      </w:r>
      <w:r w:rsidRPr="00092894">
        <w:t>%;</w:t>
      </w:r>
      <w:r w:rsidR="00967DAA">
        <w:t xml:space="preserve"> </w:t>
      </w:r>
      <w:r w:rsidRPr="00092894">
        <w:t>полисахариды</w:t>
      </w:r>
      <w:r w:rsidR="00967DAA">
        <w:t xml:space="preserve"> –</w:t>
      </w:r>
      <w:r w:rsidRPr="00092894">
        <w:t>15</w:t>
      </w:r>
      <w:r w:rsidR="00101799" w:rsidRPr="00092894">
        <w:t xml:space="preserve"> </w:t>
      </w:r>
      <w:r w:rsidRPr="00092894">
        <w:t>%)</w:t>
      </w:r>
      <w:r w:rsidR="00967DAA">
        <w:t>.</w:t>
      </w:r>
      <w:r w:rsidRPr="00092894">
        <w:t xml:space="preserve"> В ходе иссл</w:t>
      </w:r>
      <w:r w:rsidRPr="00092894">
        <w:t>е</w:t>
      </w:r>
      <w:r w:rsidRPr="00092894">
        <w:t>дований было осуществлено сравнение эффективности их использов</w:t>
      </w:r>
      <w:r w:rsidRPr="00092894">
        <w:t>а</w:t>
      </w:r>
      <w:r w:rsidRPr="00092894">
        <w:t>ния в ЗСС по отношению к варианту протравливания препаратом Ма</w:t>
      </w:r>
      <w:r w:rsidRPr="00092894">
        <w:t>к</w:t>
      </w:r>
      <w:r w:rsidRPr="00092894">
        <w:t xml:space="preserve">сим </w:t>
      </w:r>
      <w:r w:rsidRPr="00092894">
        <w:rPr>
          <w:lang w:val="en-US"/>
        </w:rPr>
        <w:t>XL</w:t>
      </w:r>
      <w:r w:rsidRPr="00092894">
        <w:t>(контроль).</w:t>
      </w:r>
    </w:p>
    <w:p w:rsidR="00725BFA" w:rsidRPr="00092894" w:rsidRDefault="00725BFA" w:rsidP="00A227A5">
      <w:pPr>
        <w:ind w:firstLine="284"/>
        <w:jc w:val="both"/>
      </w:pPr>
      <w:r w:rsidRPr="00092894">
        <w:t>Установлено, что использование в защитном составе микроудобр</w:t>
      </w:r>
      <w:r w:rsidRPr="00092894">
        <w:t>е</w:t>
      </w:r>
      <w:r w:rsidRPr="00092894">
        <w:t>ния Райкат старт повысило полевую всхожесть семян люпина узкол</w:t>
      </w:r>
      <w:r w:rsidRPr="00092894">
        <w:t>и</w:t>
      </w:r>
      <w:r w:rsidRPr="00092894">
        <w:t>стного на 11</w:t>
      </w:r>
      <w:r w:rsidR="00101799" w:rsidRPr="00092894">
        <w:t xml:space="preserve"> </w:t>
      </w:r>
      <w:r w:rsidRPr="00092894">
        <w:t>%. В варианте применения удобрения Наноплант  данный показатель остался на уровне контроля. Прибавка же урожайности в среднем за два года по микроудобрению Райкат старт составила 2,1</w:t>
      </w:r>
      <w:r w:rsidR="00967DAA">
        <w:t> </w:t>
      </w:r>
      <w:r w:rsidRPr="00092894">
        <w:t>ц/га, Наноплант – 3,1 ц/га.</w:t>
      </w:r>
    </w:p>
    <w:p w:rsidR="00725BFA" w:rsidRPr="00092894" w:rsidRDefault="00725BFA" w:rsidP="00EB0EFA">
      <w:pPr>
        <w:ind w:firstLine="284"/>
        <w:jc w:val="both"/>
      </w:pPr>
      <w:r w:rsidRPr="00092894">
        <w:lastRenderedPageBreak/>
        <w:t>Далее в опыт был включен препарат на основе аминокислот Терра-сорб К</w:t>
      </w:r>
      <w:r w:rsidR="00A227A5">
        <w:t>омплекс (свободные аминокислоты</w:t>
      </w:r>
      <w:r w:rsidR="00967DAA">
        <w:t xml:space="preserve"> </w:t>
      </w:r>
      <w:r w:rsidR="00A227A5">
        <w:t>–</w:t>
      </w:r>
      <w:r w:rsidR="00967DAA">
        <w:t xml:space="preserve"> </w:t>
      </w:r>
      <w:r w:rsidR="00A227A5">
        <w:t>2</w:t>
      </w:r>
      <w:r w:rsidRPr="00092894">
        <w:t>0</w:t>
      </w:r>
      <w:r w:rsidR="00101799" w:rsidRPr="00092894">
        <w:t xml:space="preserve"> </w:t>
      </w:r>
      <w:r w:rsidRPr="00092894">
        <w:t>%; Азот</w:t>
      </w:r>
      <w:r w:rsidR="00967DAA">
        <w:t xml:space="preserve"> </w:t>
      </w:r>
      <w:r w:rsidR="00A227A5">
        <w:t>–</w:t>
      </w:r>
      <w:r w:rsidR="00967DAA">
        <w:t xml:space="preserve"> </w:t>
      </w:r>
      <w:r w:rsidRPr="00092894">
        <w:t>5,5</w:t>
      </w:r>
      <w:r w:rsidR="00101799" w:rsidRPr="00092894">
        <w:t xml:space="preserve"> </w:t>
      </w:r>
      <w:r w:rsidRPr="00092894">
        <w:t>%; бор</w:t>
      </w:r>
      <w:r w:rsidR="00967DAA">
        <w:t xml:space="preserve"> </w:t>
      </w:r>
      <w:r w:rsidR="00A227A5">
        <w:t>–</w:t>
      </w:r>
      <w:r w:rsidRPr="00092894">
        <w:t>1,5</w:t>
      </w:r>
      <w:r w:rsidR="00A227A5">
        <w:t> </w:t>
      </w:r>
      <w:r w:rsidRPr="00092894">
        <w:t>%;</w:t>
      </w:r>
      <w:r w:rsidR="00967DAA">
        <w:t xml:space="preserve"> </w:t>
      </w:r>
      <w:r w:rsidRPr="00092894">
        <w:t>железо</w:t>
      </w:r>
      <w:r w:rsidR="00967DAA">
        <w:t xml:space="preserve"> </w:t>
      </w:r>
      <w:r w:rsidR="00A227A5">
        <w:t>–</w:t>
      </w:r>
      <w:r w:rsidR="00967DAA">
        <w:t xml:space="preserve"> </w:t>
      </w:r>
      <w:r w:rsidRPr="00092894">
        <w:t>1,0</w:t>
      </w:r>
      <w:r w:rsidR="00101799" w:rsidRPr="00092894">
        <w:t xml:space="preserve"> </w:t>
      </w:r>
      <w:r w:rsidR="00A227A5">
        <w:t>%; магний</w:t>
      </w:r>
      <w:r w:rsidR="00967DAA">
        <w:t xml:space="preserve"> </w:t>
      </w:r>
      <w:r w:rsidR="00A227A5">
        <w:t>–</w:t>
      </w:r>
      <w:r w:rsidR="00967DAA">
        <w:t xml:space="preserve"> </w:t>
      </w:r>
      <w:r w:rsidRPr="00092894">
        <w:t>0,8</w:t>
      </w:r>
      <w:r w:rsidR="00101799" w:rsidRPr="00092894">
        <w:t xml:space="preserve"> </w:t>
      </w:r>
      <w:r w:rsidRPr="00092894">
        <w:t>%; марганец</w:t>
      </w:r>
      <w:r w:rsidR="00967DAA">
        <w:t xml:space="preserve"> </w:t>
      </w:r>
      <w:r w:rsidR="00A227A5">
        <w:t>–</w:t>
      </w:r>
      <w:r w:rsidR="00967DAA">
        <w:t xml:space="preserve"> </w:t>
      </w:r>
      <w:r w:rsidRPr="00092894">
        <w:t>0,1</w:t>
      </w:r>
      <w:r w:rsidR="00101799" w:rsidRPr="00092894">
        <w:t xml:space="preserve"> </w:t>
      </w:r>
      <w:r w:rsidRPr="00092894">
        <w:t>%; цинк</w:t>
      </w:r>
      <w:r w:rsidR="00967DAA">
        <w:t xml:space="preserve"> </w:t>
      </w:r>
      <w:r w:rsidR="00A227A5">
        <w:t>–</w:t>
      </w:r>
      <w:r w:rsidR="00967DAA">
        <w:t xml:space="preserve"> </w:t>
      </w:r>
      <w:r w:rsidRPr="00092894">
        <w:t>0,1</w:t>
      </w:r>
      <w:r w:rsidR="00101799" w:rsidRPr="00092894">
        <w:t xml:space="preserve"> </w:t>
      </w:r>
      <w:r w:rsidRPr="00092894">
        <w:t>%; молибден</w:t>
      </w:r>
      <w:r w:rsidR="00967DAA">
        <w:t xml:space="preserve"> </w:t>
      </w:r>
      <w:r w:rsidR="00A227A5">
        <w:t>–</w:t>
      </w:r>
      <w:r w:rsidR="00967DAA">
        <w:t xml:space="preserve"> </w:t>
      </w:r>
      <w:r w:rsidRPr="00092894">
        <w:t>0,001</w:t>
      </w:r>
      <w:r w:rsidR="00101799" w:rsidRPr="00092894">
        <w:t xml:space="preserve"> </w:t>
      </w:r>
      <w:r w:rsidRPr="00092894">
        <w:t>%). Условия в период прорастания семян (201</w:t>
      </w:r>
      <w:r w:rsidR="00A227A5">
        <w:t>4–</w:t>
      </w:r>
      <w:r w:rsidRPr="00092894">
        <w:t>2015 гг.) и невысокая инфекционная нагрузка на семенах в эти годы обусл</w:t>
      </w:r>
      <w:r w:rsidRPr="00092894">
        <w:t>о</w:t>
      </w:r>
      <w:r w:rsidRPr="00092894">
        <w:t>вила высокую полевую всхожесть семян. Так</w:t>
      </w:r>
      <w:r w:rsidR="006959CE">
        <w:t>,</w:t>
      </w:r>
      <w:r w:rsidRPr="00092894">
        <w:t xml:space="preserve"> в контрольном варианте, где семена протравливались инсектофунгицидом Целест топ (2,0</w:t>
      </w:r>
      <w:r w:rsidR="006959CE">
        <w:t xml:space="preserve"> </w:t>
      </w:r>
      <w:r w:rsidRPr="00092894">
        <w:t>л/т), полевая всхожесть составила 91,5</w:t>
      </w:r>
      <w:r w:rsidR="00101799" w:rsidRPr="00092894">
        <w:t xml:space="preserve"> </w:t>
      </w:r>
      <w:r w:rsidRPr="00092894">
        <w:t>%. В варианте защиты семян сост</w:t>
      </w:r>
      <w:r w:rsidRPr="00092894">
        <w:t>а</w:t>
      </w:r>
      <w:r w:rsidRPr="00092894">
        <w:t>вом Целест топ+микроудобрение Терра-сорб Комплекс (1,2 л/</w:t>
      </w:r>
      <w:proofErr w:type="gramStart"/>
      <w:r w:rsidRPr="00092894">
        <w:t xml:space="preserve">т) </w:t>
      </w:r>
      <w:proofErr w:type="gramEnd"/>
      <w:r w:rsidRPr="00092894">
        <w:t xml:space="preserve"> да</w:t>
      </w:r>
      <w:r w:rsidRPr="00092894">
        <w:t>н</w:t>
      </w:r>
      <w:r w:rsidRPr="00092894">
        <w:t>ный показатель был выше на 4,5</w:t>
      </w:r>
      <w:r w:rsidR="00101799" w:rsidRPr="00092894">
        <w:t xml:space="preserve"> </w:t>
      </w:r>
      <w:r w:rsidRPr="00092894">
        <w:t>% и составил 95,0</w:t>
      </w:r>
      <w:r w:rsidR="00101799" w:rsidRPr="00092894">
        <w:t xml:space="preserve"> </w:t>
      </w:r>
      <w:r w:rsidRPr="00092894">
        <w:t>%.</w:t>
      </w:r>
    </w:p>
    <w:p w:rsidR="00725BFA" w:rsidRPr="00092894" w:rsidRDefault="00725BFA" w:rsidP="00EB0EFA">
      <w:pPr>
        <w:ind w:firstLine="284"/>
        <w:jc w:val="both"/>
      </w:pPr>
      <w:r w:rsidRPr="00092894">
        <w:t>Введение в инкрустационный состав удобрения Наноплант привело к некоторому снижению полевой всхожести – до 81</w:t>
      </w:r>
      <w:r w:rsidR="00101799" w:rsidRPr="00092894">
        <w:t xml:space="preserve"> </w:t>
      </w:r>
      <w:r w:rsidRPr="00092894">
        <w:t>%. Однако морф</w:t>
      </w:r>
      <w:r w:rsidRPr="00092894">
        <w:t>о</w:t>
      </w:r>
      <w:r w:rsidRPr="00092894">
        <w:t>структурные и урожайные данные показывают, что снижение числа растений на момент всходов, люпин узколистный компенсирует ус</w:t>
      </w:r>
      <w:r w:rsidRPr="00092894">
        <w:t>и</w:t>
      </w:r>
      <w:r w:rsidRPr="00092894">
        <w:t>лением ветвления и бобообразования. В результате во всех вариантах опыта сформировалась урожайность в среднем за два года 26,0</w:t>
      </w:r>
      <w:r w:rsidR="006959CE">
        <w:t>–</w:t>
      </w:r>
      <w:r w:rsidRPr="00092894">
        <w:t>27,6</w:t>
      </w:r>
      <w:r w:rsidR="006959CE">
        <w:t> </w:t>
      </w:r>
      <w:r w:rsidRPr="00092894">
        <w:t>ц/га.</w:t>
      </w:r>
    </w:p>
    <w:p w:rsidR="00725BFA" w:rsidRPr="00092894" w:rsidRDefault="00725BFA" w:rsidP="00EB0EFA">
      <w:pPr>
        <w:ind w:firstLine="284"/>
        <w:jc w:val="both"/>
      </w:pPr>
      <w:r w:rsidRPr="00092894">
        <w:t xml:space="preserve">Введение в инкрустационные составы на основе протравителей Максим </w:t>
      </w:r>
      <w:r w:rsidRPr="00092894">
        <w:rPr>
          <w:lang w:val="en-US"/>
        </w:rPr>
        <w:t>XL</w:t>
      </w:r>
      <w:r w:rsidRPr="00092894">
        <w:t xml:space="preserve"> и Целест топ микроудобрений на основе аминокислотных комплексов повышает урожайн</w:t>
      </w:r>
      <w:r w:rsidR="006959CE">
        <w:t>ость люпина узколистного на 1,0–</w:t>
      </w:r>
      <w:r w:rsidRPr="00092894">
        <w:t>2,1</w:t>
      </w:r>
      <w:r w:rsidR="006959CE">
        <w:t> </w:t>
      </w:r>
      <w:r w:rsidRPr="00092894">
        <w:t>ц/га, а микроудобрения на основе наночастиц металлов – на 1,6</w:t>
      </w:r>
      <w:r w:rsidR="006959CE">
        <w:t>–</w:t>
      </w:r>
      <w:r w:rsidRPr="00092894">
        <w:t>3,1</w:t>
      </w:r>
      <w:r w:rsidR="006959CE">
        <w:t> </w:t>
      </w:r>
      <w:r w:rsidRPr="00092894">
        <w:t>ц/га.</w:t>
      </w:r>
    </w:p>
    <w:p w:rsidR="00725BFA" w:rsidRPr="00092894" w:rsidRDefault="00725BFA" w:rsidP="00EB0EFA">
      <w:pPr>
        <w:tabs>
          <w:tab w:val="left" w:pos="426"/>
        </w:tabs>
        <w:ind w:firstLine="284"/>
        <w:jc w:val="both"/>
      </w:pPr>
      <w:r w:rsidRPr="00092894">
        <w:t>Исследования показали</w:t>
      </w:r>
      <w:r w:rsidR="006959CE">
        <w:t>, что</w:t>
      </w:r>
      <w:r w:rsidRPr="00092894">
        <w:t xml:space="preserve"> значительный рост урожайности л</w:t>
      </w:r>
      <w:r w:rsidRPr="00092894">
        <w:t>ю</w:t>
      </w:r>
      <w:r w:rsidRPr="00092894">
        <w:t xml:space="preserve">пина узколистного </w:t>
      </w:r>
      <w:r w:rsidR="006959CE">
        <w:t xml:space="preserve">наблюдается </w:t>
      </w:r>
      <w:r w:rsidRPr="00092894">
        <w:t>при использовании в технологии во</w:t>
      </w:r>
      <w:r w:rsidRPr="00092894">
        <w:t>з</w:t>
      </w:r>
      <w:r w:rsidRPr="00092894">
        <w:t>делывания микроудобрений Терра-сорб комплекс, Райкат старт и Н</w:t>
      </w:r>
      <w:r w:rsidRPr="00092894">
        <w:t>а</w:t>
      </w:r>
      <w:r w:rsidRPr="00092894">
        <w:t>ноплант</w:t>
      </w:r>
      <w:r w:rsidR="006959CE">
        <w:t>.</w:t>
      </w:r>
    </w:p>
    <w:p w:rsidR="009C061B" w:rsidRDefault="009C061B" w:rsidP="00EB0EFA">
      <w:pPr>
        <w:rPr>
          <w:sz w:val="18"/>
          <w:szCs w:val="18"/>
        </w:rPr>
      </w:pPr>
    </w:p>
    <w:p w:rsidR="003318A5" w:rsidRDefault="003318A5" w:rsidP="00EB0EFA">
      <w:pPr>
        <w:rPr>
          <w:sz w:val="18"/>
          <w:szCs w:val="18"/>
        </w:rPr>
      </w:pPr>
    </w:p>
    <w:p w:rsidR="003318A5" w:rsidRDefault="003318A5" w:rsidP="00EB0EFA">
      <w:pPr>
        <w:rPr>
          <w:sz w:val="18"/>
          <w:szCs w:val="18"/>
        </w:rPr>
      </w:pPr>
    </w:p>
    <w:p w:rsidR="003318A5" w:rsidRDefault="003318A5" w:rsidP="00EB0EFA">
      <w:pPr>
        <w:rPr>
          <w:sz w:val="18"/>
          <w:szCs w:val="18"/>
        </w:rPr>
      </w:pPr>
    </w:p>
    <w:p w:rsidR="003318A5" w:rsidRDefault="003318A5" w:rsidP="00EB0EFA">
      <w:pPr>
        <w:rPr>
          <w:sz w:val="18"/>
          <w:szCs w:val="18"/>
        </w:rPr>
      </w:pPr>
    </w:p>
    <w:p w:rsidR="003318A5" w:rsidRDefault="003318A5" w:rsidP="00EB0EFA">
      <w:pPr>
        <w:rPr>
          <w:sz w:val="18"/>
          <w:szCs w:val="18"/>
        </w:rPr>
      </w:pPr>
    </w:p>
    <w:p w:rsidR="003318A5" w:rsidRDefault="003318A5" w:rsidP="00EB0EFA">
      <w:pPr>
        <w:rPr>
          <w:sz w:val="18"/>
          <w:szCs w:val="18"/>
        </w:rPr>
      </w:pPr>
    </w:p>
    <w:p w:rsidR="003318A5" w:rsidRDefault="003318A5" w:rsidP="00EB0EFA">
      <w:pPr>
        <w:rPr>
          <w:sz w:val="18"/>
          <w:szCs w:val="18"/>
        </w:rPr>
      </w:pPr>
    </w:p>
    <w:p w:rsidR="003318A5" w:rsidRDefault="003318A5" w:rsidP="00EB0EFA">
      <w:pPr>
        <w:rPr>
          <w:sz w:val="18"/>
          <w:szCs w:val="18"/>
        </w:rPr>
      </w:pPr>
    </w:p>
    <w:p w:rsidR="003318A5" w:rsidRDefault="003318A5" w:rsidP="00EB0EFA">
      <w:pPr>
        <w:rPr>
          <w:sz w:val="18"/>
          <w:szCs w:val="18"/>
        </w:rPr>
      </w:pPr>
    </w:p>
    <w:p w:rsidR="003318A5" w:rsidRDefault="003318A5" w:rsidP="00EB0EFA">
      <w:pPr>
        <w:rPr>
          <w:sz w:val="18"/>
          <w:szCs w:val="18"/>
        </w:rPr>
      </w:pPr>
    </w:p>
    <w:p w:rsidR="00725BFA" w:rsidRPr="00092894" w:rsidRDefault="00725BFA" w:rsidP="00EB0EFA">
      <w:pPr>
        <w:rPr>
          <w:sz w:val="18"/>
          <w:szCs w:val="18"/>
        </w:rPr>
      </w:pPr>
      <w:r w:rsidRPr="00092894">
        <w:rPr>
          <w:sz w:val="18"/>
          <w:szCs w:val="18"/>
        </w:rPr>
        <w:t>УДК 631.8.023.3:631.438:636.086.255</w:t>
      </w:r>
    </w:p>
    <w:p w:rsidR="00725BFA" w:rsidRPr="00092894" w:rsidRDefault="00725BFA" w:rsidP="00EB0EFA">
      <w:pPr>
        <w:rPr>
          <w:sz w:val="18"/>
          <w:szCs w:val="18"/>
        </w:rPr>
      </w:pPr>
    </w:p>
    <w:p w:rsidR="006959CE" w:rsidRDefault="00725BFA" w:rsidP="00EB0EFA">
      <w:pPr>
        <w:jc w:val="center"/>
        <w:rPr>
          <w:b/>
          <w:caps/>
        </w:rPr>
      </w:pPr>
      <w:r w:rsidRPr="00092894">
        <w:rPr>
          <w:b/>
          <w:caps/>
        </w:rPr>
        <w:t xml:space="preserve">Влияние различных систем удобрений </w:t>
      </w:r>
    </w:p>
    <w:p w:rsidR="00725BFA" w:rsidRPr="00092894" w:rsidRDefault="00725BFA" w:rsidP="00EB0EFA">
      <w:pPr>
        <w:jc w:val="center"/>
        <w:rPr>
          <w:b/>
          <w:caps/>
        </w:rPr>
      </w:pPr>
      <w:r w:rsidRPr="00092894">
        <w:rPr>
          <w:b/>
          <w:caps/>
        </w:rPr>
        <w:t>на</w:t>
      </w:r>
      <w:r w:rsidR="006959CE">
        <w:rPr>
          <w:b/>
          <w:caps/>
        </w:rPr>
        <w:t xml:space="preserve"> </w:t>
      </w:r>
      <w:r w:rsidRPr="00092894">
        <w:rPr>
          <w:b/>
          <w:caps/>
        </w:rPr>
        <w:t xml:space="preserve">накопление </w:t>
      </w:r>
      <w:r w:rsidRPr="00092894">
        <w:rPr>
          <w:b/>
          <w:caps/>
          <w:vertAlign w:val="superscript"/>
        </w:rPr>
        <w:t>137</w:t>
      </w:r>
      <w:r w:rsidRPr="00092894">
        <w:rPr>
          <w:b/>
          <w:caps/>
        </w:rPr>
        <w:t>Cs</w:t>
      </w:r>
      <w:proofErr w:type="gramStart"/>
      <w:r w:rsidRPr="00092894">
        <w:rPr>
          <w:b/>
          <w:caps/>
        </w:rPr>
        <w:t xml:space="preserve"> в</w:t>
      </w:r>
      <w:proofErr w:type="gramEnd"/>
      <w:r w:rsidRPr="00092894">
        <w:rPr>
          <w:b/>
          <w:caps/>
        </w:rPr>
        <w:t xml:space="preserve"> зеленой массе кукурузы</w:t>
      </w:r>
    </w:p>
    <w:p w:rsidR="00725BFA" w:rsidRPr="00092894" w:rsidRDefault="00725BFA" w:rsidP="00EB0EFA">
      <w:pPr>
        <w:jc w:val="center"/>
        <w:rPr>
          <w:b/>
          <w:caps/>
        </w:rPr>
      </w:pPr>
    </w:p>
    <w:p w:rsidR="006959CE" w:rsidRPr="00092894" w:rsidRDefault="006959CE" w:rsidP="006959CE">
      <w:pPr>
        <w:jc w:val="center"/>
      </w:pPr>
      <w:r w:rsidRPr="006959CE">
        <w:rPr>
          <w:b/>
        </w:rPr>
        <w:t>Ю. В. Путятин</w:t>
      </w:r>
      <w:r w:rsidRPr="00092894">
        <w:t xml:space="preserve">, д-р с.-х. наук, доцент; </w:t>
      </w:r>
    </w:p>
    <w:p w:rsidR="00725BFA" w:rsidRPr="00092894" w:rsidRDefault="006959CE" w:rsidP="00EB0EFA">
      <w:pPr>
        <w:jc w:val="center"/>
      </w:pPr>
      <w:r w:rsidRPr="006959CE">
        <w:rPr>
          <w:b/>
        </w:rPr>
        <w:t>Н. В. Сидорейко</w:t>
      </w:r>
      <w:r w:rsidR="00725BFA" w:rsidRPr="00092894">
        <w:t>, м</w:t>
      </w:r>
      <w:r w:rsidR="00967DAA">
        <w:t>л</w:t>
      </w:r>
      <w:proofErr w:type="gramStart"/>
      <w:r w:rsidR="004222DA">
        <w:t>.</w:t>
      </w:r>
      <w:proofErr w:type="gramEnd"/>
      <w:r w:rsidR="004222DA">
        <w:t xml:space="preserve"> </w:t>
      </w:r>
      <w:proofErr w:type="gramStart"/>
      <w:r w:rsidR="00967DAA">
        <w:t>н</w:t>
      </w:r>
      <w:proofErr w:type="gramEnd"/>
      <w:r w:rsidR="00967DAA">
        <w:t>ауч. сотрудник</w:t>
      </w:r>
      <w:r w:rsidR="00725BFA" w:rsidRPr="00092894">
        <w:t>, аспирант;</w:t>
      </w:r>
    </w:p>
    <w:p w:rsidR="00101799" w:rsidRPr="00092894" w:rsidRDefault="006959CE" w:rsidP="00EB0EFA">
      <w:pPr>
        <w:jc w:val="center"/>
      </w:pPr>
      <w:r w:rsidRPr="006959CE">
        <w:rPr>
          <w:b/>
        </w:rPr>
        <w:t>Е. С. Третьяков</w:t>
      </w:r>
      <w:r w:rsidR="00725BFA" w:rsidRPr="00092894">
        <w:t xml:space="preserve">, ведущий агроном, соискатель; </w:t>
      </w:r>
    </w:p>
    <w:p w:rsidR="00725BFA" w:rsidRPr="00092894" w:rsidRDefault="006959CE" w:rsidP="00EB0EFA">
      <w:pPr>
        <w:jc w:val="center"/>
      </w:pPr>
      <w:r w:rsidRPr="006959CE">
        <w:rPr>
          <w:b/>
        </w:rPr>
        <w:t>И. С. Станилевич</w:t>
      </w:r>
      <w:r w:rsidR="00967DAA">
        <w:t>, агроном 1-й категории</w:t>
      </w:r>
    </w:p>
    <w:p w:rsidR="006959CE" w:rsidRDefault="00725BFA" w:rsidP="00EB0EFA">
      <w:pPr>
        <w:jc w:val="center"/>
      </w:pPr>
      <w:r w:rsidRPr="00092894">
        <w:t xml:space="preserve">РУП «Институт почвоведения и агрохимии», </w:t>
      </w:r>
    </w:p>
    <w:p w:rsidR="00725BFA" w:rsidRPr="00092894" w:rsidRDefault="00725BFA" w:rsidP="00EB0EFA">
      <w:pPr>
        <w:jc w:val="center"/>
      </w:pPr>
      <w:r w:rsidRPr="00092894">
        <w:t>г. Минск</w:t>
      </w:r>
      <w:r w:rsidR="006959CE">
        <w:t>, Республика Беларусь</w:t>
      </w:r>
    </w:p>
    <w:p w:rsidR="00725BFA" w:rsidRPr="00092894" w:rsidRDefault="00725BFA" w:rsidP="00EB0EFA">
      <w:pPr>
        <w:jc w:val="center"/>
      </w:pPr>
    </w:p>
    <w:p w:rsidR="00725BFA" w:rsidRPr="00092894" w:rsidRDefault="00725BFA" w:rsidP="00BE149B">
      <w:pPr>
        <w:ind w:firstLine="284"/>
        <w:jc w:val="both"/>
      </w:pPr>
      <w:r w:rsidRPr="00092894">
        <w:t>В последние годы в республике динамично развивается животн</w:t>
      </w:r>
      <w:r w:rsidRPr="00092894">
        <w:t>о</w:t>
      </w:r>
      <w:r w:rsidRPr="00092894">
        <w:t>водство и увеличивается потребность в высококачественных кормах. Наиболее остро эта проблема стои</w:t>
      </w:r>
      <w:r w:rsidR="006959CE">
        <w:t>т в южных районах Беларуси, где</w:t>
      </w:r>
      <w:r w:rsidRPr="00092894">
        <w:t xml:space="preserve"> из-за участившихся в последние годы экстремальных погодных условий (засуха, заморозки), а также высокой плотности загрязнения почв р</w:t>
      </w:r>
      <w:r w:rsidRPr="00092894">
        <w:t>а</w:t>
      </w:r>
      <w:r w:rsidR="006959CE">
        <w:t>дионуклидами</w:t>
      </w:r>
      <w:r w:rsidRPr="00092894">
        <w:t xml:space="preserve"> посевы многолетних бобовых и злаковых трав сокр</w:t>
      </w:r>
      <w:r w:rsidRPr="00092894">
        <w:t>а</w:t>
      </w:r>
      <w:r w:rsidRPr="00092894">
        <w:t>щаются. Кукуруза – важная кормовая культура, которая относится скорее не к засушливым, а к рационально потребляющим влагу раст</w:t>
      </w:r>
      <w:r w:rsidRPr="00092894">
        <w:t>е</w:t>
      </w:r>
      <w:r w:rsidRPr="00092894">
        <w:t xml:space="preserve">ниям. Обладая высоким потенциалом урожайности, с одной стороны, она способна обеспечить получение больших объемов энергетически насыщенного корма. С </w:t>
      </w:r>
      <w:proofErr w:type="gramStart"/>
      <w:r w:rsidRPr="00092894">
        <w:t>другой</w:t>
      </w:r>
      <w:proofErr w:type="gramEnd"/>
      <w:r w:rsidRPr="00092894">
        <w:t>, кукуруза относится к кормовым кул</w:t>
      </w:r>
      <w:r w:rsidRPr="00092894">
        <w:t>ь</w:t>
      </w:r>
      <w:r w:rsidRPr="00092894">
        <w:t>турам, которая в одинаковых условиях меньше других накапливает радионуклиды, что позволяет восполнить кормовую базу этих ра</w:t>
      </w:r>
      <w:r w:rsidRPr="00092894">
        <w:t>й</w:t>
      </w:r>
      <w:r w:rsidRPr="00092894">
        <w:t>онов.</w:t>
      </w:r>
    </w:p>
    <w:p w:rsidR="00725BFA" w:rsidRPr="00092894" w:rsidRDefault="00725BFA" w:rsidP="00BE149B">
      <w:pPr>
        <w:pStyle w:val="af0"/>
        <w:spacing w:after="0"/>
        <w:ind w:firstLine="284"/>
        <w:jc w:val="both"/>
      </w:pPr>
      <w:r w:rsidRPr="00092894">
        <w:t>Цель исследований – установить оптимальные дозы внесения к</w:t>
      </w:r>
      <w:r w:rsidRPr="00092894">
        <w:t>а</w:t>
      </w:r>
      <w:r w:rsidRPr="00092894">
        <w:t>лийных и азотных удобрений на фоне применения дифференцирова</w:t>
      </w:r>
      <w:r w:rsidRPr="00092894">
        <w:t>н</w:t>
      </w:r>
      <w:r w:rsidRPr="00092894">
        <w:t>ных доз подстилочного навоза КРС с целью их эффективного испол</w:t>
      </w:r>
      <w:r w:rsidRPr="00092894">
        <w:t>ь</w:t>
      </w:r>
      <w:r w:rsidRPr="00092894">
        <w:t xml:space="preserve">зования и обеспечения минимального накопления </w:t>
      </w:r>
      <w:r w:rsidRPr="00092894">
        <w:rPr>
          <w:vertAlign w:val="superscript"/>
        </w:rPr>
        <w:t>137</w:t>
      </w:r>
      <w:r w:rsidRPr="00092894">
        <w:t xml:space="preserve">Cs и </w:t>
      </w:r>
      <w:r w:rsidRPr="00092894">
        <w:rPr>
          <w:vertAlign w:val="superscript"/>
        </w:rPr>
        <w:t>90</w:t>
      </w:r>
      <w:r w:rsidRPr="00092894">
        <w:t>Sr зеленой массой кукурузы.</w:t>
      </w:r>
    </w:p>
    <w:p w:rsidR="00725BFA" w:rsidRPr="00092894" w:rsidRDefault="00725BFA" w:rsidP="00BE149B">
      <w:pPr>
        <w:pStyle w:val="af0"/>
        <w:spacing w:after="0"/>
        <w:ind w:firstLine="284"/>
        <w:jc w:val="both"/>
        <w:rPr>
          <w:snapToGrid w:val="0"/>
        </w:rPr>
      </w:pPr>
      <w:r w:rsidRPr="00092894">
        <w:t>Исследования проводились в условиях полевого стационарного опыта в КСУП э/б</w:t>
      </w:r>
      <w:bookmarkStart w:id="74" w:name="OCRUncertain050"/>
      <w:r w:rsidRPr="00092894">
        <w:rPr>
          <w:snapToGrid w:val="0"/>
        </w:rPr>
        <w:t xml:space="preserve"> «</w:t>
      </w:r>
      <w:r w:rsidRPr="00092894">
        <w:rPr>
          <w:snapToGrid w:val="0"/>
          <w:lang w:val="ro-RO"/>
        </w:rPr>
        <w:t>Стреличево</w:t>
      </w:r>
      <w:bookmarkEnd w:id="74"/>
      <w:r w:rsidRPr="00092894">
        <w:rPr>
          <w:snapToGrid w:val="0"/>
        </w:rPr>
        <w:t>»</w:t>
      </w:r>
      <w:r w:rsidR="00E37ECA" w:rsidRPr="00092894">
        <w:rPr>
          <w:snapToGrid w:val="0"/>
        </w:rPr>
        <w:t xml:space="preserve"> </w:t>
      </w:r>
      <w:r w:rsidRPr="00092894">
        <w:rPr>
          <w:snapToGrid w:val="0"/>
        </w:rPr>
        <w:t>Хойникского района Гомельской о</w:t>
      </w:r>
      <w:r w:rsidRPr="00092894">
        <w:rPr>
          <w:snapToGrid w:val="0"/>
        </w:rPr>
        <w:t>б</w:t>
      </w:r>
      <w:r w:rsidRPr="00092894">
        <w:rPr>
          <w:snapToGrid w:val="0"/>
        </w:rPr>
        <w:t>ласти. Почва экспериментального участка – дерново-подзолистая с</w:t>
      </w:r>
      <w:r w:rsidRPr="00092894">
        <w:rPr>
          <w:snapToGrid w:val="0"/>
        </w:rPr>
        <w:t>у</w:t>
      </w:r>
      <w:r w:rsidRPr="00092894">
        <w:rPr>
          <w:snapToGrid w:val="0"/>
        </w:rPr>
        <w:t>песчаная, подстилаемая с глубины 0,6</w:t>
      </w:r>
      <w:r w:rsidR="006959CE">
        <w:rPr>
          <w:snapToGrid w:val="0"/>
        </w:rPr>
        <w:t>–</w:t>
      </w:r>
      <w:r w:rsidRPr="00092894">
        <w:rPr>
          <w:snapToGrid w:val="0"/>
        </w:rPr>
        <w:t xml:space="preserve">0,7 м </w:t>
      </w:r>
      <w:proofErr w:type="gramStart"/>
      <w:r w:rsidRPr="00092894">
        <w:rPr>
          <w:snapToGrid w:val="0"/>
        </w:rPr>
        <w:t>моренным</w:t>
      </w:r>
      <w:proofErr w:type="gramEnd"/>
      <w:r w:rsidRPr="00092894">
        <w:rPr>
          <w:snapToGrid w:val="0"/>
        </w:rPr>
        <w:t xml:space="preserve"> суглинком со следующими агрохимическими показателями</w:t>
      </w:r>
      <w:r w:rsidRPr="00092894">
        <w:rPr>
          <w:color w:val="000000"/>
        </w:rPr>
        <w:t>: гумус (0,4</w:t>
      </w:r>
      <w:r w:rsidR="00967DAA">
        <w:rPr>
          <w:color w:val="000000"/>
        </w:rPr>
        <w:t> </w:t>
      </w:r>
      <w:r w:rsidRPr="00092894">
        <w:rPr>
          <w:color w:val="000000"/>
        </w:rPr>
        <w:t>н</w:t>
      </w:r>
      <w:r w:rsidR="00967DAA">
        <w:rPr>
          <w:color w:val="000000"/>
        </w:rPr>
        <w:t>.</w:t>
      </w:r>
      <w:r w:rsidRPr="00092894">
        <w:rPr>
          <w:color w:val="000000"/>
        </w:rPr>
        <w:t> K</w:t>
      </w:r>
      <w:r w:rsidRPr="00092894">
        <w:rPr>
          <w:color w:val="000000"/>
          <w:vertAlign w:val="subscript"/>
        </w:rPr>
        <w:t>2</w:t>
      </w:r>
      <w:r w:rsidRPr="00092894">
        <w:rPr>
          <w:color w:val="000000"/>
        </w:rPr>
        <w:t>Cr</w:t>
      </w:r>
      <w:r w:rsidRPr="00092894">
        <w:rPr>
          <w:color w:val="000000"/>
          <w:vertAlign w:val="subscript"/>
        </w:rPr>
        <w:t>2</w:t>
      </w:r>
      <w:r w:rsidRPr="00092894">
        <w:rPr>
          <w:color w:val="000000"/>
        </w:rPr>
        <w:t>O</w:t>
      </w:r>
      <w:r w:rsidRPr="00092894">
        <w:rPr>
          <w:color w:val="000000"/>
          <w:vertAlign w:val="subscript"/>
        </w:rPr>
        <w:t>7</w:t>
      </w:r>
      <w:r w:rsidRPr="00092894">
        <w:rPr>
          <w:color w:val="000000"/>
        </w:rPr>
        <w:t xml:space="preserve">) – </w:t>
      </w:r>
      <w:r w:rsidRPr="00092894">
        <w:t>1,90±0,43</w:t>
      </w:r>
      <w:r w:rsidR="006959CE">
        <w:t> </w:t>
      </w:r>
      <w:r w:rsidRPr="00092894">
        <w:t>%</w:t>
      </w:r>
      <w:r w:rsidRPr="00092894">
        <w:rPr>
          <w:color w:val="000000"/>
        </w:rPr>
        <w:t xml:space="preserve">, </w:t>
      </w:r>
      <w:r w:rsidRPr="00092894">
        <w:rPr>
          <w:color w:val="000000"/>
          <w:lang w:val="en-US"/>
        </w:rPr>
        <w:t>pH</w:t>
      </w:r>
      <w:r w:rsidRPr="00092894">
        <w:rPr>
          <w:color w:val="000000"/>
        </w:rPr>
        <w:t xml:space="preserve"> – 6,01±0,35; Р</w:t>
      </w:r>
      <w:r w:rsidRPr="00092894">
        <w:rPr>
          <w:color w:val="000000"/>
          <w:vertAlign w:val="subscript"/>
        </w:rPr>
        <w:t>2</w:t>
      </w:r>
      <w:r w:rsidRPr="00092894">
        <w:rPr>
          <w:color w:val="000000"/>
        </w:rPr>
        <w:t>О</w:t>
      </w:r>
      <w:r w:rsidRPr="00092894">
        <w:rPr>
          <w:color w:val="000000"/>
          <w:vertAlign w:val="subscript"/>
        </w:rPr>
        <w:t>5</w:t>
      </w:r>
      <w:r w:rsidRPr="00092894">
        <w:rPr>
          <w:color w:val="000000"/>
        </w:rPr>
        <w:t xml:space="preserve"> и К</w:t>
      </w:r>
      <w:r w:rsidRPr="00092894">
        <w:rPr>
          <w:color w:val="000000"/>
          <w:vertAlign w:val="subscript"/>
        </w:rPr>
        <w:t>2</w:t>
      </w:r>
      <w:r w:rsidRPr="00092894">
        <w:rPr>
          <w:color w:val="000000"/>
        </w:rPr>
        <w:t>О (0,2</w:t>
      </w:r>
      <w:r w:rsidR="00967DAA">
        <w:rPr>
          <w:color w:val="000000"/>
        </w:rPr>
        <w:t> </w:t>
      </w:r>
      <w:r w:rsidRPr="00092894">
        <w:rPr>
          <w:color w:val="000000"/>
        </w:rPr>
        <w:t>н</w:t>
      </w:r>
      <w:r w:rsidR="00967DAA">
        <w:rPr>
          <w:color w:val="000000"/>
        </w:rPr>
        <w:t>.</w:t>
      </w:r>
      <w:r w:rsidRPr="00092894">
        <w:rPr>
          <w:color w:val="000000"/>
        </w:rPr>
        <w:t> HCl) 273,8±46,6 и 220,9±54,7 мг/кг почвы соответственно; содержание обменных форм кальция и магния (1н</w:t>
      </w:r>
      <w:r w:rsidR="00967DAA">
        <w:rPr>
          <w:color w:val="000000"/>
        </w:rPr>
        <w:t>.</w:t>
      </w:r>
      <w:r w:rsidRPr="00092894">
        <w:rPr>
          <w:color w:val="000000"/>
        </w:rPr>
        <w:t> </w:t>
      </w:r>
      <w:proofErr w:type="gramStart"/>
      <w:r w:rsidRPr="00092894">
        <w:rPr>
          <w:color w:val="000000"/>
        </w:rPr>
        <w:t>KCl) 731,0±125,4 и 241±33,0 мг/кг почвы соо</w:t>
      </w:r>
      <w:r w:rsidRPr="00092894">
        <w:rPr>
          <w:color w:val="000000"/>
        </w:rPr>
        <w:t>т</w:t>
      </w:r>
      <w:r w:rsidRPr="00092894">
        <w:rPr>
          <w:color w:val="000000"/>
        </w:rPr>
        <w:t>ветственно.</w:t>
      </w:r>
      <w:proofErr w:type="gramEnd"/>
      <w:r w:rsidRPr="00092894">
        <w:rPr>
          <w:color w:val="000000"/>
        </w:rPr>
        <w:t xml:space="preserve"> Плотность загрязнения почвы </w:t>
      </w:r>
      <w:r w:rsidRPr="00092894">
        <w:rPr>
          <w:color w:val="000000"/>
          <w:vertAlign w:val="superscript"/>
        </w:rPr>
        <w:t>137</w:t>
      </w:r>
      <w:r w:rsidRPr="00092894">
        <w:rPr>
          <w:color w:val="000000"/>
        </w:rPr>
        <w:t>Cs – 219,2±27,0 кБк/м</w:t>
      </w:r>
      <w:proofErr w:type="gramStart"/>
      <w:r w:rsidRPr="00092894">
        <w:rPr>
          <w:color w:val="000000"/>
          <w:vertAlign w:val="superscript"/>
        </w:rPr>
        <w:t>2</w:t>
      </w:r>
      <w:proofErr w:type="gramEnd"/>
      <w:r w:rsidRPr="00092894">
        <w:rPr>
          <w:color w:val="000000"/>
        </w:rPr>
        <w:t xml:space="preserve">, </w:t>
      </w:r>
      <w:r w:rsidRPr="00092894">
        <w:rPr>
          <w:color w:val="000000"/>
          <w:vertAlign w:val="superscript"/>
        </w:rPr>
        <w:t>90</w:t>
      </w:r>
      <w:r w:rsidRPr="00092894">
        <w:rPr>
          <w:color w:val="000000"/>
        </w:rPr>
        <w:t>Sr – 16,6±2,8 кБк/м</w:t>
      </w:r>
      <w:r w:rsidRPr="00092894">
        <w:rPr>
          <w:color w:val="000000"/>
          <w:vertAlign w:val="superscript"/>
        </w:rPr>
        <w:t>2</w:t>
      </w:r>
      <w:r w:rsidRPr="00092894">
        <w:rPr>
          <w:color w:val="000000"/>
        </w:rPr>
        <w:t>.</w:t>
      </w:r>
    </w:p>
    <w:p w:rsidR="00725BFA" w:rsidRPr="00092894" w:rsidRDefault="00725BFA" w:rsidP="00BE149B">
      <w:pPr>
        <w:pStyle w:val="af0"/>
        <w:spacing w:after="0"/>
        <w:ind w:firstLine="284"/>
        <w:jc w:val="both"/>
      </w:pPr>
      <w:r w:rsidRPr="00092894">
        <w:t>Схема опыта включает 24 варианта с возрастающими дозами к</w:t>
      </w:r>
      <w:r w:rsidRPr="00092894">
        <w:t>а</w:t>
      </w:r>
      <w:r w:rsidRPr="00092894">
        <w:t>лийных удобрений K</w:t>
      </w:r>
      <w:r w:rsidRPr="00092894">
        <w:rPr>
          <w:vertAlign w:val="subscript"/>
        </w:rPr>
        <w:t>0-60-120-180</w:t>
      </w:r>
      <w:r w:rsidRPr="00092894">
        <w:t xml:space="preserve"> и азотных N</w:t>
      </w:r>
      <w:r w:rsidRPr="00092894">
        <w:rPr>
          <w:vertAlign w:val="subscript"/>
        </w:rPr>
        <w:t>0-90-120-150</w:t>
      </w:r>
      <w:r w:rsidRPr="00092894">
        <w:t xml:space="preserve"> на фоне примен</w:t>
      </w:r>
      <w:r w:rsidRPr="00092894">
        <w:t>е</w:t>
      </w:r>
      <w:r w:rsidRPr="00092894">
        <w:t xml:space="preserve">ния фосфорных удобрений </w:t>
      </w:r>
      <w:r w:rsidRPr="00092894">
        <w:rPr>
          <w:lang w:val="en-US"/>
        </w:rPr>
        <w:t>P</w:t>
      </w:r>
      <w:r w:rsidRPr="00092894">
        <w:rPr>
          <w:vertAlign w:val="subscript"/>
        </w:rPr>
        <w:t>60</w:t>
      </w:r>
      <w:r w:rsidRPr="00092894">
        <w:t xml:space="preserve"> и дифференцированных доз подстило</w:t>
      </w:r>
      <w:r w:rsidRPr="00092894">
        <w:t>ч</w:t>
      </w:r>
      <w:r w:rsidRPr="00092894">
        <w:lastRenderedPageBreak/>
        <w:t>ного навоза КРС: без внесения навоза – 0 т/га, 40 и 80</w:t>
      </w:r>
      <w:r w:rsidRPr="00092894">
        <w:rPr>
          <w:lang w:val="en-US"/>
        </w:rPr>
        <w:t> </w:t>
      </w:r>
      <w:r w:rsidRPr="00092894">
        <w:t>т/га, повто</w:t>
      </w:r>
      <w:r w:rsidRPr="00092894">
        <w:t>р</w:t>
      </w:r>
      <w:r w:rsidRPr="00092894">
        <w:t>ность опыта – четырехкратная. Общая площадь делянки – 18 м</w:t>
      </w:r>
      <w:proofErr w:type="gramStart"/>
      <w:r w:rsidRPr="00092894">
        <w:rPr>
          <w:vertAlign w:val="superscript"/>
        </w:rPr>
        <w:t>2</w:t>
      </w:r>
      <w:proofErr w:type="gramEnd"/>
      <w:r w:rsidRPr="00092894">
        <w:t>, уче</w:t>
      </w:r>
      <w:r w:rsidRPr="00092894">
        <w:t>т</w:t>
      </w:r>
      <w:r w:rsidRPr="00092894">
        <w:t>ная – 10 м</w:t>
      </w:r>
      <w:r w:rsidRPr="00092894">
        <w:rPr>
          <w:vertAlign w:val="superscript"/>
        </w:rPr>
        <w:t>2</w:t>
      </w:r>
      <w:r w:rsidRPr="00092894">
        <w:t xml:space="preserve"> размещение делянок рендомизированное.</w:t>
      </w:r>
    </w:p>
    <w:p w:rsidR="00725BFA" w:rsidRPr="00092894" w:rsidRDefault="00725BFA" w:rsidP="00BE149B">
      <w:pPr>
        <w:pStyle w:val="af0"/>
        <w:spacing w:after="0"/>
        <w:ind w:firstLine="284"/>
        <w:jc w:val="both"/>
      </w:pPr>
      <w:r w:rsidRPr="00092894">
        <w:t>В качестве минеральных удобрений применяли: карбамид, аммон</w:t>
      </w:r>
      <w:r w:rsidRPr="00092894">
        <w:t>и</w:t>
      </w:r>
      <w:r w:rsidRPr="00092894">
        <w:t>зированный суперфосфат, хлористый калий, органических – навоз КРС на соломенной подстилке.</w:t>
      </w:r>
      <w:r w:rsidRPr="00092894">
        <w:rPr>
          <w:color w:val="000000"/>
        </w:rPr>
        <w:t xml:space="preserve"> Навоз вносился под кукурузу с осени под зяблевую вспашку. Минеральные удобрения – под предпосевную культивацию.</w:t>
      </w:r>
      <w:r w:rsidRPr="00092894">
        <w:t xml:space="preserve"> В опыте возделывался гибрид кукурузы Дельфин (ФАО 190). Агротехника возделывания кукурузы общепринятая для данной зоны. Основные агрохимические показатели почвы были опр</w:t>
      </w:r>
      <w:r w:rsidRPr="00092894">
        <w:t>е</w:t>
      </w:r>
      <w:r w:rsidRPr="00092894">
        <w:t xml:space="preserve">делены по стандартным методикам. Содержание </w:t>
      </w:r>
      <w:r w:rsidRPr="00092894">
        <w:rPr>
          <w:vertAlign w:val="superscript"/>
        </w:rPr>
        <w:t>137</w:t>
      </w:r>
      <w:r w:rsidRPr="00092894">
        <w:t xml:space="preserve">Cs в почвенных и растительных образцах – на </w:t>
      </w:r>
      <w:proofErr w:type="gramStart"/>
      <w:r w:rsidRPr="00092894">
        <w:rPr>
          <w:color w:val="000000"/>
        </w:rPr>
        <w:t>γ-</w:t>
      </w:r>
      <w:proofErr w:type="gramEnd"/>
      <w:r w:rsidRPr="00092894">
        <w:rPr>
          <w:color w:val="000000"/>
        </w:rPr>
        <w:t>спектрометре МКС-1315.</w:t>
      </w:r>
    </w:p>
    <w:p w:rsidR="00725BFA" w:rsidRPr="00092894" w:rsidRDefault="00725BFA" w:rsidP="008B1B33">
      <w:pPr>
        <w:pStyle w:val="af0"/>
        <w:spacing w:after="0" w:line="230" w:lineRule="auto"/>
        <w:ind w:firstLine="284"/>
        <w:jc w:val="both"/>
      </w:pPr>
      <w:r w:rsidRPr="00092894">
        <w:t xml:space="preserve">В результате проведенных исследований наибольший переход </w:t>
      </w:r>
      <w:r w:rsidRPr="00092894">
        <w:rPr>
          <w:vertAlign w:val="superscript"/>
        </w:rPr>
        <w:t>137</w:t>
      </w:r>
      <w:r w:rsidRPr="00092894">
        <w:rPr>
          <w:lang w:val="en-US"/>
        </w:rPr>
        <w:t>Cs</w:t>
      </w:r>
      <w:r w:rsidRPr="00092894">
        <w:t xml:space="preserve"> в зеленую массу кукурузы отмечался в варианте без внесения мин</w:t>
      </w:r>
      <w:r w:rsidRPr="00092894">
        <w:t>е</w:t>
      </w:r>
      <w:r w:rsidRPr="00092894">
        <w:t>ральных и органических удобрений (чистый контроль). Внесение во</w:t>
      </w:r>
      <w:r w:rsidRPr="00092894">
        <w:t>з</w:t>
      </w:r>
      <w:r w:rsidRPr="00092894">
        <w:t>растающих доз калия K</w:t>
      </w:r>
      <w:r w:rsidRPr="00092894">
        <w:rPr>
          <w:vertAlign w:val="subscript"/>
        </w:rPr>
        <w:t>60-120-180</w:t>
      </w:r>
      <w:r w:rsidRPr="00092894">
        <w:t xml:space="preserve"> на фоне </w:t>
      </w:r>
      <w:r w:rsidRPr="00092894">
        <w:rPr>
          <w:lang w:val="en-US"/>
        </w:rPr>
        <w:t>N</w:t>
      </w:r>
      <w:r w:rsidRPr="00092894">
        <w:rPr>
          <w:vertAlign w:val="subscript"/>
        </w:rPr>
        <w:t>120</w:t>
      </w:r>
      <w:r w:rsidRPr="00092894">
        <w:t>P</w:t>
      </w:r>
      <w:r w:rsidRPr="00092894">
        <w:rPr>
          <w:vertAlign w:val="subscript"/>
        </w:rPr>
        <w:t>60</w:t>
      </w:r>
      <w:r w:rsidRPr="00092894">
        <w:t xml:space="preserve"> без внесения органич</w:t>
      </w:r>
      <w:r w:rsidRPr="00092894">
        <w:t>е</w:t>
      </w:r>
      <w:r w:rsidRPr="00092894">
        <w:t xml:space="preserve">ских удобрений обеспечило снижение перехода радионуклида </w:t>
      </w:r>
      <w:r w:rsidRPr="00092894">
        <w:rPr>
          <w:vertAlign w:val="superscript"/>
        </w:rPr>
        <w:t>137</w:t>
      </w:r>
      <w:r w:rsidRPr="00092894">
        <w:rPr>
          <w:lang w:val="en-US"/>
        </w:rPr>
        <w:t>Cs</w:t>
      </w:r>
      <w:r w:rsidRPr="00092894">
        <w:t xml:space="preserve"> в зеленую массу кукурузы в 1,7; 1,9 и 2,1 раз соответственно.</w:t>
      </w:r>
    </w:p>
    <w:p w:rsidR="00725BFA" w:rsidRPr="00092894" w:rsidRDefault="00725BFA" w:rsidP="008B1B33">
      <w:pPr>
        <w:pStyle w:val="af0"/>
        <w:spacing w:after="0" w:line="230" w:lineRule="auto"/>
        <w:ind w:firstLine="284"/>
        <w:jc w:val="both"/>
      </w:pPr>
      <w:r w:rsidRPr="00092894">
        <w:t>Одностороннее внесение навоза КРС 40 и 80 т/га снижало посту</w:t>
      </w:r>
      <w:r w:rsidRPr="00092894">
        <w:t>п</w:t>
      </w:r>
      <w:r w:rsidRPr="00092894">
        <w:t xml:space="preserve">ление </w:t>
      </w:r>
      <w:r w:rsidRPr="00092894">
        <w:rPr>
          <w:vertAlign w:val="superscript"/>
        </w:rPr>
        <w:t>137</w:t>
      </w:r>
      <w:r w:rsidRPr="00092894">
        <w:rPr>
          <w:lang w:val="en-US"/>
        </w:rPr>
        <w:t>Cs</w:t>
      </w:r>
      <w:r w:rsidRPr="00092894">
        <w:t xml:space="preserve"> в растения кукурузы в 2,5 и 3,0 раза соответственно. На</w:t>
      </w:r>
      <w:r w:rsidRPr="00092894">
        <w:t>и</w:t>
      </w:r>
      <w:r w:rsidRPr="00092894">
        <w:t>большая эффективность удобрений наблюдалась при совместном вн</w:t>
      </w:r>
      <w:r w:rsidRPr="00092894">
        <w:t>е</w:t>
      </w:r>
      <w:r w:rsidRPr="00092894">
        <w:t xml:space="preserve">сении органических и калийных удобрений, что позволило уменьшить удельную активность зеленой массы кукурузы по </w:t>
      </w:r>
      <w:r w:rsidRPr="00092894">
        <w:rPr>
          <w:vertAlign w:val="superscript"/>
        </w:rPr>
        <w:t>137</w:t>
      </w:r>
      <w:r w:rsidRPr="00092894">
        <w:rPr>
          <w:lang w:val="en-US"/>
        </w:rPr>
        <w:t>Cs</w:t>
      </w:r>
      <w:r w:rsidR="00967DAA">
        <w:t xml:space="preserve"> </w:t>
      </w:r>
      <w:r w:rsidRPr="00092894">
        <w:t>на 42,9</w:t>
      </w:r>
      <w:r w:rsidR="00967DAA">
        <w:t>–</w:t>
      </w:r>
      <w:r w:rsidRPr="00092894">
        <w:t>75,2</w:t>
      </w:r>
      <w:r w:rsidR="00967DAA">
        <w:t> </w:t>
      </w:r>
      <w:r w:rsidRPr="00092894">
        <w:t>%. Так, совместное внесение возрастающих доз калия K</w:t>
      </w:r>
      <w:r w:rsidRPr="00092894">
        <w:rPr>
          <w:vertAlign w:val="subscript"/>
        </w:rPr>
        <w:t>60-120-180</w:t>
      </w:r>
      <w:r w:rsidRPr="00092894">
        <w:t xml:space="preserve"> и 40 т/га навоза на фоне </w:t>
      </w:r>
      <w:r w:rsidRPr="00092894">
        <w:rPr>
          <w:lang w:val="en-US"/>
        </w:rPr>
        <w:t>N</w:t>
      </w:r>
      <w:r w:rsidRPr="00092894">
        <w:rPr>
          <w:vertAlign w:val="subscript"/>
        </w:rPr>
        <w:t>120</w:t>
      </w:r>
      <w:r w:rsidRPr="00092894">
        <w:t>P</w:t>
      </w:r>
      <w:r w:rsidRPr="00092894">
        <w:rPr>
          <w:vertAlign w:val="subscript"/>
        </w:rPr>
        <w:t>60</w:t>
      </w:r>
      <w:r w:rsidRPr="00092894">
        <w:t xml:space="preserve"> способствовало уменьшению накопления р</w:t>
      </w:r>
      <w:r w:rsidRPr="00092894">
        <w:t>а</w:t>
      </w:r>
      <w:r w:rsidRPr="00092894">
        <w:t xml:space="preserve">дионуклида </w:t>
      </w:r>
      <w:r w:rsidRPr="00092894">
        <w:rPr>
          <w:vertAlign w:val="superscript"/>
        </w:rPr>
        <w:t>137</w:t>
      </w:r>
      <w:r w:rsidRPr="00092894">
        <w:rPr>
          <w:lang w:val="en-US"/>
        </w:rPr>
        <w:t>Cs</w:t>
      </w:r>
      <w:r w:rsidRPr="00092894">
        <w:t xml:space="preserve"> в зеленой массе кукурузы в 1,8; 2,1 и 2,8 раз соотве</w:t>
      </w:r>
      <w:r w:rsidRPr="00092894">
        <w:t>т</w:t>
      </w:r>
      <w:r w:rsidRPr="00092894">
        <w:t>ственно. Внесение 80 т/га навоза с K</w:t>
      </w:r>
      <w:r w:rsidRPr="00092894">
        <w:rPr>
          <w:vertAlign w:val="subscript"/>
        </w:rPr>
        <w:t>60-120-180</w:t>
      </w:r>
      <w:r w:rsidRPr="00092894">
        <w:t xml:space="preserve"> на фоне </w:t>
      </w:r>
      <w:r w:rsidRPr="00092894">
        <w:rPr>
          <w:lang w:val="en-US"/>
        </w:rPr>
        <w:t>N</w:t>
      </w:r>
      <w:r w:rsidRPr="00092894">
        <w:rPr>
          <w:vertAlign w:val="subscript"/>
        </w:rPr>
        <w:t>120</w:t>
      </w:r>
      <w:r w:rsidRPr="00092894">
        <w:t>P</w:t>
      </w:r>
      <w:r w:rsidRPr="00092894">
        <w:rPr>
          <w:vertAlign w:val="subscript"/>
        </w:rPr>
        <w:t>60</w:t>
      </w:r>
      <w:r w:rsidRPr="00092894">
        <w:t xml:space="preserve"> обеспеч</w:t>
      </w:r>
      <w:r w:rsidRPr="00092894">
        <w:t>и</w:t>
      </w:r>
      <w:r w:rsidRPr="00092894">
        <w:t>ло дальнейшее снижение удельной активности радиоцезия в 2,3; 2,7 и 3,6 раз или на 57,4</w:t>
      </w:r>
      <w:r w:rsidR="006959CE">
        <w:t> </w:t>
      </w:r>
      <w:r w:rsidRPr="00092894">
        <w:t>%; 63,4 и 72,3</w:t>
      </w:r>
      <w:r w:rsidR="006959CE">
        <w:t> </w:t>
      </w:r>
      <w:r w:rsidRPr="00092894">
        <w:t>% соответственно.</w:t>
      </w:r>
    </w:p>
    <w:p w:rsidR="00725BFA" w:rsidRPr="00092894" w:rsidRDefault="00725BFA" w:rsidP="008B1B33">
      <w:pPr>
        <w:pStyle w:val="af0"/>
        <w:spacing w:after="0" w:line="230" w:lineRule="auto"/>
        <w:ind w:firstLine="284"/>
        <w:jc w:val="both"/>
      </w:pPr>
      <w:r w:rsidRPr="00092894">
        <w:t>Противоположная зависимость наблюдалась при внесении возра</w:t>
      </w:r>
      <w:r w:rsidRPr="00092894">
        <w:t>с</w:t>
      </w:r>
      <w:r w:rsidRPr="00092894">
        <w:t>тающих доз азота N</w:t>
      </w:r>
      <w:r w:rsidRPr="00092894">
        <w:rPr>
          <w:vertAlign w:val="subscript"/>
        </w:rPr>
        <w:t>90-120-150</w:t>
      </w:r>
      <w:r w:rsidRPr="00092894">
        <w:t xml:space="preserve"> на фоне P</w:t>
      </w:r>
      <w:r w:rsidRPr="00092894">
        <w:rPr>
          <w:vertAlign w:val="subscript"/>
        </w:rPr>
        <w:t>60</w:t>
      </w:r>
      <w:r w:rsidRPr="00092894">
        <w:rPr>
          <w:lang w:val="en-US"/>
        </w:rPr>
        <w:t>K</w:t>
      </w:r>
      <w:r w:rsidRPr="00092894">
        <w:rPr>
          <w:vertAlign w:val="subscript"/>
        </w:rPr>
        <w:t>120</w:t>
      </w:r>
      <w:r w:rsidRPr="00092894">
        <w:t>. С увеличением доз азо</w:t>
      </w:r>
      <w:r w:rsidRPr="00092894">
        <w:t>т</w:t>
      </w:r>
      <w:r w:rsidRPr="00092894">
        <w:t xml:space="preserve">ных удобрений удельная активность зеленой массы кукурузы по </w:t>
      </w:r>
      <w:r w:rsidRPr="00092894">
        <w:rPr>
          <w:vertAlign w:val="superscript"/>
        </w:rPr>
        <w:t>137</w:t>
      </w:r>
      <w:r w:rsidRPr="00092894">
        <w:rPr>
          <w:lang w:val="en-US"/>
        </w:rPr>
        <w:t>Cs</w:t>
      </w:r>
      <w:r w:rsidRPr="00092894">
        <w:t xml:space="preserve"> росла на всех фонах внесения органических удобрений.</w:t>
      </w:r>
    </w:p>
    <w:p w:rsidR="00725BFA" w:rsidRPr="00092894" w:rsidRDefault="00725BFA" w:rsidP="008B1B33">
      <w:pPr>
        <w:pStyle w:val="af0"/>
        <w:spacing w:after="0" w:line="230" w:lineRule="auto"/>
        <w:ind w:firstLine="284"/>
        <w:jc w:val="both"/>
      </w:pPr>
      <w:r w:rsidRPr="00092894">
        <w:t xml:space="preserve">Согласно литературным данным, усиление поглощения </w:t>
      </w:r>
      <w:r w:rsidRPr="00092894">
        <w:rPr>
          <w:vertAlign w:val="superscript"/>
        </w:rPr>
        <w:t>137</w:t>
      </w:r>
      <w:r w:rsidRPr="00092894">
        <w:rPr>
          <w:lang w:val="en-US"/>
        </w:rPr>
        <w:t>Cs</w:t>
      </w:r>
      <w:r w:rsidRPr="00092894">
        <w:t xml:space="preserve"> при внесении азотных удобрений объясняется увеличением количества подвижного радионуклида в почве под влиянием гидратированных ионов аммония, имеющих с радиоцезием сходный по величине ио</w:t>
      </w:r>
      <w:r w:rsidRPr="00092894">
        <w:t>н</w:t>
      </w:r>
      <w:r w:rsidRPr="00092894">
        <w:t>ный радиус и способных вытеснять его из мест сорбции в почвенный раствор, увеличивая при этом его доступность для корневого усвоения растениями. Однако</w:t>
      </w:r>
      <w:proofErr w:type="gramStart"/>
      <w:r w:rsidRPr="00092894">
        <w:t>,</w:t>
      </w:r>
      <w:proofErr w:type="gramEnd"/>
      <w:r w:rsidRPr="00092894">
        <w:t xml:space="preserve"> азот играет ведущую роль в формировании выс</w:t>
      </w:r>
      <w:r w:rsidRPr="00092894">
        <w:t>о</w:t>
      </w:r>
      <w:r w:rsidRPr="00092894">
        <w:t xml:space="preserve">кой продуктивности кукурузы, поэтому внесение азотных удобрений </w:t>
      </w:r>
      <w:r w:rsidRPr="00092894">
        <w:lastRenderedPageBreak/>
        <w:t>также способствует и значительному росту урожайности кукурузы и последующему биологическому «разбавлению» концентрации цезия в растительной массе.</w:t>
      </w:r>
    </w:p>
    <w:p w:rsidR="00725BFA" w:rsidRPr="00092894" w:rsidRDefault="00725BFA" w:rsidP="008B1B33">
      <w:pPr>
        <w:pStyle w:val="af0"/>
        <w:spacing w:after="0" w:line="230" w:lineRule="auto"/>
        <w:ind w:firstLine="284"/>
        <w:jc w:val="both"/>
      </w:pPr>
      <w:r w:rsidRPr="00092894">
        <w:t>Полученные данные показали, что с увеличением дозы азотных удобрений N</w:t>
      </w:r>
      <w:r w:rsidRPr="00092894">
        <w:rPr>
          <w:vertAlign w:val="subscript"/>
        </w:rPr>
        <w:t>90-120-150</w:t>
      </w:r>
      <w:r w:rsidRPr="00092894">
        <w:t xml:space="preserve"> на фоне P</w:t>
      </w:r>
      <w:r w:rsidRPr="00092894">
        <w:rPr>
          <w:vertAlign w:val="subscript"/>
        </w:rPr>
        <w:t>60</w:t>
      </w:r>
      <w:r w:rsidRPr="00092894">
        <w:rPr>
          <w:lang w:val="en-US"/>
        </w:rPr>
        <w:t>K</w:t>
      </w:r>
      <w:r w:rsidRPr="00092894">
        <w:rPr>
          <w:vertAlign w:val="subscript"/>
        </w:rPr>
        <w:t>120</w:t>
      </w:r>
      <w:r w:rsidRPr="00092894">
        <w:t xml:space="preserve"> без внесения органических удо</w:t>
      </w:r>
      <w:r w:rsidRPr="00092894">
        <w:t>б</w:t>
      </w:r>
      <w:r w:rsidRPr="00092894">
        <w:t xml:space="preserve">рений наблюдается рост коэффициентов перехода </w:t>
      </w:r>
      <w:r w:rsidRPr="00092894">
        <w:rPr>
          <w:vertAlign w:val="superscript"/>
        </w:rPr>
        <w:t>137</w:t>
      </w:r>
      <w:r w:rsidRPr="00092894">
        <w:rPr>
          <w:lang w:val="en-US"/>
        </w:rPr>
        <w:t>Cs</w:t>
      </w:r>
      <w:r w:rsidRPr="00092894">
        <w:t>. Совместное внесение N</w:t>
      </w:r>
      <w:r w:rsidRPr="00092894">
        <w:rPr>
          <w:vertAlign w:val="subscript"/>
        </w:rPr>
        <w:t>90-120-150</w:t>
      </w:r>
      <w:r w:rsidRPr="00092894">
        <w:t xml:space="preserve"> и навоза КРС способствовало снижению накопл</w:t>
      </w:r>
      <w:r w:rsidRPr="00092894">
        <w:t>е</w:t>
      </w:r>
      <w:r w:rsidRPr="00092894">
        <w:t>ния радиоцезия в зеленой массе кукурузы на 58,6</w:t>
      </w:r>
      <w:r w:rsidR="006959CE">
        <w:t> </w:t>
      </w:r>
      <w:r w:rsidRPr="00092894">
        <w:t>%; 52,8 и 48,9</w:t>
      </w:r>
      <w:r w:rsidR="006959CE">
        <w:t> </w:t>
      </w:r>
      <w:r w:rsidRPr="00092894">
        <w:t>% с</w:t>
      </w:r>
      <w:r w:rsidRPr="00092894">
        <w:t>о</w:t>
      </w:r>
      <w:r w:rsidRPr="00092894">
        <w:t>ответственно; 80 т/га с N</w:t>
      </w:r>
      <w:r w:rsidRPr="00092894">
        <w:rPr>
          <w:vertAlign w:val="subscript"/>
        </w:rPr>
        <w:t>90-120-150</w:t>
      </w:r>
      <w:r w:rsidRPr="00092894">
        <w:t xml:space="preserve"> – на 65,0</w:t>
      </w:r>
      <w:r w:rsidR="00967DAA">
        <w:t>–</w:t>
      </w:r>
      <w:r w:rsidRPr="00092894">
        <w:t>57,1</w:t>
      </w:r>
      <w:r w:rsidR="006959CE">
        <w:t> </w:t>
      </w:r>
      <w:r w:rsidRPr="00092894">
        <w:t>%.</w:t>
      </w:r>
    </w:p>
    <w:p w:rsidR="00101799" w:rsidRPr="00092894" w:rsidRDefault="00101799" w:rsidP="008B1B33">
      <w:pPr>
        <w:spacing w:line="230" w:lineRule="auto"/>
        <w:jc w:val="both"/>
      </w:pPr>
    </w:p>
    <w:p w:rsidR="00725BFA" w:rsidRPr="00092894" w:rsidRDefault="00725BFA" w:rsidP="008B1B33">
      <w:pPr>
        <w:spacing w:line="230" w:lineRule="auto"/>
        <w:jc w:val="both"/>
      </w:pPr>
      <w:r w:rsidRPr="00092894">
        <w:t xml:space="preserve">УДК 633.15:631.8:631.445 </w:t>
      </w:r>
    </w:p>
    <w:p w:rsidR="00725BFA" w:rsidRPr="00092894" w:rsidRDefault="00725BFA" w:rsidP="008B1B33">
      <w:pPr>
        <w:spacing w:line="230" w:lineRule="auto"/>
        <w:ind w:left="284"/>
        <w:jc w:val="center"/>
        <w:rPr>
          <w:caps/>
        </w:rPr>
      </w:pPr>
    </w:p>
    <w:p w:rsidR="00725BFA" w:rsidRPr="00092894" w:rsidRDefault="00725BFA" w:rsidP="008B1B33">
      <w:pPr>
        <w:spacing w:line="230" w:lineRule="auto"/>
        <w:jc w:val="center"/>
        <w:rPr>
          <w:b/>
          <w:caps/>
        </w:rPr>
      </w:pPr>
      <w:r w:rsidRPr="00092894">
        <w:rPr>
          <w:b/>
          <w:caps/>
        </w:rPr>
        <w:t xml:space="preserve">Эффективность применения различных систем удобрения на посевах кукурузы, </w:t>
      </w:r>
    </w:p>
    <w:p w:rsidR="00725BFA" w:rsidRPr="00092894" w:rsidRDefault="00B34F1A" w:rsidP="008B1B33">
      <w:pPr>
        <w:spacing w:line="230" w:lineRule="auto"/>
        <w:jc w:val="center"/>
        <w:rPr>
          <w:b/>
          <w:caps/>
        </w:rPr>
      </w:pPr>
      <w:r w:rsidRPr="00092894">
        <w:rPr>
          <w:b/>
          <w:caps/>
        </w:rPr>
        <w:t>возделываемой на антропогенно</w:t>
      </w:r>
      <w:r w:rsidR="00725BFA" w:rsidRPr="00092894">
        <w:rPr>
          <w:b/>
          <w:caps/>
        </w:rPr>
        <w:t>–</w:t>
      </w:r>
    </w:p>
    <w:p w:rsidR="00725BFA" w:rsidRPr="00092894" w:rsidRDefault="00725BFA" w:rsidP="008B1B33">
      <w:pPr>
        <w:spacing w:line="230" w:lineRule="auto"/>
        <w:jc w:val="center"/>
        <w:rPr>
          <w:b/>
          <w:caps/>
        </w:rPr>
      </w:pPr>
      <w:r w:rsidRPr="00092894">
        <w:rPr>
          <w:b/>
          <w:caps/>
        </w:rPr>
        <w:t xml:space="preserve">преобразованных торфяных </w:t>
      </w:r>
      <w:proofErr w:type="gramStart"/>
      <w:r w:rsidRPr="00092894">
        <w:rPr>
          <w:b/>
          <w:caps/>
        </w:rPr>
        <w:t>почвах</w:t>
      </w:r>
      <w:proofErr w:type="gramEnd"/>
      <w:r w:rsidRPr="00092894">
        <w:rPr>
          <w:b/>
          <w:caps/>
        </w:rPr>
        <w:t xml:space="preserve"> Полесья</w:t>
      </w:r>
    </w:p>
    <w:p w:rsidR="00725BFA" w:rsidRPr="00092894" w:rsidRDefault="00725BFA" w:rsidP="008B1B33">
      <w:pPr>
        <w:pStyle w:val="aa"/>
        <w:tabs>
          <w:tab w:val="left" w:pos="540"/>
        </w:tabs>
        <w:spacing w:after="0" w:line="230" w:lineRule="auto"/>
        <w:ind w:left="284" w:firstLine="567"/>
        <w:jc w:val="center"/>
        <w:rPr>
          <w:b/>
          <w:sz w:val="20"/>
          <w:szCs w:val="20"/>
        </w:rPr>
      </w:pPr>
    </w:p>
    <w:p w:rsidR="006959CE" w:rsidRPr="006959CE" w:rsidRDefault="006959CE" w:rsidP="008B1B33">
      <w:pPr>
        <w:pStyle w:val="aa"/>
        <w:tabs>
          <w:tab w:val="left" w:pos="540"/>
        </w:tabs>
        <w:spacing w:after="0" w:line="230" w:lineRule="auto"/>
        <w:ind w:left="0"/>
        <w:jc w:val="center"/>
        <w:rPr>
          <w:sz w:val="20"/>
          <w:szCs w:val="20"/>
        </w:rPr>
      </w:pPr>
      <w:r w:rsidRPr="006959CE">
        <w:rPr>
          <w:b/>
          <w:sz w:val="20"/>
          <w:szCs w:val="20"/>
        </w:rPr>
        <w:t>Н. Н. Семененко</w:t>
      </w:r>
      <w:r>
        <w:rPr>
          <w:sz w:val="20"/>
          <w:szCs w:val="20"/>
        </w:rPr>
        <w:t>, д-р с.-х. наук, проф.;</w:t>
      </w:r>
    </w:p>
    <w:p w:rsidR="00725BFA" w:rsidRPr="006959CE" w:rsidRDefault="00725BFA" w:rsidP="008B1B33">
      <w:pPr>
        <w:pStyle w:val="aa"/>
        <w:tabs>
          <w:tab w:val="left" w:pos="540"/>
        </w:tabs>
        <w:spacing w:after="0" w:line="230" w:lineRule="auto"/>
        <w:ind w:left="0"/>
        <w:jc w:val="center"/>
        <w:rPr>
          <w:b/>
          <w:sz w:val="20"/>
          <w:szCs w:val="20"/>
        </w:rPr>
      </w:pPr>
      <w:r w:rsidRPr="006959CE">
        <w:rPr>
          <w:b/>
          <w:sz w:val="20"/>
          <w:szCs w:val="20"/>
        </w:rPr>
        <w:t xml:space="preserve"> </w:t>
      </w:r>
      <w:r w:rsidR="006959CE">
        <w:rPr>
          <w:b/>
          <w:sz w:val="20"/>
          <w:szCs w:val="20"/>
        </w:rPr>
        <w:t>К</w:t>
      </w:r>
      <w:r w:rsidR="006959CE" w:rsidRPr="006959CE">
        <w:rPr>
          <w:b/>
          <w:sz w:val="20"/>
          <w:szCs w:val="20"/>
        </w:rPr>
        <w:t>. И. Клименкова</w:t>
      </w:r>
      <w:r w:rsidR="00E825AC">
        <w:rPr>
          <w:sz w:val="20"/>
          <w:szCs w:val="20"/>
        </w:rPr>
        <w:t>,</w:t>
      </w:r>
      <w:r w:rsidR="006959CE" w:rsidRPr="006959CE">
        <w:rPr>
          <w:b/>
          <w:sz w:val="20"/>
          <w:szCs w:val="20"/>
        </w:rPr>
        <w:t xml:space="preserve"> </w:t>
      </w:r>
    </w:p>
    <w:p w:rsidR="00725BFA" w:rsidRPr="00092894" w:rsidRDefault="00725BFA" w:rsidP="008B1B33">
      <w:pPr>
        <w:pStyle w:val="aa"/>
        <w:tabs>
          <w:tab w:val="left" w:pos="540"/>
        </w:tabs>
        <w:spacing w:after="0" w:line="230" w:lineRule="auto"/>
        <w:ind w:left="0"/>
        <w:jc w:val="center"/>
        <w:rPr>
          <w:sz w:val="20"/>
          <w:szCs w:val="20"/>
        </w:rPr>
      </w:pPr>
      <w:r w:rsidRPr="00092894">
        <w:rPr>
          <w:sz w:val="20"/>
          <w:szCs w:val="20"/>
        </w:rPr>
        <w:t xml:space="preserve">РУП «Институт мелиорации», </w:t>
      </w:r>
      <w:proofErr w:type="gramStart"/>
      <w:r w:rsidRPr="00092894">
        <w:rPr>
          <w:sz w:val="20"/>
          <w:szCs w:val="20"/>
        </w:rPr>
        <w:t>г</w:t>
      </w:r>
      <w:proofErr w:type="gramEnd"/>
      <w:r w:rsidRPr="00092894">
        <w:rPr>
          <w:sz w:val="20"/>
          <w:szCs w:val="20"/>
        </w:rPr>
        <w:t>. Минск</w:t>
      </w:r>
      <w:r w:rsidR="006959CE">
        <w:rPr>
          <w:sz w:val="20"/>
          <w:szCs w:val="20"/>
        </w:rPr>
        <w:t>, Республика Беларусь</w:t>
      </w:r>
    </w:p>
    <w:p w:rsidR="00725BFA" w:rsidRPr="00092894" w:rsidRDefault="00725BFA" w:rsidP="008B1B33">
      <w:pPr>
        <w:pStyle w:val="aa"/>
        <w:tabs>
          <w:tab w:val="left" w:pos="540"/>
        </w:tabs>
        <w:spacing w:after="0" w:line="230" w:lineRule="auto"/>
        <w:ind w:left="284" w:firstLine="567"/>
        <w:jc w:val="both"/>
        <w:rPr>
          <w:sz w:val="20"/>
          <w:szCs w:val="20"/>
        </w:rPr>
      </w:pPr>
    </w:p>
    <w:p w:rsidR="00725BFA" w:rsidRPr="00092894" w:rsidRDefault="00725BFA" w:rsidP="008B1B33">
      <w:pPr>
        <w:pStyle w:val="aa"/>
        <w:tabs>
          <w:tab w:val="left" w:pos="540"/>
        </w:tabs>
        <w:spacing w:after="0" w:line="230" w:lineRule="auto"/>
        <w:ind w:left="0" w:firstLine="284"/>
        <w:jc w:val="both"/>
        <w:rPr>
          <w:sz w:val="20"/>
          <w:szCs w:val="20"/>
        </w:rPr>
      </w:pPr>
      <w:r w:rsidRPr="00092894">
        <w:rPr>
          <w:sz w:val="20"/>
          <w:szCs w:val="20"/>
        </w:rPr>
        <w:t>Перед земледелием Беларуси в настоящее время стоит задача – с</w:t>
      </w:r>
      <w:r w:rsidRPr="00092894">
        <w:rPr>
          <w:sz w:val="20"/>
          <w:szCs w:val="20"/>
        </w:rPr>
        <w:t>у</w:t>
      </w:r>
      <w:r w:rsidRPr="00092894">
        <w:rPr>
          <w:sz w:val="20"/>
          <w:szCs w:val="20"/>
        </w:rPr>
        <w:t>щественно повысить эффективность использования мелиорированных земель, удобрений и других средств интенсификации производства, снизить себестоимость растениеводческой продукции. Решение этих вопросов особенно актуально для зоны Полесья, где около 700 тыс. га сельскохозяйственных земель размещаются на агроторфяных почве</w:t>
      </w:r>
      <w:r w:rsidRPr="00092894">
        <w:rPr>
          <w:sz w:val="20"/>
          <w:szCs w:val="20"/>
        </w:rPr>
        <w:t>н</w:t>
      </w:r>
      <w:r w:rsidRPr="00092894">
        <w:rPr>
          <w:sz w:val="20"/>
          <w:szCs w:val="20"/>
        </w:rPr>
        <w:t>ных комплексах. Несмотря на благоприятные климатические условия</w:t>
      </w:r>
      <w:r w:rsidR="006959CE">
        <w:rPr>
          <w:sz w:val="20"/>
          <w:szCs w:val="20"/>
        </w:rPr>
        <w:t>,</w:t>
      </w:r>
      <w:r w:rsidRPr="00092894">
        <w:rPr>
          <w:sz w:val="20"/>
          <w:szCs w:val="20"/>
        </w:rPr>
        <w:t xml:space="preserve"> эффективность использования этих почв в целом низкая.</w:t>
      </w:r>
    </w:p>
    <w:p w:rsidR="00725BFA" w:rsidRPr="00092894" w:rsidRDefault="00725BFA" w:rsidP="00BE149B">
      <w:pPr>
        <w:ind w:firstLine="284"/>
        <w:jc w:val="both"/>
      </w:pPr>
      <w:r w:rsidRPr="00092894">
        <w:t>В Беларуси кукуруза является важной кормовой культурой. В связи с динамичным развитием в последние годы животноводства сельхо</w:t>
      </w:r>
      <w:r w:rsidRPr="00092894">
        <w:t>з</w:t>
      </w:r>
      <w:r w:rsidRPr="00092894">
        <w:t>предприятия Полесья</w:t>
      </w:r>
      <w:r w:rsidR="006959CE">
        <w:t>,</w:t>
      </w:r>
      <w:r w:rsidRPr="00092894">
        <w:t xml:space="preserve"> и</w:t>
      </w:r>
      <w:r w:rsidRPr="00092894">
        <w:rPr>
          <w:rFonts w:eastAsia="Calibri"/>
        </w:rPr>
        <w:t>спытывая дефицит кормов</w:t>
      </w:r>
      <w:r w:rsidR="006959CE">
        <w:rPr>
          <w:rFonts w:eastAsia="Calibri"/>
        </w:rPr>
        <w:t>,</w:t>
      </w:r>
      <w:r w:rsidRPr="00092894">
        <w:rPr>
          <w:rFonts w:eastAsia="Calibri"/>
        </w:rPr>
        <w:t xml:space="preserve"> начали </w:t>
      </w:r>
      <w:r w:rsidRPr="00092894">
        <w:t>интенсивно расширять посевные площади возделывания кукурузы на антропоге</w:t>
      </w:r>
      <w:r w:rsidRPr="00092894">
        <w:t>н</w:t>
      </w:r>
      <w:r w:rsidRPr="00092894">
        <w:t>но-преобразованных торфяных почвах.</w:t>
      </w:r>
      <w:r w:rsidR="00101799" w:rsidRPr="00092894">
        <w:t xml:space="preserve"> </w:t>
      </w:r>
      <w:r w:rsidRPr="00092894">
        <w:t xml:space="preserve">В настоящее время только </w:t>
      </w:r>
      <w:r w:rsidRPr="00092894">
        <w:rPr>
          <w:bCs/>
        </w:rPr>
        <w:t xml:space="preserve"> в </w:t>
      </w:r>
      <w:r w:rsidRPr="00092894">
        <w:t xml:space="preserve"> 17 районах зоны Полесья кукуруза уже возделывается  на площади 216</w:t>
      </w:r>
      <w:r w:rsidR="00967DAA">
        <w:t> </w:t>
      </w:r>
      <w:r w:rsidRPr="00092894">
        <w:t xml:space="preserve">тыс. га, занимая </w:t>
      </w:r>
      <w:r w:rsidRPr="00092894">
        <w:rPr>
          <w:color w:val="000000" w:themeColor="text1"/>
        </w:rPr>
        <w:t>более 30 % площади пашни.</w:t>
      </w:r>
      <w:r w:rsidR="00101799" w:rsidRPr="00092894">
        <w:rPr>
          <w:color w:val="000000" w:themeColor="text1"/>
        </w:rPr>
        <w:t xml:space="preserve"> </w:t>
      </w:r>
      <w:r w:rsidRPr="00092894">
        <w:rPr>
          <w:bCs/>
        </w:rPr>
        <w:t>Под эту культуру отводятся большие площади торфяных почв с широким диапазоном содержания органического вещества и агрохимических свойств. Это является предпосылкой дифференциации технологических приемов, особенно системы удобрения при е</w:t>
      </w:r>
      <w:r w:rsidR="00967DAA">
        <w:rPr>
          <w:bCs/>
        </w:rPr>
        <w:t>е</w:t>
      </w:r>
      <w:r w:rsidRPr="00092894">
        <w:rPr>
          <w:bCs/>
        </w:rPr>
        <w:t xml:space="preserve"> возделывании.</w:t>
      </w:r>
      <w:r w:rsidRPr="00092894">
        <w:t xml:space="preserve"> Применяемая «б</w:t>
      </w:r>
      <w:r w:rsidRPr="00092894">
        <w:t>а</w:t>
      </w:r>
      <w:r w:rsidRPr="00092894">
        <w:t>зовая» система удобрений под кукурузу, возделываемую на таких по</w:t>
      </w:r>
      <w:r w:rsidRPr="00092894">
        <w:t>ч</w:t>
      </w:r>
      <w:r w:rsidRPr="00092894">
        <w:lastRenderedPageBreak/>
        <w:t>вах Полесья, разработана для дерново-подзолистых почв. Основана она на применении органических – 50</w:t>
      </w:r>
      <w:r w:rsidR="006959CE">
        <w:t>–</w:t>
      </w:r>
      <w:r w:rsidRPr="00092894">
        <w:t>60 т/га и более, определении уровня доз фосфорных и калийных удобрений в расчете на планиру</w:t>
      </w:r>
      <w:r w:rsidRPr="00092894">
        <w:t>е</w:t>
      </w:r>
      <w:r w:rsidRPr="00092894">
        <w:t>мую урожайность и дополнительное внесение для повышения плод</w:t>
      </w:r>
      <w:r w:rsidRPr="00092894">
        <w:t>о</w:t>
      </w:r>
      <w:r w:rsidRPr="00092894">
        <w:t>родия почвы до оптимального уровня, применение усредненных по полям доз азотных удобрений, агрохимически, экономически и экол</w:t>
      </w:r>
      <w:r w:rsidRPr="00092894">
        <w:t>о</w:t>
      </w:r>
      <w:r w:rsidRPr="00092894">
        <w:t>гически неоправдана и нуждается в совершенствовании. Однако нау</w:t>
      </w:r>
      <w:r w:rsidRPr="00092894">
        <w:t>ч</w:t>
      </w:r>
      <w:r w:rsidRPr="00092894">
        <w:t xml:space="preserve">ные исследования по разработке системы удобрения под кукурузу на таких почвах не проводились. В </w:t>
      </w:r>
      <w:proofErr w:type="gramStart"/>
      <w:r w:rsidRPr="00092894">
        <w:t>связи</w:t>
      </w:r>
      <w:proofErr w:type="gramEnd"/>
      <w:r w:rsidRPr="00092894">
        <w:t xml:space="preserve"> с чем в каждом сельхозпре</w:t>
      </w:r>
      <w:r w:rsidRPr="00092894">
        <w:t>д</w:t>
      </w:r>
      <w:r w:rsidRPr="00092894">
        <w:t>приятии имеет место быть собственная «технология» по возделыванию этой культуры. Использование же на почвах торфяных комплексов рекомендаций и регламентов, разработанных для дерново-подзолистых почв, не обеспечивает реализацию потенциала почвенно-климати</w:t>
      </w:r>
      <w:r w:rsidR="006959CE">
        <w:t>-</w:t>
      </w:r>
      <w:r w:rsidRPr="00092894">
        <w:t>ческих условий зоны Полесья и генетических возможностей новых гибридов кукурузы, не способствует снижению себестоимости производства кормов и  животноводческой продукции.</w:t>
      </w:r>
    </w:p>
    <w:p w:rsidR="00725BFA" w:rsidRPr="00092894" w:rsidRDefault="00725BFA" w:rsidP="00BE149B">
      <w:pPr>
        <w:pStyle w:val="HellyRIR"/>
        <w:tabs>
          <w:tab w:val="left" w:pos="6096"/>
        </w:tabs>
        <w:spacing w:line="240" w:lineRule="auto"/>
        <w:ind w:firstLine="284"/>
        <w:rPr>
          <w:color w:val="000000" w:themeColor="text1"/>
          <w:sz w:val="20"/>
        </w:rPr>
      </w:pPr>
      <w:r w:rsidRPr="00092894">
        <w:rPr>
          <w:sz w:val="20"/>
        </w:rPr>
        <w:t xml:space="preserve">Для разработки рекомендаций для производства по применению удобрений под </w:t>
      </w:r>
      <w:proofErr w:type="gramStart"/>
      <w:r w:rsidRPr="00092894">
        <w:rPr>
          <w:sz w:val="20"/>
        </w:rPr>
        <w:t>кукурузу, возделываемую на антропогенно-преобразо</w:t>
      </w:r>
      <w:r w:rsidR="006959CE">
        <w:rPr>
          <w:sz w:val="20"/>
        </w:rPr>
        <w:t>-</w:t>
      </w:r>
      <w:r w:rsidRPr="00092894">
        <w:rPr>
          <w:sz w:val="20"/>
        </w:rPr>
        <w:t>ванных торфяных почвах Полесья проведен</w:t>
      </w:r>
      <w:proofErr w:type="gramEnd"/>
      <w:r w:rsidRPr="00092894">
        <w:rPr>
          <w:sz w:val="20"/>
        </w:rPr>
        <w:t xml:space="preserve"> ряд полевых экспериме</w:t>
      </w:r>
      <w:r w:rsidRPr="00092894">
        <w:rPr>
          <w:sz w:val="20"/>
        </w:rPr>
        <w:t>н</w:t>
      </w:r>
      <w:r w:rsidRPr="00092894">
        <w:rPr>
          <w:sz w:val="20"/>
        </w:rPr>
        <w:t>тов. В полевых условиях на землях Полесской опытной станции м</w:t>
      </w:r>
      <w:r w:rsidRPr="00092894">
        <w:rPr>
          <w:sz w:val="20"/>
        </w:rPr>
        <w:t>е</w:t>
      </w:r>
      <w:r w:rsidRPr="00092894">
        <w:rPr>
          <w:sz w:val="20"/>
        </w:rPr>
        <w:t>лиоративного земледелия и луговодства Лунинецкий район на торф</w:t>
      </w:r>
      <w:r w:rsidRPr="00092894">
        <w:rPr>
          <w:sz w:val="20"/>
        </w:rPr>
        <w:t>я</w:t>
      </w:r>
      <w:r w:rsidRPr="00092894">
        <w:rPr>
          <w:sz w:val="20"/>
        </w:rPr>
        <w:t>но-минеральной почве, подстилаемой песком с глубины 35</w:t>
      </w:r>
      <w:r w:rsidR="006959CE">
        <w:rPr>
          <w:sz w:val="20"/>
        </w:rPr>
        <w:t>–</w:t>
      </w:r>
      <w:r w:rsidRPr="00092894">
        <w:rPr>
          <w:sz w:val="20"/>
        </w:rPr>
        <w:t>45 см</w:t>
      </w:r>
      <w:r w:rsidR="00967DAA">
        <w:rPr>
          <w:sz w:val="20"/>
        </w:rPr>
        <w:t>,</w:t>
      </w:r>
      <w:r w:rsidRPr="00092894">
        <w:rPr>
          <w:sz w:val="20"/>
        </w:rPr>
        <w:t xml:space="preserve"> оценивалось влияние различных вариантов систем применения макро</w:t>
      </w:r>
      <w:r w:rsidR="00967DAA">
        <w:rPr>
          <w:sz w:val="20"/>
        </w:rPr>
        <w:t>-</w:t>
      </w:r>
      <w:r w:rsidRPr="00092894">
        <w:rPr>
          <w:sz w:val="20"/>
        </w:rPr>
        <w:t xml:space="preserve"> и микроудобрений, биологически активных веществ на продукти</w:t>
      </w:r>
      <w:r w:rsidRPr="00092894">
        <w:rPr>
          <w:sz w:val="20"/>
        </w:rPr>
        <w:t>в</w:t>
      </w:r>
      <w:r w:rsidRPr="00092894">
        <w:rPr>
          <w:sz w:val="20"/>
        </w:rPr>
        <w:t>ность кукурузы на силос. Агрохимическая характеристика почвы (А</w:t>
      </w:r>
      <w:r w:rsidRPr="00092894">
        <w:rPr>
          <w:sz w:val="20"/>
          <w:vertAlign w:val="subscript"/>
        </w:rPr>
        <w:t>п</w:t>
      </w:r>
      <w:r w:rsidRPr="00092894">
        <w:rPr>
          <w:sz w:val="20"/>
        </w:rPr>
        <w:t>) опытного поля: содержание органического вещества – 20,9 %; рН в КСl – 5,8; доступные растениям соединения (в 0,2 М</w:t>
      </w:r>
      <w:r w:rsidR="00967DAA">
        <w:rPr>
          <w:sz w:val="20"/>
        </w:rPr>
        <w:t>.</w:t>
      </w:r>
      <w:r w:rsidRPr="00092894">
        <w:rPr>
          <w:sz w:val="20"/>
        </w:rPr>
        <w:t xml:space="preserve"> уксусной кисл</w:t>
      </w:r>
      <w:r w:rsidRPr="00092894">
        <w:rPr>
          <w:sz w:val="20"/>
        </w:rPr>
        <w:t>о</w:t>
      </w:r>
      <w:r w:rsidRPr="00092894">
        <w:rPr>
          <w:sz w:val="20"/>
        </w:rPr>
        <w:t xml:space="preserve">те): азот </w:t>
      </w:r>
      <w:r w:rsidRPr="00092894">
        <w:rPr>
          <w:b/>
          <w:i/>
          <w:sz w:val="20"/>
        </w:rPr>
        <w:t xml:space="preserve">– </w:t>
      </w:r>
      <w:r w:rsidRPr="00092894">
        <w:rPr>
          <w:sz w:val="20"/>
        </w:rPr>
        <w:t>130 (</w:t>
      </w:r>
      <w:proofErr w:type="gramStart"/>
      <w:r w:rsidRPr="00092894">
        <w:rPr>
          <w:sz w:val="20"/>
          <w:lang w:val="en-US"/>
        </w:rPr>
        <w:t>c</w:t>
      </w:r>
      <w:proofErr w:type="gramEnd"/>
      <w:r w:rsidRPr="00092894">
        <w:rPr>
          <w:sz w:val="20"/>
        </w:rPr>
        <w:t>реднее); Р</w:t>
      </w:r>
      <w:r w:rsidRPr="00092894">
        <w:rPr>
          <w:sz w:val="20"/>
          <w:vertAlign w:val="subscript"/>
        </w:rPr>
        <w:t>2</w:t>
      </w:r>
      <w:r w:rsidRPr="00092894">
        <w:rPr>
          <w:sz w:val="20"/>
        </w:rPr>
        <w:t>О</w:t>
      </w:r>
      <w:r w:rsidRPr="00092894">
        <w:rPr>
          <w:sz w:val="20"/>
          <w:vertAlign w:val="subscript"/>
        </w:rPr>
        <w:t>5</w:t>
      </w:r>
      <w:r w:rsidRPr="00092894">
        <w:rPr>
          <w:sz w:val="20"/>
        </w:rPr>
        <w:t xml:space="preserve"> – 78 (низкое); К</w:t>
      </w:r>
      <w:r w:rsidRPr="00092894">
        <w:rPr>
          <w:sz w:val="20"/>
          <w:vertAlign w:val="subscript"/>
        </w:rPr>
        <w:t>2</w:t>
      </w:r>
      <w:r w:rsidRPr="00092894">
        <w:rPr>
          <w:sz w:val="20"/>
        </w:rPr>
        <w:t>О – 459 (среднее) кг/га. Подвижные формы (в 0,2 М. НСI)  Р</w:t>
      </w:r>
      <w:r w:rsidRPr="00092894">
        <w:rPr>
          <w:sz w:val="20"/>
          <w:vertAlign w:val="subscript"/>
        </w:rPr>
        <w:t>2</w:t>
      </w:r>
      <w:r w:rsidRPr="00092894">
        <w:rPr>
          <w:sz w:val="20"/>
        </w:rPr>
        <w:t>О</w:t>
      </w:r>
      <w:r w:rsidRPr="00092894">
        <w:rPr>
          <w:sz w:val="20"/>
          <w:vertAlign w:val="subscript"/>
        </w:rPr>
        <w:t>5</w:t>
      </w:r>
      <w:r w:rsidRPr="00092894">
        <w:rPr>
          <w:sz w:val="20"/>
        </w:rPr>
        <w:t xml:space="preserve"> – 493  (среднее) и К</w:t>
      </w:r>
      <w:r w:rsidRPr="00092894">
        <w:rPr>
          <w:sz w:val="20"/>
          <w:vertAlign w:val="subscript"/>
        </w:rPr>
        <w:t>2</w:t>
      </w:r>
      <w:r w:rsidRPr="00092894">
        <w:rPr>
          <w:sz w:val="20"/>
        </w:rPr>
        <w:t>О – 448 (среднее), С</w:t>
      </w:r>
      <w:proofErr w:type="gramStart"/>
      <w:r w:rsidRPr="00092894">
        <w:rPr>
          <w:sz w:val="20"/>
        </w:rPr>
        <w:t>u</w:t>
      </w:r>
      <w:proofErr w:type="gramEnd"/>
      <w:r w:rsidRPr="00092894">
        <w:rPr>
          <w:sz w:val="20"/>
        </w:rPr>
        <w:t xml:space="preserve">О </w:t>
      </w:r>
      <w:r w:rsidR="006959CE">
        <w:rPr>
          <w:sz w:val="20"/>
        </w:rPr>
        <w:t>–</w:t>
      </w:r>
      <w:r w:rsidRPr="00092894">
        <w:rPr>
          <w:sz w:val="20"/>
        </w:rPr>
        <w:t>5,6 (среднее)  и ZnО –</w:t>
      </w:r>
      <w:r w:rsidR="006959CE">
        <w:rPr>
          <w:sz w:val="20"/>
        </w:rPr>
        <w:t xml:space="preserve"> </w:t>
      </w:r>
      <w:r w:rsidRPr="00092894">
        <w:rPr>
          <w:sz w:val="20"/>
        </w:rPr>
        <w:t xml:space="preserve">8,1 (низкое) мг/кг почвы. Схема опыта представлена в </w:t>
      </w:r>
      <w:r w:rsidRPr="00092894">
        <w:rPr>
          <w:color w:val="000000" w:themeColor="text1"/>
          <w:sz w:val="20"/>
        </w:rPr>
        <w:t>таблице.</w:t>
      </w:r>
    </w:p>
    <w:p w:rsidR="00725BFA" w:rsidRPr="00092894" w:rsidRDefault="00725BFA" w:rsidP="00BE149B">
      <w:pPr>
        <w:pStyle w:val="HellyRIR"/>
        <w:tabs>
          <w:tab w:val="left" w:pos="6096"/>
        </w:tabs>
        <w:spacing w:line="240" w:lineRule="auto"/>
        <w:ind w:firstLine="284"/>
        <w:rPr>
          <w:sz w:val="20"/>
        </w:rPr>
      </w:pPr>
      <w:r w:rsidRPr="00092894">
        <w:rPr>
          <w:sz w:val="20"/>
        </w:rPr>
        <w:t>Предшественник – пелюшко-овсяная смесь зеленый корм + п</w:t>
      </w:r>
      <w:r w:rsidRPr="00092894">
        <w:rPr>
          <w:sz w:val="20"/>
        </w:rPr>
        <w:t>о</w:t>
      </w:r>
      <w:r w:rsidRPr="00092894">
        <w:rPr>
          <w:sz w:val="20"/>
        </w:rPr>
        <w:t>укосно редька масличная на зеленый корм. Осенью проведена заделка пожнивно-корневых остатков под зяблевую вспашку почвы. Весной при созревании почвы проведено дискование в 2 следа с заделкой удобрений агрегатом БДТ-7, предпосевную обработку почвы агрег</w:t>
      </w:r>
      <w:r w:rsidRPr="00092894">
        <w:rPr>
          <w:sz w:val="20"/>
        </w:rPr>
        <w:t>а</w:t>
      </w:r>
      <w:r w:rsidRPr="00092894">
        <w:rPr>
          <w:sz w:val="20"/>
        </w:rPr>
        <w:t>том АПП-4 и посев кукурузосажалкой КСН-6. Исследования провод</w:t>
      </w:r>
      <w:r w:rsidRPr="00092894">
        <w:rPr>
          <w:sz w:val="20"/>
        </w:rPr>
        <w:t>и</w:t>
      </w:r>
      <w:r w:rsidRPr="00092894">
        <w:rPr>
          <w:sz w:val="20"/>
        </w:rPr>
        <w:t>лись с кукурузой гибрид Алмаз, норма высева – 110 тыс. всхожих з</w:t>
      </w:r>
      <w:r w:rsidRPr="00092894">
        <w:rPr>
          <w:sz w:val="20"/>
        </w:rPr>
        <w:t>е</w:t>
      </w:r>
      <w:r w:rsidRPr="00092894">
        <w:rPr>
          <w:sz w:val="20"/>
        </w:rPr>
        <w:t xml:space="preserve">рен, ширина междурядий </w:t>
      </w:r>
      <w:r w:rsidR="00B90FC8">
        <w:rPr>
          <w:sz w:val="20"/>
        </w:rPr>
        <w:t xml:space="preserve">– </w:t>
      </w:r>
      <w:r w:rsidRPr="00092894">
        <w:rPr>
          <w:sz w:val="20"/>
        </w:rPr>
        <w:t>70 см. Агротехника возделывания кукур</w:t>
      </w:r>
      <w:r w:rsidRPr="00092894">
        <w:rPr>
          <w:sz w:val="20"/>
        </w:rPr>
        <w:t>у</w:t>
      </w:r>
      <w:r w:rsidRPr="00092894">
        <w:rPr>
          <w:sz w:val="20"/>
        </w:rPr>
        <w:t>зы в опыте – в целом рекомендованная в зоне Полесья. Опыты закл</w:t>
      </w:r>
      <w:r w:rsidRPr="00092894">
        <w:rPr>
          <w:sz w:val="20"/>
        </w:rPr>
        <w:t>а</w:t>
      </w:r>
      <w:r w:rsidRPr="00092894">
        <w:rPr>
          <w:sz w:val="20"/>
        </w:rPr>
        <w:lastRenderedPageBreak/>
        <w:t xml:space="preserve">дывались в 4-кратном повторении, общая площадь делянки </w:t>
      </w:r>
      <w:r w:rsidR="00B90FC8">
        <w:rPr>
          <w:sz w:val="20"/>
        </w:rPr>
        <w:t xml:space="preserve">– </w:t>
      </w:r>
      <w:r w:rsidRPr="00092894">
        <w:rPr>
          <w:sz w:val="20"/>
        </w:rPr>
        <w:t>24 м</w:t>
      </w:r>
      <w:proofErr w:type="gramStart"/>
      <w:r w:rsidRPr="00092894">
        <w:rPr>
          <w:sz w:val="20"/>
          <w:vertAlign w:val="superscript"/>
        </w:rPr>
        <w:t>2</w:t>
      </w:r>
      <w:proofErr w:type="gramEnd"/>
      <w:r w:rsidRPr="00092894">
        <w:rPr>
          <w:sz w:val="20"/>
        </w:rPr>
        <w:t xml:space="preserve"> (4</w:t>
      </w:r>
      <w:r w:rsidR="00967DAA">
        <w:rPr>
          <w:sz w:val="20"/>
        </w:rPr>
        <w:t> </w:t>
      </w:r>
      <w:r w:rsidR="00B90FC8">
        <w:rPr>
          <w:sz w:val="20"/>
        </w:rPr>
        <w:t>×</w:t>
      </w:r>
      <w:r w:rsidR="00967DAA">
        <w:rPr>
          <w:sz w:val="20"/>
        </w:rPr>
        <w:t> </w:t>
      </w:r>
      <w:r w:rsidRPr="00092894">
        <w:rPr>
          <w:sz w:val="20"/>
        </w:rPr>
        <w:t>6 м).</w:t>
      </w:r>
    </w:p>
    <w:p w:rsidR="00725BFA" w:rsidRPr="00092894" w:rsidRDefault="00725BFA" w:rsidP="00BD1F6E">
      <w:pPr>
        <w:tabs>
          <w:tab w:val="left" w:pos="993"/>
        </w:tabs>
        <w:spacing w:line="230" w:lineRule="auto"/>
        <w:ind w:firstLine="284"/>
        <w:jc w:val="both"/>
      </w:pPr>
      <w:r w:rsidRPr="00092894">
        <w:t>Исследуемые системы удобрения:</w:t>
      </w:r>
    </w:p>
    <w:p w:rsidR="00725BFA" w:rsidRPr="00092894" w:rsidRDefault="00725BFA" w:rsidP="00BD1F6E">
      <w:pPr>
        <w:tabs>
          <w:tab w:val="left" w:pos="993"/>
        </w:tabs>
        <w:spacing w:line="230" w:lineRule="auto"/>
        <w:ind w:firstLine="284"/>
        <w:jc w:val="both"/>
      </w:pPr>
      <w:r w:rsidRPr="00092894">
        <w:rPr>
          <w:vertAlign w:val="superscript"/>
        </w:rPr>
        <w:t xml:space="preserve">* </w:t>
      </w:r>
      <w:r w:rsidRPr="00092894">
        <w:rPr>
          <w:i/>
        </w:rPr>
        <w:t>Базовая (вариант 2)</w:t>
      </w:r>
      <w:r w:rsidRPr="00092894">
        <w:t xml:space="preserve"> – доза азота рассчитана на возмещение вын</w:t>
      </w:r>
      <w:r w:rsidRPr="00092894">
        <w:t>о</w:t>
      </w:r>
      <w:r w:rsidRPr="00092894">
        <w:t xml:space="preserve">са урожаем </w:t>
      </w:r>
      <w:r w:rsidRPr="00092894">
        <w:rPr>
          <w:noProof/>
        </w:rPr>
        <w:t>зеленой массы кукурузы 600 ц/га</w:t>
      </w:r>
      <w:r w:rsidRPr="00092894">
        <w:t>, а P</w:t>
      </w:r>
      <w:r w:rsidRPr="00092894">
        <w:rPr>
          <w:vertAlign w:val="subscript"/>
        </w:rPr>
        <w:t>2</w:t>
      </w:r>
      <w:r w:rsidRPr="00092894">
        <w:t>O</w:t>
      </w:r>
      <w:r w:rsidRPr="00092894">
        <w:rPr>
          <w:vertAlign w:val="subscript"/>
        </w:rPr>
        <w:t xml:space="preserve">5 </w:t>
      </w:r>
      <w:r w:rsidRPr="00092894">
        <w:t xml:space="preserve"> и К</w:t>
      </w:r>
      <w:r w:rsidRPr="00092894">
        <w:rPr>
          <w:vertAlign w:val="subscript"/>
        </w:rPr>
        <w:t>2</w:t>
      </w:r>
      <w:r w:rsidRPr="00092894">
        <w:t>О – 150 и 130</w:t>
      </w:r>
      <w:r w:rsidR="00967DAA">
        <w:t> </w:t>
      </w:r>
      <w:r w:rsidRPr="00092894">
        <w:t>% соответственно к выносу.</w:t>
      </w:r>
    </w:p>
    <w:p w:rsidR="00725BFA" w:rsidRPr="00092894" w:rsidRDefault="00725BFA" w:rsidP="00BD1F6E">
      <w:pPr>
        <w:spacing w:line="230" w:lineRule="auto"/>
        <w:ind w:firstLine="284"/>
        <w:jc w:val="both"/>
      </w:pPr>
      <w:r w:rsidRPr="00092894">
        <w:rPr>
          <w:i/>
        </w:rPr>
        <w:t>Экспериментальные</w:t>
      </w:r>
      <w:r w:rsidRPr="00092894">
        <w:t>:</w:t>
      </w:r>
    </w:p>
    <w:p w:rsidR="00725BFA" w:rsidRPr="00092894" w:rsidRDefault="00725BFA" w:rsidP="00BD1F6E">
      <w:pPr>
        <w:spacing w:line="230" w:lineRule="auto"/>
        <w:ind w:firstLine="284"/>
        <w:jc w:val="both"/>
      </w:pPr>
      <w:r w:rsidRPr="00092894">
        <w:rPr>
          <w:vertAlign w:val="superscript"/>
        </w:rPr>
        <w:t>**</w:t>
      </w:r>
      <w:r w:rsidRPr="00092894">
        <w:t>Доза азота рассчитана на возмещение выноса с урожаем</w:t>
      </w:r>
      <w:r w:rsidRPr="00092894">
        <w:rPr>
          <w:noProof/>
        </w:rPr>
        <w:t xml:space="preserve"> зеленой массы кукурузы 600 ц/га</w:t>
      </w:r>
      <w:r w:rsidRPr="00092894">
        <w:t xml:space="preserve"> и уточнением  на содержание N мин в почве. P</w:t>
      </w:r>
      <w:r w:rsidRPr="00092894">
        <w:rPr>
          <w:vertAlign w:val="subscript"/>
        </w:rPr>
        <w:t>2</w:t>
      </w:r>
      <w:r w:rsidRPr="00092894">
        <w:t>O</w:t>
      </w:r>
      <w:r w:rsidRPr="00092894">
        <w:rPr>
          <w:vertAlign w:val="subscript"/>
        </w:rPr>
        <w:t xml:space="preserve">5 </w:t>
      </w:r>
      <w:r w:rsidRPr="00092894">
        <w:t xml:space="preserve"> и К</w:t>
      </w:r>
      <w:r w:rsidRPr="00092894">
        <w:rPr>
          <w:vertAlign w:val="subscript"/>
        </w:rPr>
        <w:t>2</w:t>
      </w:r>
      <w:r w:rsidRPr="00092894">
        <w:t>О – 110 % к выносу.</w:t>
      </w:r>
    </w:p>
    <w:p w:rsidR="00725BFA" w:rsidRPr="00092894" w:rsidRDefault="00725BFA" w:rsidP="00BD1F6E">
      <w:pPr>
        <w:spacing w:line="230" w:lineRule="auto"/>
        <w:ind w:firstLine="284"/>
        <w:jc w:val="both"/>
      </w:pPr>
      <w:r w:rsidRPr="00092894">
        <w:rPr>
          <w:vertAlign w:val="superscript"/>
        </w:rPr>
        <w:t>***</w:t>
      </w:r>
      <w:r w:rsidRPr="00092894">
        <w:t>Вариант 3 + цинк, Экосил.</w:t>
      </w:r>
    </w:p>
    <w:p w:rsidR="00725BFA" w:rsidRPr="00092894" w:rsidRDefault="00725BFA" w:rsidP="00BD1F6E">
      <w:pPr>
        <w:spacing w:line="230" w:lineRule="auto"/>
        <w:ind w:firstLine="284"/>
        <w:jc w:val="both"/>
      </w:pPr>
      <w:r w:rsidRPr="00092894">
        <w:rPr>
          <w:vertAlign w:val="superscript"/>
        </w:rPr>
        <w:t>****</w:t>
      </w:r>
      <w:r w:rsidRPr="00092894">
        <w:t xml:space="preserve">Вариант 3 </w:t>
      </w:r>
      <w:r w:rsidR="00B90FC8">
        <w:t>–</w:t>
      </w:r>
      <w:r w:rsidRPr="00092894">
        <w:t xml:space="preserve"> МДУ-медленнодействующее удобрение марки N</w:t>
      </w:r>
      <w:r w:rsidRPr="00092894">
        <w:rPr>
          <w:vertAlign w:val="subscript"/>
        </w:rPr>
        <w:t>5</w:t>
      </w:r>
      <w:r w:rsidRPr="00092894">
        <w:t>P</w:t>
      </w:r>
      <w:r w:rsidRPr="00092894">
        <w:rPr>
          <w:vertAlign w:val="subscript"/>
        </w:rPr>
        <w:t>16</w:t>
      </w:r>
      <w:r w:rsidRPr="00092894">
        <w:t>K</w:t>
      </w:r>
      <w:r w:rsidRPr="00092894">
        <w:rPr>
          <w:vertAlign w:val="subscript"/>
        </w:rPr>
        <w:t>35</w:t>
      </w:r>
      <w:r w:rsidRPr="00092894">
        <w:t xml:space="preserve"> с добавкой азотных, бора и цинка.</w:t>
      </w:r>
    </w:p>
    <w:p w:rsidR="00725BFA" w:rsidRPr="00092894" w:rsidRDefault="00725BFA" w:rsidP="00BD1F6E">
      <w:pPr>
        <w:pStyle w:val="12"/>
        <w:tabs>
          <w:tab w:val="left" w:pos="2655"/>
        </w:tabs>
        <w:spacing w:after="0" w:line="230" w:lineRule="auto"/>
        <w:ind w:left="0" w:firstLine="284"/>
        <w:jc w:val="both"/>
        <w:rPr>
          <w:rFonts w:ascii="Times New Roman" w:hAnsi="Times New Roman"/>
          <w:sz w:val="20"/>
          <w:szCs w:val="20"/>
        </w:rPr>
      </w:pPr>
      <w:r w:rsidRPr="00092894">
        <w:rPr>
          <w:rFonts w:ascii="Times New Roman" w:hAnsi="Times New Roman"/>
          <w:sz w:val="20"/>
          <w:szCs w:val="20"/>
        </w:rPr>
        <w:t>Формы удобрений: основное внесение – мочевина, аммонизир</w:t>
      </w:r>
      <w:r w:rsidRPr="00092894">
        <w:rPr>
          <w:rFonts w:ascii="Times New Roman" w:hAnsi="Times New Roman"/>
          <w:sz w:val="20"/>
          <w:szCs w:val="20"/>
        </w:rPr>
        <w:t>о</w:t>
      </w:r>
      <w:r w:rsidRPr="00092894">
        <w:rPr>
          <w:rFonts w:ascii="Times New Roman" w:hAnsi="Times New Roman"/>
          <w:sz w:val="20"/>
          <w:szCs w:val="20"/>
        </w:rPr>
        <w:t>ванный суперфосфат, хлористый калий. В варианте 4 в подкормку в фаз</w:t>
      </w:r>
      <w:r w:rsidR="00967DAA">
        <w:rPr>
          <w:rFonts w:ascii="Times New Roman" w:hAnsi="Times New Roman"/>
          <w:sz w:val="20"/>
          <w:szCs w:val="20"/>
        </w:rPr>
        <w:t>е</w:t>
      </w:r>
      <w:r w:rsidRPr="00092894">
        <w:rPr>
          <w:rFonts w:ascii="Times New Roman" w:hAnsi="Times New Roman"/>
          <w:sz w:val="20"/>
          <w:szCs w:val="20"/>
        </w:rPr>
        <w:t xml:space="preserve"> 8</w:t>
      </w:r>
      <w:r w:rsidR="00B90FC8">
        <w:rPr>
          <w:rFonts w:ascii="Times New Roman" w:hAnsi="Times New Roman"/>
          <w:sz w:val="20"/>
          <w:szCs w:val="20"/>
        </w:rPr>
        <w:t>–</w:t>
      </w:r>
      <w:r w:rsidRPr="00092894">
        <w:rPr>
          <w:rFonts w:ascii="Times New Roman" w:hAnsi="Times New Roman"/>
          <w:sz w:val="20"/>
          <w:szCs w:val="20"/>
        </w:rPr>
        <w:t>10 листьев внесены микроэлемент – хелатная форма цинка  Адоб  Цинк – 2 л/га в смеси с биологически активным веществом – Экосил – 100 мл/га. Объем рабочего раствора – 200 л/га. Азотные удобрения применялись дробно</w:t>
      </w:r>
      <w:r w:rsidRPr="00B90FC8">
        <w:rPr>
          <w:rFonts w:ascii="Times New Roman" w:hAnsi="Times New Roman"/>
          <w:sz w:val="20"/>
          <w:szCs w:val="20"/>
        </w:rPr>
        <w:t>:</w:t>
      </w:r>
      <w:r w:rsidRPr="00092894">
        <w:rPr>
          <w:rFonts w:ascii="Times New Roman" w:hAnsi="Times New Roman"/>
          <w:i/>
          <w:sz w:val="20"/>
          <w:szCs w:val="20"/>
        </w:rPr>
        <w:t xml:space="preserve"> </w:t>
      </w:r>
      <w:r w:rsidRPr="00092894">
        <w:rPr>
          <w:rFonts w:ascii="Times New Roman" w:hAnsi="Times New Roman"/>
          <w:sz w:val="20"/>
          <w:szCs w:val="20"/>
        </w:rPr>
        <w:t xml:space="preserve">основное </w:t>
      </w:r>
      <w:r w:rsidRPr="00092894">
        <w:rPr>
          <w:rFonts w:ascii="Times New Roman" w:hAnsi="Times New Roman"/>
          <w:sz w:val="20"/>
          <w:szCs w:val="20"/>
          <w:lang w:val="en-US"/>
        </w:rPr>
        <w:t>N</w:t>
      </w:r>
      <w:r w:rsidR="00B90FC8">
        <w:rPr>
          <w:rFonts w:ascii="Times New Roman" w:hAnsi="Times New Roman"/>
          <w:sz w:val="20"/>
          <w:szCs w:val="20"/>
          <w:vertAlign w:val="subscript"/>
        </w:rPr>
        <w:t>40–</w:t>
      </w:r>
      <w:r w:rsidRPr="00092894">
        <w:rPr>
          <w:rFonts w:ascii="Times New Roman" w:hAnsi="Times New Roman"/>
          <w:sz w:val="20"/>
          <w:szCs w:val="20"/>
          <w:vertAlign w:val="subscript"/>
        </w:rPr>
        <w:t xml:space="preserve">60 </w:t>
      </w:r>
      <w:r w:rsidRPr="00092894">
        <w:rPr>
          <w:rFonts w:ascii="Times New Roman" w:hAnsi="Times New Roman"/>
          <w:sz w:val="20"/>
          <w:szCs w:val="20"/>
        </w:rPr>
        <w:t>и в подкормки в фаз</w:t>
      </w:r>
      <w:r w:rsidR="00E60A34">
        <w:rPr>
          <w:rFonts w:ascii="Times New Roman" w:hAnsi="Times New Roman"/>
          <w:sz w:val="20"/>
          <w:szCs w:val="20"/>
        </w:rPr>
        <w:t>е</w:t>
      </w:r>
      <w:r w:rsidRPr="00092894">
        <w:rPr>
          <w:rFonts w:ascii="Times New Roman" w:hAnsi="Times New Roman"/>
          <w:sz w:val="20"/>
          <w:szCs w:val="20"/>
        </w:rPr>
        <w:t xml:space="preserve"> 4</w:t>
      </w:r>
      <w:r w:rsidR="00B90FC8">
        <w:rPr>
          <w:rFonts w:ascii="Times New Roman" w:hAnsi="Times New Roman"/>
          <w:sz w:val="20"/>
          <w:szCs w:val="20"/>
        </w:rPr>
        <w:t>–</w:t>
      </w:r>
      <w:r w:rsidRPr="00092894">
        <w:rPr>
          <w:rFonts w:ascii="Times New Roman" w:hAnsi="Times New Roman"/>
          <w:sz w:val="20"/>
          <w:szCs w:val="20"/>
        </w:rPr>
        <w:t xml:space="preserve">5 листьев – </w:t>
      </w:r>
      <w:r w:rsidRPr="00092894">
        <w:rPr>
          <w:rFonts w:ascii="Times New Roman" w:hAnsi="Times New Roman"/>
          <w:sz w:val="20"/>
          <w:szCs w:val="20"/>
          <w:lang w:val="en-US"/>
        </w:rPr>
        <w:t>N</w:t>
      </w:r>
      <w:r w:rsidRPr="00092894">
        <w:rPr>
          <w:rFonts w:ascii="Times New Roman" w:hAnsi="Times New Roman"/>
          <w:sz w:val="20"/>
          <w:szCs w:val="20"/>
          <w:vertAlign w:val="subscript"/>
        </w:rPr>
        <w:t>45</w:t>
      </w:r>
      <w:r w:rsidR="00B90FC8">
        <w:rPr>
          <w:rFonts w:ascii="Times New Roman" w:hAnsi="Times New Roman"/>
          <w:sz w:val="20"/>
          <w:szCs w:val="20"/>
          <w:vertAlign w:val="subscript"/>
        </w:rPr>
        <w:t>–</w:t>
      </w:r>
      <w:r w:rsidRPr="00092894">
        <w:rPr>
          <w:rFonts w:ascii="Times New Roman" w:hAnsi="Times New Roman"/>
          <w:sz w:val="20"/>
          <w:szCs w:val="20"/>
          <w:vertAlign w:val="subscript"/>
        </w:rPr>
        <w:t xml:space="preserve">60 </w:t>
      </w:r>
      <w:r w:rsidRPr="00092894">
        <w:rPr>
          <w:rFonts w:ascii="Times New Roman" w:hAnsi="Times New Roman"/>
          <w:sz w:val="20"/>
          <w:szCs w:val="20"/>
        </w:rPr>
        <w:t>и 8</w:t>
      </w:r>
      <w:r w:rsidR="00B90FC8">
        <w:rPr>
          <w:rFonts w:ascii="Times New Roman" w:hAnsi="Times New Roman"/>
          <w:sz w:val="20"/>
          <w:szCs w:val="20"/>
        </w:rPr>
        <w:t>–</w:t>
      </w:r>
      <w:r w:rsidRPr="00092894">
        <w:rPr>
          <w:rFonts w:ascii="Times New Roman" w:hAnsi="Times New Roman"/>
          <w:sz w:val="20"/>
          <w:szCs w:val="20"/>
        </w:rPr>
        <w:t>10 листьев –</w:t>
      </w:r>
      <w:r w:rsidR="00E60A34">
        <w:rPr>
          <w:rFonts w:ascii="Times New Roman" w:hAnsi="Times New Roman"/>
          <w:sz w:val="20"/>
          <w:szCs w:val="20"/>
        </w:rPr>
        <w:t xml:space="preserve"> </w:t>
      </w:r>
      <w:r w:rsidRPr="00092894">
        <w:rPr>
          <w:rFonts w:ascii="Times New Roman" w:hAnsi="Times New Roman"/>
          <w:sz w:val="20"/>
          <w:szCs w:val="20"/>
          <w:lang w:val="en-US"/>
        </w:rPr>
        <w:t>N</w:t>
      </w:r>
      <w:r w:rsidRPr="00092894">
        <w:rPr>
          <w:rFonts w:ascii="Times New Roman" w:hAnsi="Times New Roman"/>
          <w:sz w:val="20"/>
          <w:szCs w:val="20"/>
          <w:vertAlign w:val="subscript"/>
        </w:rPr>
        <w:t>50</w:t>
      </w:r>
      <w:r w:rsidR="00B90FC8">
        <w:rPr>
          <w:rFonts w:ascii="Times New Roman" w:hAnsi="Times New Roman"/>
          <w:sz w:val="20"/>
          <w:szCs w:val="20"/>
          <w:vertAlign w:val="subscript"/>
        </w:rPr>
        <w:t>–</w:t>
      </w:r>
      <w:r w:rsidRPr="00092894">
        <w:rPr>
          <w:rFonts w:ascii="Times New Roman" w:hAnsi="Times New Roman"/>
          <w:sz w:val="20"/>
          <w:szCs w:val="20"/>
          <w:vertAlign w:val="subscript"/>
        </w:rPr>
        <w:t xml:space="preserve">60 </w:t>
      </w:r>
      <w:r w:rsidRPr="00092894">
        <w:rPr>
          <w:rFonts w:ascii="Times New Roman" w:hAnsi="Times New Roman"/>
          <w:sz w:val="20"/>
          <w:szCs w:val="20"/>
        </w:rPr>
        <w:t>совместно с цинком  и Эк</w:t>
      </w:r>
      <w:r w:rsidRPr="00092894">
        <w:rPr>
          <w:rFonts w:ascii="Times New Roman" w:hAnsi="Times New Roman"/>
          <w:sz w:val="20"/>
          <w:szCs w:val="20"/>
        </w:rPr>
        <w:t>о</w:t>
      </w:r>
      <w:r w:rsidRPr="00092894">
        <w:rPr>
          <w:rFonts w:ascii="Times New Roman" w:hAnsi="Times New Roman"/>
          <w:sz w:val="20"/>
          <w:szCs w:val="20"/>
        </w:rPr>
        <w:t xml:space="preserve">силом. </w:t>
      </w:r>
      <w:proofErr w:type="gramStart"/>
      <w:r w:rsidRPr="00092894">
        <w:rPr>
          <w:rFonts w:ascii="Times New Roman" w:hAnsi="Times New Roman"/>
          <w:sz w:val="20"/>
          <w:szCs w:val="20"/>
        </w:rPr>
        <w:t>Применялись химически</w:t>
      </w:r>
      <w:r w:rsidR="00E60A34">
        <w:rPr>
          <w:rFonts w:ascii="Times New Roman" w:hAnsi="Times New Roman"/>
          <w:sz w:val="20"/>
          <w:szCs w:val="20"/>
        </w:rPr>
        <w:t>е</w:t>
      </w:r>
      <w:r w:rsidRPr="00092894">
        <w:rPr>
          <w:rFonts w:ascii="Times New Roman" w:hAnsi="Times New Roman"/>
          <w:sz w:val="20"/>
          <w:szCs w:val="20"/>
        </w:rPr>
        <w:t xml:space="preserve"> средств</w:t>
      </w:r>
      <w:r w:rsidR="00E60A34">
        <w:rPr>
          <w:rFonts w:ascii="Times New Roman" w:hAnsi="Times New Roman"/>
          <w:sz w:val="20"/>
          <w:szCs w:val="20"/>
        </w:rPr>
        <w:t>а</w:t>
      </w:r>
      <w:r w:rsidRPr="00092894">
        <w:rPr>
          <w:rFonts w:ascii="Times New Roman" w:hAnsi="Times New Roman"/>
          <w:sz w:val="20"/>
          <w:szCs w:val="20"/>
        </w:rPr>
        <w:t xml:space="preserve"> защиты (под кукурузу в фаз</w:t>
      </w:r>
      <w:r w:rsidR="00E60A34">
        <w:rPr>
          <w:rFonts w:ascii="Times New Roman" w:hAnsi="Times New Roman"/>
          <w:sz w:val="20"/>
          <w:szCs w:val="20"/>
        </w:rPr>
        <w:t>е</w:t>
      </w:r>
      <w:r w:rsidRPr="00092894">
        <w:rPr>
          <w:rFonts w:ascii="Times New Roman" w:hAnsi="Times New Roman"/>
          <w:sz w:val="20"/>
          <w:szCs w:val="20"/>
        </w:rPr>
        <w:t xml:space="preserve"> 2–3 листа – Прима – 0,4 л/га и 6 листьев – Майтус – 0,5 л/га + Т</w:t>
      </w:r>
      <w:r w:rsidRPr="00092894">
        <w:rPr>
          <w:rFonts w:ascii="Times New Roman" w:hAnsi="Times New Roman"/>
          <w:sz w:val="20"/>
          <w:szCs w:val="20"/>
        </w:rPr>
        <w:t>а</w:t>
      </w:r>
      <w:r w:rsidRPr="00092894">
        <w:rPr>
          <w:rFonts w:ascii="Times New Roman" w:hAnsi="Times New Roman"/>
          <w:sz w:val="20"/>
          <w:szCs w:val="20"/>
        </w:rPr>
        <w:t>лант – 0,2 л/га.</w:t>
      </w:r>
      <w:proofErr w:type="gramEnd"/>
      <w:r w:rsidR="00B90FC8">
        <w:rPr>
          <w:rFonts w:ascii="Times New Roman" w:hAnsi="Times New Roman"/>
          <w:sz w:val="20"/>
          <w:szCs w:val="20"/>
        </w:rPr>
        <w:t xml:space="preserve"> </w:t>
      </w:r>
      <w:proofErr w:type="gramStart"/>
      <w:r w:rsidRPr="00092894">
        <w:rPr>
          <w:rFonts w:ascii="Times New Roman" w:hAnsi="Times New Roman"/>
          <w:sz w:val="20"/>
          <w:szCs w:val="20"/>
        </w:rPr>
        <w:t>Объем рабочего раствора – 200 л/га).</w:t>
      </w:r>
      <w:proofErr w:type="gramEnd"/>
    </w:p>
    <w:p w:rsidR="00725BFA" w:rsidRPr="00092894" w:rsidRDefault="00725BFA" w:rsidP="00BD1F6E">
      <w:pPr>
        <w:spacing w:line="230" w:lineRule="auto"/>
        <w:ind w:firstLine="284"/>
        <w:jc w:val="both"/>
      </w:pPr>
      <w:r w:rsidRPr="00092894">
        <w:t>Приведенные в таблице данные показывают, что на фоне последе</w:t>
      </w:r>
      <w:r w:rsidRPr="00092894">
        <w:t>й</w:t>
      </w:r>
      <w:r w:rsidRPr="00092894">
        <w:t>ствия предшественника в виде пожнивно-корневых остатков редьки масличной и зяблевой вспашки почвы получена достаточно высокого уровня урожайность зеленой массы кукурузы – 367 ц/га</w:t>
      </w:r>
      <w:r w:rsidRPr="00092894">
        <w:rPr>
          <w:color w:val="0070C0"/>
        </w:rPr>
        <w:t xml:space="preserve">. </w:t>
      </w:r>
      <w:r w:rsidRPr="00092894">
        <w:rPr>
          <w:color w:val="000000" w:themeColor="text1"/>
        </w:rPr>
        <w:t>Применение базовой (рекомендуемой) системы удобрений на этом фоне (вариант 2)  позволило повысить урожайность на 144 ц/га</w:t>
      </w:r>
      <w:r w:rsidR="00B90FC8">
        <w:rPr>
          <w:color w:val="000000" w:themeColor="text1"/>
        </w:rPr>
        <w:t>,</w:t>
      </w:r>
      <w:r w:rsidRPr="00092894">
        <w:rPr>
          <w:color w:val="000000" w:themeColor="text1"/>
        </w:rPr>
        <w:t xml:space="preserve"> или на 39 % к фону, до</w:t>
      </w:r>
      <w:r w:rsidRPr="00092894">
        <w:rPr>
          <w:color w:val="000000" w:themeColor="text1"/>
        </w:rPr>
        <w:t>с</w:t>
      </w:r>
      <w:r w:rsidRPr="00092894">
        <w:rPr>
          <w:color w:val="000000" w:themeColor="text1"/>
        </w:rPr>
        <w:t>тигнув уровня 511 ц/га.</w:t>
      </w:r>
    </w:p>
    <w:p w:rsidR="008466B3" w:rsidRPr="00092894" w:rsidRDefault="008466B3" w:rsidP="00F77DD9">
      <w:pPr>
        <w:ind w:firstLine="284"/>
        <w:jc w:val="both"/>
        <w:rPr>
          <w:color w:val="0070C0"/>
        </w:rPr>
      </w:pPr>
      <w:r w:rsidRPr="00092894">
        <w:rPr>
          <w:color w:val="000000" w:themeColor="text1"/>
        </w:rPr>
        <w:t xml:space="preserve">При внесении </w:t>
      </w:r>
      <w:r w:rsidRPr="00092894">
        <w:t>сбалансированных по выносу элементов питани</w:t>
      </w:r>
      <w:r w:rsidRPr="00092894">
        <w:rPr>
          <w:color w:val="000000" w:themeColor="text1"/>
        </w:rPr>
        <w:t>я доз удобрений (вариант 3) урожайность недостоверно снижается в сравн</w:t>
      </w:r>
      <w:r w:rsidRPr="00092894">
        <w:rPr>
          <w:color w:val="000000" w:themeColor="text1"/>
        </w:rPr>
        <w:t>е</w:t>
      </w:r>
      <w:r w:rsidRPr="00092894">
        <w:rPr>
          <w:color w:val="000000" w:themeColor="text1"/>
        </w:rPr>
        <w:t>нии с базовым вариантом (2). В то же время окупаемость удобрений варианта 3 на 23 % выше, чем в базовой систем</w:t>
      </w:r>
      <w:r w:rsidR="00E60A34">
        <w:rPr>
          <w:color w:val="000000" w:themeColor="text1"/>
        </w:rPr>
        <w:t>е</w:t>
      </w:r>
      <w:r w:rsidRPr="00092894">
        <w:rPr>
          <w:color w:val="000000" w:themeColor="text1"/>
        </w:rPr>
        <w:t xml:space="preserve"> удобрений</w:t>
      </w:r>
      <w:r w:rsidR="00B90FC8">
        <w:rPr>
          <w:color w:val="000000" w:themeColor="text1"/>
        </w:rPr>
        <w:t xml:space="preserve"> (табл</w:t>
      </w:r>
      <w:r w:rsidR="00E60A34">
        <w:rPr>
          <w:color w:val="000000" w:themeColor="text1"/>
        </w:rPr>
        <w:t>ица</w:t>
      </w:r>
      <w:r w:rsidR="00B90FC8">
        <w:rPr>
          <w:color w:val="000000" w:themeColor="text1"/>
        </w:rPr>
        <w:t>)</w:t>
      </w:r>
      <w:r w:rsidRPr="00092894">
        <w:rPr>
          <w:color w:val="000000" w:themeColor="text1"/>
        </w:rPr>
        <w:t>.</w:t>
      </w:r>
    </w:p>
    <w:p w:rsidR="00B90FC8" w:rsidRDefault="00B90FC8" w:rsidP="00B90FC8">
      <w:pPr>
        <w:spacing w:line="230" w:lineRule="auto"/>
        <w:ind w:firstLine="284"/>
        <w:jc w:val="center"/>
        <w:rPr>
          <w:b/>
          <w:sz w:val="16"/>
          <w:szCs w:val="16"/>
        </w:rPr>
      </w:pPr>
    </w:p>
    <w:p w:rsidR="00B90FC8" w:rsidRPr="00B90FC8" w:rsidRDefault="00B90FC8" w:rsidP="00B90FC8">
      <w:pPr>
        <w:spacing w:line="230" w:lineRule="auto"/>
        <w:ind w:firstLine="284"/>
        <w:jc w:val="center"/>
        <w:rPr>
          <w:b/>
          <w:sz w:val="16"/>
          <w:szCs w:val="16"/>
        </w:rPr>
      </w:pPr>
      <w:r w:rsidRPr="00B90FC8">
        <w:rPr>
          <w:b/>
          <w:sz w:val="16"/>
          <w:szCs w:val="16"/>
        </w:rPr>
        <w:t xml:space="preserve">Влияние систем удобрения  на урожайность зеленой массы кукурузы (30 % </w:t>
      </w:r>
      <w:proofErr w:type="gramStart"/>
      <w:r w:rsidRPr="00B90FC8">
        <w:rPr>
          <w:b/>
          <w:sz w:val="16"/>
          <w:szCs w:val="16"/>
        </w:rPr>
        <w:t>СВ</w:t>
      </w:r>
      <w:proofErr w:type="gramEnd"/>
      <w:r w:rsidRPr="00B90FC8">
        <w:rPr>
          <w:b/>
          <w:sz w:val="16"/>
          <w:szCs w:val="16"/>
        </w:rPr>
        <w:t>), т/га</w:t>
      </w:r>
    </w:p>
    <w:tbl>
      <w:tblPr>
        <w:tblStyle w:val="af2"/>
        <w:tblpPr w:leftFromText="180" w:rightFromText="180" w:vertAnchor="text" w:horzAnchor="margin" w:tblpX="182" w:tblpY="153"/>
        <w:tblW w:w="6124" w:type="dxa"/>
        <w:tblLayout w:type="fixed"/>
        <w:tblLook w:val="01E0"/>
      </w:tblPr>
      <w:tblGrid>
        <w:gridCol w:w="2235"/>
        <w:gridCol w:w="738"/>
        <w:gridCol w:w="573"/>
        <w:gridCol w:w="573"/>
        <w:gridCol w:w="1003"/>
        <w:gridCol w:w="1002"/>
      </w:tblGrid>
      <w:tr w:rsidR="00B90FC8" w:rsidRPr="00092894" w:rsidTr="00B90FC8">
        <w:trPr>
          <w:trHeight w:val="20"/>
        </w:trPr>
        <w:tc>
          <w:tcPr>
            <w:tcW w:w="2235" w:type="dxa"/>
            <w:vMerge w:val="restart"/>
            <w:vAlign w:val="center"/>
            <w:hideMark/>
          </w:tcPr>
          <w:p w:rsidR="00B90FC8" w:rsidRPr="00092894" w:rsidRDefault="00B90FC8" w:rsidP="00B90FC8">
            <w:pPr>
              <w:jc w:val="center"/>
              <w:rPr>
                <w:sz w:val="16"/>
                <w:szCs w:val="16"/>
              </w:rPr>
            </w:pPr>
          </w:p>
          <w:p w:rsidR="00B90FC8" w:rsidRPr="00092894" w:rsidRDefault="00B90FC8" w:rsidP="00B90FC8">
            <w:pPr>
              <w:jc w:val="center"/>
              <w:rPr>
                <w:sz w:val="16"/>
                <w:szCs w:val="16"/>
              </w:rPr>
            </w:pPr>
            <w:r w:rsidRPr="00092894">
              <w:rPr>
                <w:sz w:val="16"/>
                <w:szCs w:val="16"/>
              </w:rPr>
              <w:t>Вариант опыта</w:t>
            </w:r>
          </w:p>
        </w:tc>
        <w:tc>
          <w:tcPr>
            <w:tcW w:w="738" w:type="dxa"/>
            <w:vMerge w:val="restart"/>
            <w:vAlign w:val="center"/>
            <w:hideMark/>
          </w:tcPr>
          <w:p w:rsidR="00B90FC8" w:rsidRPr="00092894" w:rsidRDefault="00B90FC8" w:rsidP="00B90FC8">
            <w:pPr>
              <w:ind w:left="-34" w:right="-108"/>
              <w:jc w:val="center"/>
              <w:rPr>
                <w:sz w:val="16"/>
                <w:szCs w:val="16"/>
              </w:rPr>
            </w:pPr>
            <w:r w:rsidRPr="00092894">
              <w:rPr>
                <w:sz w:val="16"/>
                <w:szCs w:val="16"/>
              </w:rPr>
              <w:t>Урожа</w:t>
            </w:r>
            <w:r w:rsidRPr="00092894">
              <w:rPr>
                <w:sz w:val="16"/>
                <w:szCs w:val="16"/>
              </w:rPr>
              <w:t>й</w:t>
            </w:r>
            <w:r w:rsidRPr="00092894">
              <w:rPr>
                <w:sz w:val="16"/>
                <w:szCs w:val="16"/>
              </w:rPr>
              <w:t>ность,</w:t>
            </w:r>
          </w:p>
          <w:p w:rsidR="00B90FC8" w:rsidRPr="00092894" w:rsidRDefault="00B90FC8" w:rsidP="00B90FC8">
            <w:pPr>
              <w:ind w:right="-108"/>
              <w:jc w:val="center"/>
              <w:rPr>
                <w:sz w:val="16"/>
                <w:szCs w:val="16"/>
              </w:rPr>
            </w:pPr>
            <w:r w:rsidRPr="00092894">
              <w:rPr>
                <w:sz w:val="16"/>
                <w:szCs w:val="16"/>
              </w:rPr>
              <w:t>ц/га</w:t>
            </w:r>
          </w:p>
        </w:tc>
        <w:tc>
          <w:tcPr>
            <w:tcW w:w="1146" w:type="dxa"/>
            <w:gridSpan w:val="2"/>
            <w:vAlign w:val="center"/>
            <w:hideMark/>
          </w:tcPr>
          <w:p w:rsidR="00B90FC8" w:rsidRPr="00092894" w:rsidRDefault="00B90FC8" w:rsidP="00B90FC8">
            <w:pPr>
              <w:ind w:right="-106"/>
              <w:jc w:val="center"/>
              <w:rPr>
                <w:sz w:val="16"/>
                <w:szCs w:val="16"/>
              </w:rPr>
            </w:pPr>
            <w:r w:rsidRPr="00092894">
              <w:rPr>
                <w:sz w:val="16"/>
                <w:szCs w:val="16"/>
              </w:rPr>
              <w:t>Прибавка</w:t>
            </w:r>
          </w:p>
          <w:p w:rsidR="00B90FC8" w:rsidRPr="00092894" w:rsidRDefault="00B90FC8" w:rsidP="00B90FC8">
            <w:pPr>
              <w:jc w:val="center"/>
              <w:rPr>
                <w:sz w:val="16"/>
                <w:szCs w:val="16"/>
              </w:rPr>
            </w:pPr>
            <w:r w:rsidRPr="00092894">
              <w:rPr>
                <w:sz w:val="16"/>
                <w:szCs w:val="16"/>
              </w:rPr>
              <w:t>от NPK</w:t>
            </w:r>
          </w:p>
        </w:tc>
        <w:tc>
          <w:tcPr>
            <w:tcW w:w="1003" w:type="dxa"/>
            <w:vMerge w:val="restart"/>
            <w:vAlign w:val="center"/>
            <w:hideMark/>
          </w:tcPr>
          <w:p w:rsidR="00B90FC8" w:rsidRPr="00092894" w:rsidRDefault="00B90FC8" w:rsidP="00B90FC8">
            <w:pPr>
              <w:ind w:left="-108" w:right="-5" w:firstLine="80"/>
              <w:jc w:val="center"/>
              <w:rPr>
                <w:sz w:val="16"/>
                <w:szCs w:val="16"/>
              </w:rPr>
            </w:pPr>
            <w:r w:rsidRPr="00092894">
              <w:rPr>
                <w:sz w:val="16"/>
                <w:szCs w:val="16"/>
              </w:rPr>
              <w:t>Окупа</w:t>
            </w:r>
            <w:r w:rsidRPr="00092894">
              <w:rPr>
                <w:sz w:val="16"/>
                <w:szCs w:val="16"/>
              </w:rPr>
              <w:t>е</w:t>
            </w:r>
            <w:r w:rsidRPr="00092894">
              <w:rPr>
                <w:sz w:val="16"/>
                <w:szCs w:val="16"/>
              </w:rPr>
              <w:t>мость 1 кг NPK,</w:t>
            </w:r>
          </w:p>
          <w:p w:rsidR="00B90FC8" w:rsidRPr="00092894" w:rsidRDefault="00B90FC8" w:rsidP="00B90FC8">
            <w:pPr>
              <w:ind w:left="-108"/>
              <w:jc w:val="center"/>
              <w:rPr>
                <w:sz w:val="16"/>
                <w:szCs w:val="16"/>
              </w:rPr>
            </w:pPr>
            <w:proofErr w:type="gramStart"/>
            <w:r w:rsidRPr="00092894">
              <w:rPr>
                <w:sz w:val="16"/>
                <w:szCs w:val="16"/>
              </w:rPr>
              <w:t>кг</w:t>
            </w:r>
            <w:proofErr w:type="gramEnd"/>
            <w:r w:rsidRPr="00092894">
              <w:rPr>
                <w:sz w:val="16"/>
                <w:szCs w:val="16"/>
              </w:rPr>
              <w:t xml:space="preserve"> массы</w:t>
            </w:r>
          </w:p>
        </w:tc>
        <w:tc>
          <w:tcPr>
            <w:tcW w:w="1002" w:type="dxa"/>
            <w:vMerge w:val="restart"/>
            <w:vAlign w:val="center"/>
            <w:hideMark/>
          </w:tcPr>
          <w:p w:rsidR="00B90FC8" w:rsidRPr="00092894" w:rsidRDefault="00B90FC8" w:rsidP="00B90FC8">
            <w:pPr>
              <w:ind w:right="-46" w:firstLine="34"/>
              <w:jc w:val="center"/>
              <w:rPr>
                <w:sz w:val="16"/>
                <w:szCs w:val="16"/>
              </w:rPr>
            </w:pPr>
            <w:r w:rsidRPr="00092894">
              <w:rPr>
                <w:sz w:val="16"/>
                <w:szCs w:val="16"/>
              </w:rPr>
              <w:t>Прибавка от Zn, Эк</w:t>
            </w:r>
            <w:r w:rsidRPr="00092894">
              <w:rPr>
                <w:sz w:val="16"/>
                <w:szCs w:val="16"/>
              </w:rPr>
              <w:t>о</w:t>
            </w:r>
            <w:r w:rsidRPr="00092894">
              <w:rPr>
                <w:sz w:val="16"/>
                <w:szCs w:val="16"/>
              </w:rPr>
              <w:t>сил</w:t>
            </w:r>
            <w:r w:rsidR="00E60A34">
              <w:rPr>
                <w:sz w:val="16"/>
                <w:szCs w:val="16"/>
              </w:rPr>
              <w:t>а</w:t>
            </w:r>
            <w:r w:rsidRPr="00092894">
              <w:rPr>
                <w:sz w:val="16"/>
                <w:szCs w:val="16"/>
              </w:rPr>
              <w:t>, ц/га</w:t>
            </w:r>
          </w:p>
        </w:tc>
      </w:tr>
      <w:tr w:rsidR="00B90FC8" w:rsidRPr="00092894" w:rsidTr="00B90FC8">
        <w:trPr>
          <w:trHeight w:val="20"/>
        </w:trPr>
        <w:tc>
          <w:tcPr>
            <w:tcW w:w="2235" w:type="dxa"/>
            <w:vMerge/>
            <w:vAlign w:val="center"/>
            <w:hideMark/>
          </w:tcPr>
          <w:p w:rsidR="00B90FC8" w:rsidRPr="00092894" w:rsidRDefault="00B90FC8" w:rsidP="00B90FC8">
            <w:pPr>
              <w:jc w:val="center"/>
              <w:rPr>
                <w:sz w:val="16"/>
                <w:szCs w:val="16"/>
              </w:rPr>
            </w:pPr>
          </w:p>
        </w:tc>
        <w:tc>
          <w:tcPr>
            <w:tcW w:w="738" w:type="dxa"/>
            <w:vMerge/>
            <w:vAlign w:val="center"/>
            <w:hideMark/>
          </w:tcPr>
          <w:p w:rsidR="00B90FC8" w:rsidRPr="00092894" w:rsidRDefault="00B90FC8" w:rsidP="00B90FC8">
            <w:pPr>
              <w:jc w:val="center"/>
              <w:rPr>
                <w:sz w:val="16"/>
                <w:szCs w:val="16"/>
              </w:rPr>
            </w:pPr>
          </w:p>
        </w:tc>
        <w:tc>
          <w:tcPr>
            <w:tcW w:w="573" w:type="dxa"/>
            <w:vAlign w:val="center"/>
            <w:hideMark/>
          </w:tcPr>
          <w:p w:rsidR="00B90FC8" w:rsidRPr="00092894" w:rsidRDefault="00B90FC8" w:rsidP="00B90FC8">
            <w:pPr>
              <w:ind w:firstLine="34"/>
              <w:jc w:val="center"/>
              <w:rPr>
                <w:sz w:val="16"/>
                <w:szCs w:val="16"/>
              </w:rPr>
            </w:pPr>
            <w:r w:rsidRPr="00092894">
              <w:rPr>
                <w:sz w:val="16"/>
                <w:szCs w:val="16"/>
              </w:rPr>
              <w:t>ц/га</w:t>
            </w:r>
          </w:p>
        </w:tc>
        <w:tc>
          <w:tcPr>
            <w:tcW w:w="573" w:type="dxa"/>
            <w:vAlign w:val="center"/>
            <w:hideMark/>
          </w:tcPr>
          <w:p w:rsidR="00B90FC8" w:rsidRPr="00092894" w:rsidRDefault="00B90FC8" w:rsidP="00B90FC8">
            <w:pPr>
              <w:jc w:val="center"/>
              <w:rPr>
                <w:sz w:val="16"/>
                <w:szCs w:val="16"/>
              </w:rPr>
            </w:pPr>
            <w:r w:rsidRPr="00092894">
              <w:rPr>
                <w:sz w:val="16"/>
                <w:szCs w:val="16"/>
              </w:rPr>
              <w:t>%</w:t>
            </w:r>
          </w:p>
        </w:tc>
        <w:tc>
          <w:tcPr>
            <w:tcW w:w="1003" w:type="dxa"/>
            <w:vMerge/>
            <w:vAlign w:val="center"/>
            <w:hideMark/>
          </w:tcPr>
          <w:p w:rsidR="00B90FC8" w:rsidRPr="00092894" w:rsidRDefault="00B90FC8" w:rsidP="00B90FC8">
            <w:pPr>
              <w:ind w:firstLine="284"/>
              <w:jc w:val="center"/>
              <w:rPr>
                <w:sz w:val="16"/>
                <w:szCs w:val="16"/>
              </w:rPr>
            </w:pPr>
          </w:p>
        </w:tc>
        <w:tc>
          <w:tcPr>
            <w:tcW w:w="1002" w:type="dxa"/>
            <w:vMerge/>
            <w:vAlign w:val="center"/>
            <w:hideMark/>
          </w:tcPr>
          <w:p w:rsidR="00B90FC8" w:rsidRPr="00092894" w:rsidRDefault="00B90FC8" w:rsidP="00B90FC8">
            <w:pPr>
              <w:ind w:firstLine="284"/>
              <w:jc w:val="center"/>
              <w:rPr>
                <w:sz w:val="16"/>
                <w:szCs w:val="16"/>
              </w:rPr>
            </w:pPr>
          </w:p>
        </w:tc>
      </w:tr>
      <w:tr w:rsidR="00B90FC8" w:rsidRPr="00092894" w:rsidTr="00B90FC8">
        <w:trPr>
          <w:trHeight w:val="20"/>
        </w:trPr>
        <w:tc>
          <w:tcPr>
            <w:tcW w:w="2235" w:type="dxa"/>
            <w:vAlign w:val="center"/>
            <w:hideMark/>
          </w:tcPr>
          <w:p w:rsidR="00B90FC8" w:rsidRPr="00092894" w:rsidRDefault="00B90FC8" w:rsidP="00B90FC8">
            <w:pPr>
              <w:jc w:val="both"/>
              <w:rPr>
                <w:sz w:val="16"/>
                <w:szCs w:val="16"/>
              </w:rPr>
            </w:pPr>
            <w:r w:rsidRPr="00092894">
              <w:rPr>
                <w:sz w:val="16"/>
                <w:szCs w:val="16"/>
              </w:rPr>
              <w:t>1. Без удобрений</w:t>
            </w:r>
          </w:p>
        </w:tc>
        <w:tc>
          <w:tcPr>
            <w:tcW w:w="738" w:type="dxa"/>
            <w:vAlign w:val="center"/>
            <w:hideMark/>
          </w:tcPr>
          <w:p w:rsidR="00B90FC8" w:rsidRPr="00092894" w:rsidRDefault="00B90FC8" w:rsidP="00B90FC8">
            <w:pPr>
              <w:jc w:val="center"/>
              <w:rPr>
                <w:sz w:val="16"/>
                <w:szCs w:val="16"/>
              </w:rPr>
            </w:pPr>
            <w:r w:rsidRPr="00092894">
              <w:rPr>
                <w:sz w:val="16"/>
                <w:szCs w:val="16"/>
              </w:rPr>
              <w:t>367</w:t>
            </w:r>
          </w:p>
        </w:tc>
        <w:tc>
          <w:tcPr>
            <w:tcW w:w="573" w:type="dxa"/>
            <w:vAlign w:val="center"/>
            <w:hideMark/>
          </w:tcPr>
          <w:p w:rsidR="00B90FC8" w:rsidRPr="00092894" w:rsidRDefault="00B90FC8" w:rsidP="00B90FC8">
            <w:pPr>
              <w:ind w:firstLine="34"/>
              <w:jc w:val="center"/>
              <w:rPr>
                <w:sz w:val="16"/>
                <w:szCs w:val="16"/>
              </w:rPr>
            </w:pPr>
            <w:r>
              <w:rPr>
                <w:sz w:val="16"/>
                <w:szCs w:val="16"/>
              </w:rPr>
              <w:t>–</w:t>
            </w:r>
          </w:p>
        </w:tc>
        <w:tc>
          <w:tcPr>
            <w:tcW w:w="573" w:type="dxa"/>
            <w:vAlign w:val="center"/>
            <w:hideMark/>
          </w:tcPr>
          <w:p w:rsidR="00B90FC8" w:rsidRPr="00092894" w:rsidRDefault="00B90FC8" w:rsidP="00B90FC8">
            <w:pPr>
              <w:ind w:right="-108"/>
              <w:jc w:val="center"/>
              <w:rPr>
                <w:sz w:val="16"/>
                <w:szCs w:val="16"/>
              </w:rPr>
            </w:pPr>
            <w:r>
              <w:rPr>
                <w:sz w:val="16"/>
                <w:szCs w:val="16"/>
              </w:rPr>
              <w:t>–</w:t>
            </w:r>
          </w:p>
        </w:tc>
        <w:tc>
          <w:tcPr>
            <w:tcW w:w="1003" w:type="dxa"/>
            <w:vAlign w:val="center"/>
            <w:hideMark/>
          </w:tcPr>
          <w:p w:rsidR="00B90FC8" w:rsidRPr="00092894" w:rsidRDefault="00B90FC8" w:rsidP="00B90FC8">
            <w:pPr>
              <w:ind w:firstLine="34"/>
              <w:jc w:val="center"/>
              <w:rPr>
                <w:sz w:val="16"/>
                <w:szCs w:val="16"/>
              </w:rPr>
            </w:pPr>
            <w:r>
              <w:rPr>
                <w:sz w:val="16"/>
                <w:szCs w:val="16"/>
              </w:rPr>
              <w:t>–</w:t>
            </w:r>
          </w:p>
        </w:tc>
        <w:tc>
          <w:tcPr>
            <w:tcW w:w="1002" w:type="dxa"/>
            <w:vAlign w:val="center"/>
            <w:hideMark/>
          </w:tcPr>
          <w:p w:rsidR="00B90FC8" w:rsidRPr="00092894" w:rsidRDefault="00B90FC8" w:rsidP="00B90FC8">
            <w:pPr>
              <w:ind w:firstLine="284"/>
              <w:jc w:val="center"/>
              <w:rPr>
                <w:sz w:val="16"/>
                <w:szCs w:val="16"/>
              </w:rPr>
            </w:pPr>
            <w:r>
              <w:rPr>
                <w:sz w:val="16"/>
                <w:szCs w:val="16"/>
              </w:rPr>
              <w:t>–</w:t>
            </w:r>
          </w:p>
        </w:tc>
      </w:tr>
      <w:tr w:rsidR="00B90FC8" w:rsidRPr="00092894" w:rsidTr="00B90FC8">
        <w:trPr>
          <w:trHeight w:val="20"/>
        </w:trPr>
        <w:tc>
          <w:tcPr>
            <w:tcW w:w="2235" w:type="dxa"/>
            <w:vAlign w:val="center"/>
            <w:hideMark/>
          </w:tcPr>
          <w:p w:rsidR="00B90FC8" w:rsidRPr="00092894" w:rsidRDefault="00B90FC8" w:rsidP="00B90FC8">
            <w:pPr>
              <w:jc w:val="both"/>
              <w:rPr>
                <w:sz w:val="16"/>
                <w:szCs w:val="16"/>
              </w:rPr>
            </w:pPr>
            <w:r w:rsidRPr="00092894">
              <w:rPr>
                <w:sz w:val="16"/>
                <w:szCs w:val="16"/>
              </w:rPr>
              <w:lastRenderedPageBreak/>
              <w:t>2. N</w:t>
            </w:r>
            <w:r w:rsidRPr="00092894">
              <w:rPr>
                <w:sz w:val="16"/>
                <w:szCs w:val="16"/>
                <w:vertAlign w:val="subscript"/>
              </w:rPr>
              <w:t>180</w:t>
            </w:r>
            <w:r w:rsidRPr="00092894">
              <w:rPr>
                <w:sz w:val="16"/>
                <w:szCs w:val="16"/>
              </w:rPr>
              <w:t>P</w:t>
            </w:r>
            <w:r w:rsidRPr="00092894">
              <w:rPr>
                <w:sz w:val="16"/>
                <w:szCs w:val="16"/>
                <w:vertAlign w:val="subscript"/>
              </w:rPr>
              <w:t>135</w:t>
            </w:r>
            <w:r w:rsidRPr="00092894">
              <w:rPr>
                <w:sz w:val="16"/>
                <w:szCs w:val="16"/>
              </w:rPr>
              <w:t>K</w:t>
            </w:r>
            <w:r w:rsidRPr="00092894">
              <w:rPr>
                <w:sz w:val="16"/>
                <w:szCs w:val="16"/>
                <w:vertAlign w:val="subscript"/>
              </w:rPr>
              <w:t xml:space="preserve">240 </w:t>
            </w:r>
            <w:r w:rsidRPr="00092894">
              <w:rPr>
                <w:sz w:val="16"/>
                <w:szCs w:val="16"/>
              </w:rPr>
              <w:t>– базовая</w:t>
            </w:r>
            <w:r w:rsidRPr="00092894">
              <w:rPr>
                <w:sz w:val="16"/>
                <w:szCs w:val="16"/>
                <w:vertAlign w:val="superscript"/>
              </w:rPr>
              <w:t>*</w:t>
            </w:r>
          </w:p>
        </w:tc>
        <w:tc>
          <w:tcPr>
            <w:tcW w:w="738" w:type="dxa"/>
            <w:vAlign w:val="center"/>
            <w:hideMark/>
          </w:tcPr>
          <w:p w:rsidR="00B90FC8" w:rsidRPr="00092894" w:rsidRDefault="00B90FC8" w:rsidP="00B90FC8">
            <w:pPr>
              <w:jc w:val="center"/>
              <w:rPr>
                <w:sz w:val="16"/>
                <w:szCs w:val="16"/>
              </w:rPr>
            </w:pPr>
            <w:r w:rsidRPr="00092894">
              <w:rPr>
                <w:sz w:val="16"/>
                <w:szCs w:val="16"/>
              </w:rPr>
              <w:t>511</w:t>
            </w:r>
          </w:p>
        </w:tc>
        <w:tc>
          <w:tcPr>
            <w:tcW w:w="573" w:type="dxa"/>
            <w:vAlign w:val="center"/>
            <w:hideMark/>
          </w:tcPr>
          <w:p w:rsidR="00B90FC8" w:rsidRPr="00092894" w:rsidRDefault="00B90FC8" w:rsidP="00B90FC8">
            <w:pPr>
              <w:ind w:firstLine="34"/>
              <w:jc w:val="center"/>
              <w:rPr>
                <w:sz w:val="16"/>
                <w:szCs w:val="16"/>
              </w:rPr>
            </w:pPr>
            <w:r w:rsidRPr="00092894">
              <w:rPr>
                <w:sz w:val="16"/>
                <w:szCs w:val="16"/>
              </w:rPr>
              <w:t>144</w:t>
            </w:r>
          </w:p>
        </w:tc>
        <w:tc>
          <w:tcPr>
            <w:tcW w:w="573" w:type="dxa"/>
            <w:vAlign w:val="center"/>
            <w:hideMark/>
          </w:tcPr>
          <w:p w:rsidR="00B90FC8" w:rsidRPr="00092894" w:rsidRDefault="00B90FC8" w:rsidP="00B90FC8">
            <w:pPr>
              <w:ind w:right="-108"/>
              <w:jc w:val="center"/>
              <w:rPr>
                <w:sz w:val="16"/>
                <w:szCs w:val="16"/>
              </w:rPr>
            </w:pPr>
            <w:r w:rsidRPr="00092894">
              <w:rPr>
                <w:sz w:val="16"/>
                <w:szCs w:val="16"/>
              </w:rPr>
              <w:t>39</w:t>
            </w:r>
          </w:p>
        </w:tc>
        <w:tc>
          <w:tcPr>
            <w:tcW w:w="1003" w:type="dxa"/>
            <w:vAlign w:val="center"/>
            <w:hideMark/>
          </w:tcPr>
          <w:p w:rsidR="00B90FC8" w:rsidRPr="00092894" w:rsidRDefault="00B90FC8" w:rsidP="00B90FC8">
            <w:pPr>
              <w:ind w:firstLine="34"/>
              <w:jc w:val="center"/>
              <w:rPr>
                <w:sz w:val="16"/>
                <w:szCs w:val="16"/>
              </w:rPr>
            </w:pPr>
            <w:r w:rsidRPr="00092894">
              <w:rPr>
                <w:sz w:val="16"/>
                <w:szCs w:val="16"/>
              </w:rPr>
              <w:t>26</w:t>
            </w:r>
          </w:p>
        </w:tc>
        <w:tc>
          <w:tcPr>
            <w:tcW w:w="1002" w:type="dxa"/>
            <w:vAlign w:val="center"/>
            <w:hideMark/>
          </w:tcPr>
          <w:p w:rsidR="00B90FC8" w:rsidRPr="00092894" w:rsidRDefault="00B90FC8" w:rsidP="00B90FC8">
            <w:pPr>
              <w:ind w:firstLine="284"/>
              <w:jc w:val="center"/>
              <w:rPr>
                <w:sz w:val="16"/>
                <w:szCs w:val="16"/>
              </w:rPr>
            </w:pPr>
            <w:r>
              <w:rPr>
                <w:sz w:val="16"/>
                <w:szCs w:val="16"/>
              </w:rPr>
              <w:t>–</w:t>
            </w:r>
          </w:p>
        </w:tc>
      </w:tr>
      <w:tr w:rsidR="00B90FC8" w:rsidRPr="00092894" w:rsidTr="00B90FC8">
        <w:trPr>
          <w:trHeight w:val="20"/>
        </w:trPr>
        <w:tc>
          <w:tcPr>
            <w:tcW w:w="2235" w:type="dxa"/>
            <w:vAlign w:val="center"/>
            <w:hideMark/>
          </w:tcPr>
          <w:p w:rsidR="00B90FC8" w:rsidRPr="00092894" w:rsidRDefault="00B90FC8" w:rsidP="00B90FC8">
            <w:pPr>
              <w:jc w:val="both"/>
              <w:rPr>
                <w:sz w:val="16"/>
                <w:szCs w:val="16"/>
              </w:rPr>
            </w:pPr>
            <w:r w:rsidRPr="00092894">
              <w:rPr>
                <w:sz w:val="16"/>
                <w:szCs w:val="16"/>
              </w:rPr>
              <w:t>3. N</w:t>
            </w:r>
            <w:r w:rsidRPr="00092894">
              <w:rPr>
                <w:sz w:val="16"/>
                <w:szCs w:val="16"/>
                <w:vertAlign w:val="subscript"/>
              </w:rPr>
              <w:t>135</w:t>
            </w:r>
            <w:r w:rsidRPr="00092894">
              <w:rPr>
                <w:sz w:val="16"/>
                <w:szCs w:val="16"/>
              </w:rPr>
              <w:t>P</w:t>
            </w:r>
            <w:r w:rsidRPr="00092894">
              <w:rPr>
                <w:sz w:val="16"/>
                <w:szCs w:val="16"/>
                <w:vertAlign w:val="subscript"/>
              </w:rPr>
              <w:t>90</w:t>
            </w:r>
            <w:r w:rsidRPr="00092894">
              <w:rPr>
                <w:sz w:val="16"/>
                <w:szCs w:val="16"/>
              </w:rPr>
              <w:t>K</w:t>
            </w:r>
            <w:r w:rsidRPr="00092894">
              <w:rPr>
                <w:sz w:val="16"/>
                <w:szCs w:val="16"/>
                <w:vertAlign w:val="subscript"/>
              </w:rPr>
              <w:t>180</w:t>
            </w:r>
            <w:r w:rsidRPr="00092894">
              <w:rPr>
                <w:sz w:val="16"/>
                <w:szCs w:val="16"/>
                <w:vertAlign w:val="superscript"/>
              </w:rPr>
              <w:t>**</w:t>
            </w:r>
          </w:p>
        </w:tc>
        <w:tc>
          <w:tcPr>
            <w:tcW w:w="738" w:type="dxa"/>
            <w:vAlign w:val="center"/>
            <w:hideMark/>
          </w:tcPr>
          <w:p w:rsidR="00B90FC8" w:rsidRPr="00092894" w:rsidRDefault="00B90FC8" w:rsidP="00B90FC8">
            <w:pPr>
              <w:jc w:val="center"/>
              <w:rPr>
                <w:sz w:val="16"/>
                <w:szCs w:val="16"/>
              </w:rPr>
            </w:pPr>
            <w:r w:rsidRPr="00092894">
              <w:rPr>
                <w:sz w:val="16"/>
                <w:szCs w:val="16"/>
              </w:rPr>
              <w:t>496</w:t>
            </w:r>
          </w:p>
        </w:tc>
        <w:tc>
          <w:tcPr>
            <w:tcW w:w="573" w:type="dxa"/>
            <w:vAlign w:val="center"/>
            <w:hideMark/>
          </w:tcPr>
          <w:p w:rsidR="00B90FC8" w:rsidRPr="00092894" w:rsidRDefault="00B90FC8" w:rsidP="00B90FC8">
            <w:pPr>
              <w:ind w:firstLine="34"/>
              <w:jc w:val="center"/>
              <w:rPr>
                <w:sz w:val="16"/>
                <w:szCs w:val="16"/>
              </w:rPr>
            </w:pPr>
            <w:r w:rsidRPr="00092894">
              <w:rPr>
                <w:sz w:val="16"/>
                <w:szCs w:val="16"/>
              </w:rPr>
              <w:t>129</w:t>
            </w:r>
          </w:p>
        </w:tc>
        <w:tc>
          <w:tcPr>
            <w:tcW w:w="573" w:type="dxa"/>
            <w:vAlign w:val="center"/>
            <w:hideMark/>
          </w:tcPr>
          <w:p w:rsidR="00B90FC8" w:rsidRPr="00092894" w:rsidRDefault="00B90FC8" w:rsidP="00B90FC8">
            <w:pPr>
              <w:ind w:right="-108"/>
              <w:jc w:val="center"/>
              <w:rPr>
                <w:sz w:val="16"/>
                <w:szCs w:val="16"/>
              </w:rPr>
            </w:pPr>
            <w:r w:rsidRPr="00092894">
              <w:rPr>
                <w:sz w:val="16"/>
                <w:szCs w:val="16"/>
              </w:rPr>
              <w:t>35</w:t>
            </w:r>
          </w:p>
        </w:tc>
        <w:tc>
          <w:tcPr>
            <w:tcW w:w="1003" w:type="dxa"/>
            <w:vAlign w:val="center"/>
            <w:hideMark/>
          </w:tcPr>
          <w:p w:rsidR="00B90FC8" w:rsidRPr="00092894" w:rsidRDefault="00B90FC8" w:rsidP="00B90FC8">
            <w:pPr>
              <w:ind w:firstLine="34"/>
              <w:jc w:val="center"/>
              <w:rPr>
                <w:sz w:val="16"/>
                <w:szCs w:val="16"/>
              </w:rPr>
            </w:pPr>
            <w:r w:rsidRPr="00092894">
              <w:rPr>
                <w:sz w:val="16"/>
                <w:szCs w:val="16"/>
              </w:rPr>
              <w:t>32</w:t>
            </w:r>
          </w:p>
        </w:tc>
        <w:tc>
          <w:tcPr>
            <w:tcW w:w="1002" w:type="dxa"/>
            <w:vAlign w:val="center"/>
            <w:hideMark/>
          </w:tcPr>
          <w:p w:rsidR="00B90FC8" w:rsidRPr="00092894" w:rsidRDefault="00B90FC8" w:rsidP="00B90FC8">
            <w:pPr>
              <w:ind w:firstLine="284"/>
              <w:jc w:val="center"/>
              <w:rPr>
                <w:sz w:val="16"/>
                <w:szCs w:val="16"/>
              </w:rPr>
            </w:pPr>
            <w:r>
              <w:rPr>
                <w:sz w:val="16"/>
                <w:szCs w:val="16"/>
              </w:rPr>
              <w:t>–</w:t>
            </w:r>
          </w:p>
        </w:tc>
      </w:tr>
      <w:tr w:rsidR="00B90FC8" w:rsidRPr="00092894" w:rsidTr="00B90FC8">
        <w:trPr>
          <w:trHeight w:val="20"/>
        </w:trPr>
        <w:tc>
          <w:tcPr>
            <w:tcW w:w="2235" w:type="dxa"/>
            <w:vAlign w:val="center"/>
            <w:hideMark/>
          </w:tcPr>
          <w:p w:rsidR="00B90FC8" w:rsidRPr="00092894" w:rsidRDefault="00B90FC8" w:rsidP="00B90FC8">
            <w:pPr>
              <w:ind w:right="-19"/>
              <w:jc w:val="both"/>
              <w:rPr>
                <w:sz w:val="16"/>
                <w:szCs w:val="16"/>
              </w:rPr>
            </w:pPr>
            <w:r w:rsidRPr="00092894">
              <w:rPr>
                <w:sz w:val="16"/>
                <w:szCs w:val="16"/>
              </w:rPr>
              <w:t>4. Вариант 3+Zn, Экосил</w:t>
            </w:r>
            <w:r w:rsidRPr="00092894">
              <w:rPr>
                <w:sz w:val="16"/>
                <w:szCs w:val="16"/>
                <w:vertAlign w:val="superscript"/>
              </w:rPr>
              <w:t>***</w:t>
            </w:r>
          </w:p>
        </w:tc>
        <w:tc>
          <w:tcPr>
            <w:tcW w:w="738" w:type="dxa"/>
            <w:vAlign w:val="center"/>
            <w:hideMark/>
          </w:tcPr>
          <w:p w:rsidR="00B90FC8" w:rsidRPr="00092894" w:rsidRDefault="00B90FC8" w:rsidP="00B90FC8">
            <w:pPr>
              <w:jc w:val="center"/>
              <w:rPr>
                <w:sz w:val="16"/>
                <w:szCs w:val="16"/>
              </w:rPr>
            </w:pPr>
            <w:r w:rsidRPr="00092894">
              <w:rPr>
                <w:sz w:val="16"/>
                <w:szCs w:val="16"/>
              </w:rPr>
              <w:t>569</w:t>
            </w:r>
          </w:p>
        </w:tc>
        <w:tc>
          <w:tcPr>
            <w:tcW w:w="573" w:type="dxa"/>
            <w:vAlign w:val="center"/>
            <w:hideMark/>
          </w:tcPr>
          <w:p w:rsidR="00B90FC8" w:rsidRPr="00092894" w:rsidRDefault="00B90FC8" w:rsidP="00B90FC8">
            <w:pPr>
              <w:ind w:firstLine="34"/>
              <w:jc w:val="center"/>
              <w:rPr>
                <w:sz w:val="16"/>
                <w:szCs w:val="16"/>
              </w:rPr>
            </w:pPr>
            <w:r w:rsidRPr="00092894">
              <w:rPr>
                <w:sz w:val="16"/>
                <w:szCs w:val="16"/>
              </w:rPr>
              <w:t>202</w:t>
            </w:r>
          </w:p>
        </w:tc>
        <w:tc>
          <w:tcPr>
            <w:tcW w:w="573" w:type="dxa"/>
            <w:vAlign w:val="center"/>
            <w:hideMark/>
          </w:tcPr>
          <w:p w:rsidR="00B90FC8" w:rsidRPr="00092894" w:rsidRDefault="00B90FC8" w:rsidP="00B90FC8">
            <w:pPr>
              <w:ind w:right="-108"/>
              <w:jc w:val="center"/>
              <w:rPr>
                <w:sz w:val="16"/>
                <w:szCs w:val="16"/>
              </w:rPr>
            </w:pPr>
            <w:r w:rsidRPr="00092894">
              <w:rPr>
                <w:sz w:val="16"/>
                <w:szCs w:val="16"/>
              </w:rPr>
              <w:t>55</w:t>
            </w:r>
          </w:p>
        </w:tc>
        <w:tc>
          <w:tcPr>
            <w:tcW w:w="1003" w:type="dxa"/>
            <w:vAlign w:val="center"/>
            <w:hideMark/>
          </w:tcPr>
          <w:p w:rsidR="00B90FC8" w:rsidRPr="00092894" w:rsidRDefault="00B90FC8" w:rsidP="00B90FC8">
            <w:pPr>
              <w:ind w:firstLine="34"/>
              <w:jc w:val="center"/>
              <w:rPr>
                <w:sz w:val="16"/>
                <w:szCs w:val="16"/>
              </w:rPr>
            </w:pPr>
            <w:r>
              <w:rPr>
                <w:sz w:val="16"/>
                <w:szCs w:val="16"/>
              </w:rPr>
              <w:t>–</w:t>
            </w:r>
          </w:p>
        </w:tc>
        <w:tc>
          <w:tcPr>
            <w:tcW w:w="1002" w:type="dxa"/>
            <w:vAlign w:val="center"/>
            <w:hideMark/>
          </w:tcPr>
          <w:p w:rsidR="00B90FC8" w:rsidRPr="00092894" w:rsidRDefault="00B90FC8" w:rsidP="00B90FC8">
            <w:pPr>
              <w:ind w:firstLine="284"/>
              <w:jc w:val="center"/>
              <w:rPr>
                <w:sz w:val="16"/>
                <w:szCs w:val="16"/>
              </w:rPr>
            </w:pPr>
            <w:r w:rsidRPr="00092894">
              <w:rPr>
                <w:sz w:val="16"/>
                <w:szCs w:val="16"/>
              </w:rPr>
              <w:t>73</w:t>
            </w:r>
          </w:p>
        </w:tc>
      </w:tr>
      <w:tr w:rsidR="00B90FC8" w:rsidRPr="00092894" w:rsidTr="00B90FC8">
        <w:trPr>
          <w:trHeight w:val="20"/>
        </w:trPr>
        <w:tc>
          <w:tcPr>
            <w:tcW w:w="2235" w:type="dxa"/>
            <w:tcBorders>
              <w:bottom w:val="single" w:sz="4" w:space="0" w:color="auto"/>
            </w:tcBorders>
            <w:vAlign w:val="center"/>
            <w:hideMark/>
          </w:tcPr>
          <w:p w:rsidR="00B90FC8" w:rsidRPr="00092894" w:rsidRDefault="00B90FC8" w:rsidP="00B90FC8">
            <w:pPr>
              <w:jc w:val="both"/>
              <w:rPr>
                <w:sz w:val="16"/>
                <w:szCs w:val="16"/>
              </w:rPr>
            </w:pPr>
            <w:r w:rsidRPr="00092894">
              <w:rPr>
                <w:sz w:val="16"/>
                <w:szCs w:val="16"/>
              </w:rPr>
              <w:t>5. Вариант 3 – МДУ</w:t>
            </w:r>
            <w:r w:rsidRPr="00092894">
              <w:rPr>
                <w:sz w:val="16"/>
                <w:szCs w:val="16"/>
                <w:vertAlign w:val="superscript"/>
              </w:rPr>
              <w:t>****</w:t>
            </w:r>
          </w:p>
        </w:tc>
        <w:tc>
          <w:tcPr>
            <w:tcW w:w="738" w:type="dxa"/>
            <w:tcBorders>
              <w:bottom w:val="single" w:sz="4" w:space="0" w:color="auto"/>
            </w:tcBorders>
            <w:vAlign w:val="center"/>
            <w:hideMark/>
          </w:tcPr>
          <w:p w:rsidR="00B90FC8" w:rsidRPr="00092894" w:rsidRDefault="00B90FC8" w:rsidP="00B90FC8">
            <w:pPr>
              <w:jc w:val="center"/>
              <w:rPr>
                <w:sz w:val="16"/>
                <w:szCs w:val="16"/>
              </w:rPr>
            </w:pPr>
            <w:r w:rsidRPr="00092894">
              <w:rPr>
                <w:sz w:val="16"/>
                <w:szCs w:val="16"/>
              </w:rPr>
              <w:t>591</w:t>
            </w:r>
          </w:p>
        </w:tc>
        <w:tc>
          <w:tcPr>
            <w:tcW w:w="573" w:type="dxa"/>
            <w:tcBorders>
              <w:bottom w:val="single" w:sz="4" w:space="0" w:color="auto"/>
            </w:tcBorders>
            <w:vAlign w:val="center"/>
            <w:hideMark/>
          </w:tcPr>
          <w:p w:rsidR="00B90FC8" w:rsidRPr="00092894" w:rsidRDefault="00B90FC8" w:rsidP="00B90FC8">
            <w:pPr>
              <w:ind w:firstLine="34"/>
              <w:jc w:val="center"/>
              <w:rPr>
                <w:sz w:val="16"/>
                <w:szCs w:val="16"/>
              </w:rPr>
            </w:pPr>
            <w:r w:rsidRPr="00092894">
              <w:rPr>
                <w:sz w:val="16"/>
                <w:szCs w:val="16"/>
              </w:rPr>
              <w:t>224</w:t>
            </w:r>
          </w:p>
        </w:tc>
        <w:tc>
          <w:tcPr>
            <w:tcW w:w="573" w:type="dxa"/>
            <w:tcBorders>
              <w:bottom w:val="single" w:sz="4" w:space="0" w:color="auto"/>
            </w:tcBorders>
            <w:vAlign w:val="center"/>
            <w:hideMark/>
          </w:tcPr>
          <w:p w:rsidR="00B90FC8" w:rsidRPr="00092894" w:rsidRDefault="00B90FC8" w:rsidP="00B90FC8">
            <w:pPr>
              <w:ind w:right="-108"/>
              <w:jc w:val="center"/>
              <w:rPr>
                <w:sz w:val="16"/>
                <w:szCs w:val="16"/>
              </w:rPr>
            </w:pPr>
            <w:r w:rsidRPr="00092894">
              <w:rPr>
                <w:sz w:val="16"/>
                <w:szCs w:val="16"/>
              </w:rPr>
              <w:t>61</w:t>
            </w:r>
          </w:p>
        </w:tc>
        <w:tc>
          <w:tcPr>
            <w:tcW w:w="1003" w:type="dxa"/>
            <w:tcBorders>
              <w:bottom w:val="single" w:sz="4" w:space="0" w:color="auto"/>
            </w:tcBorders>
            <w:vAlign w:val="center"/>
            <w:hideMark/>
          </w:tcPr>
          <w:p w:rsidR="00B90FC8" w:rsidRPr="00092894" w:rsidRDefault="00B90FC8" w:rsidP="00B90FC8">
            <w:pPr>
              <w:ind w:firstLine="34"/>
              <w:jc w:val="center"/>
              <w:rPr>
                <w:sz w:val="16"/>
                <w:szCs w:val="16"/>
              </w:rPr>
            </w:pPr>
            <w:r w:rsidRPr="00092894">
              <w:rPr>
                <w:sz w:val="16"/>
                <w:szCs w:val="16"/>
              </w:rPr>
              <w:t>55</w:t>
            </w:r>
          </w:p>
        </w:tc>
        <w:tc>
          <w:tcPr>
            <w:tcW w:w="1002" w:type="dxa"/>
            <w:tcBorders>
              <w:bottom w:val="single" w:sz="4" w:space="0" w:color="auto"/>
            </w:tcBorders>
            <w:vAlign w:val="center"/>
            <w:hideMark/>
          </w:tcPr>
          <w:p w:rsidR="00B90FC8" w:rsidRPr="00092894" w:rsidRDefault="00B90FC8" w:rsidP="00B90FC8">
            <w:pPr>
              <w:ind w:firstLine="284"/>
              <w:jc w:val="center"/>
              <w:rPr>
                <w:sz w:val="16"/>
                <w:szCs w:val="16"/>
              </w:rPr>
            </w:pPr>
            <w:r>
              <w:rPr>
                <w:sz w:val="16"/>
                <w:szCs w:val="16"/>
              </w:rPr>
              <w:t>–</w:t>
            </w:r>
          </w:p>
        </w:tc>
      </w:tr>
      <w:tr w:rsidR="00B90FC8" w:rsidRPr="00092894" w:rsidTr="00B90FC8">
        <w:trPr>
          <w:trHeight w:val="20"/>
        </w:trPr>
        <w:tc>
          <w:tcPr>
            <w:tcW w:w="2235" w:type="dxa"/>
            <w:tcBorders>
              <w:bottom w:val="single" w:sz="4" w:space="0" w:color="auto"/>
            </w:tcBorders>
            <w:vAlign w:val="center"/>
            <w:hideMark/>
          </w:tcPr>
          <w:p w:rsidR="00B90FC8" w:rsidRPr="00092894" w:rsidRDefault="00B90FC8" w:rsidP="00B90FC8">
            <w:pPr>
              <w:jc w:val="both"/>
              <w:rPr>
                <w:sz w:val="16"/>
                <w:szCs w:val="16"/>
              </w:rPr>
            </w:pPr>
            <w:r w:rsidRPr="00092894">
              <w:rPr>
                <w:sz w:val="16"/>
                <w:szCs w:val="16"/>
              </w:rPr>
              <w:t xml:space="preserve">НСР </w:t>
            </w:r>
            <w:r w:rsidRPr="00092894">
              <w:rPr>
                <w:sz w:val="16"/>
                <w:szCs w:val="16"/>
                <w:vertAlign w:val="subscript"/>
              </w:rPr>
              <w:t>0</w:t>
            </w:r>
            <w:r w:rsidR="00E60A34">
              <w:rPr>
                <w:sz w:val="16"/>
                <w:szCs w:val="16"/>
                <w:vertAlign w:val="subscript"/>
              </w:rPr>
              <w:t>,</w:t>
            </w:r>
            <w:r w:rsidRPr="00092894">
              <w:rPr>
                <w:sz w:val="16"/>
                <w:szCs w:val="16"/>
                <w:vertAlign w:val="subscript"/>
              </w:rPr>
              <w:t>5</w:t>
            </w:r>
          </w:p>
        </w:tc>
        <w:tc>
          <w:tcPr>
            <w:tcW w:w="738" w:type="dxa"/>
            <w:tcBorders>
              <w:bottom w:val="single" w:sz="4" w:space="0" w:color="auto"/>
            </w:tcBorders>
            <w:vAlign w:val="center"/>
            <w:hideMark/>
          </w:tcPr>
          <w:p w:rsidR="00B90FC8" w:rsidRPr="00092894" w:rsidRDefault="00B90FC8" w:rsidP="00B90FC8">
            <w:pPr>
              <w:jc w:val="center"/>
              <w:rPr>
                <w:sz w:val="16"/>
                <w:szCs w:val="16"/>
              </w:rPr>
            </w:pPr>
            <w:r w:rsidRPr="00092894">
              <w:rPr>
                <w:sz w:val="16"/>
                <w:szCs w:val="16"/>
              </w:rPr>
              <w:t>21</w:t>
            </w:r>
          </w:p>
        </w:tc>
        <w:tc>
          <w:tcPr>
            <w:tcW w:w="573" w:type="dxa"/>
            <w:tcBorders>
              <w:bottom w:val="single" w:sz="4" w:space="0" w:color="auto"/>
            </w:tcBorders>
            <w:vAlign w:val="center"/>
            <w:hideMark/>
          </w:tcPr>
          <w:p w:rsidR="00B90FC8" w:rsidRPr="00092894" w:rsidRDefault="00B90FC8" w:rsidP="00B90FC8">
            <w:pPr>
              <w:ind w:firstLine="34"/>
              <w:jc w:val="center"/>
              <w:rPr>
                <w:sz w:val="16"/>
                <w:szCs w:val="16"/>
              </w:rPr>
            </w:pPr>
            <w:r w:rsidRPr="00092894">
              <w:rPr>
                <w:sz w:val="16"/>
                <w:szCs w:val="16"/>
              </w:rPr>
              <w:t>х</w:t>
            </w:r>
          </w:p>
        </w:tc>
        <w:tc>
          <w:tcPr>
            <w:tcW w:w="573" w:type="dxa"/>
            <w:tcBorders>
              <w:bottom w:val="single" w:sz="4" w:space="0" w:color="auto"/>
            </w:tcBorders>
            <w:vAlign w:val="center"/>
            <w:hideMark/>
          </w:tcPr>
          <w:p w:rsidR="00B90FC8" w:rsidRPr="00092894" w:rsidRDefault="00B90FC8" w:rsidP="00B90FC8">
            <w:pPr>
              <w:ind w:right="-108"/>
              <w:jc w:val="center"/>
              <w:rPr>
                <w:sz w:val="16"/>
                <w:szCs w:val="16"/>
              </w:rPr>
            </w:pPr>
            <w:r w:rsidRPr="00092894">
              <w:rPr>
                <w:sz w:val="16"/>
                <w:szCs w:val="16"/>
              </w:rPr>
              <w:t>х</w:t>
            </w:r>
          </w:p>
        </w:tc>
        <w:tc>
          <w:tcPr>
            <w:tcW w:w="1003" w:type="dxa"/>
            <w:tcBorders>
              <w:bottom w:val="single" w:sz="4" w:space="0" w:color="auto"/>
            </w:tcBorders>
            <w:vAlign w:val="center"/>
            <w:hideMark/>
          </w:tcPr>
          <w:p w:rsidR="00B90FC8" w:rsidRPr="00092894" w:rsidRDefault="00B90FC8" w:rsidP="00B90FC8">
            <w:pPr>
              <w:ind w:firstLine="34"/>
              <w:jc w:val="center"/>
              <w:rPr>
                <w:sz w:val="16"/>
                <w:szCs w:val="16"/>
              </w:rPr>
            </w:pPr>
            <w:r w:rsidRPr="00092894">
              <w:rPr>
                <w:sz w:val="16"/>
                <w:szCs w:val="16"/>
              </w:rPr>
              <w:t>х</w:t>
            </w:r>
          </w:p>
        </w:tc>
        <w:tc>
          <w:tcPr>
            <w:tcW w:w="1002" w:type="dxa"/>
            <w:tcBorders>
              <w:bottom w:val="single" w:sz="4" w:space="0" w:color="auto"/>
            </w:tcBorders>
            <w:vAlign w:val="center"/>
            <w:hideMark/>
          </w:tcPr>
          <w:p w:rsidR="00B90FC8" w:rsidRPr="00092894" w:rsidRDefault="00B90FC8" w:rsidP="00B90FC8">
            <w:pPr>
              <w:ind w:firstLine="284"/>
              <w:jc w:val="center"/>
              <w:rPr>
                <w:sz w:val="16"/>
                <w:szCs w:val="16"/>
              </w:rPr>
            </w:pPr>
            <w:r w:rsidRPr="00092894">
              <w:rPr>
                <w:sz w:val="16"/>
                <w:szCs w:val="16"/>
              </w:rPr>
              <w:t>х</w:t>
            </w:r>
          </w:p>
        </w:tc>
      </w:tr>
    </w:tbl>
    <w:p w:rsidR="00B90FC8" w:rsidRDefault="00B90FC8" w:rsidP="00F77DD9">
      <w:pPr>
        <w:ind w:firstLine="284"/>
        <w:jc w:val="both"/>
      </w:pPr>
    </w:p>
    <w:p w:rsidR="00F77DD9" w:rsidRPr="00092894" w:rsidRDefault="00F77DD9" w:rsidP="00F77DD9">
      <w:pPr>
        <w:ind w:firstLine="284"/>
        <w:jc w:val="both"/>
      </w:pPr>
      <w:r w:rsidRPr="00092894">
        <w:t>Более высокая урожайность зеленой массы кукурузы получена при комплексном применении сбалансированных по выносу элементов питания с урожаем доз макро- и микроудобрений и биологически а</w:t>
      </w:r>
      <w:r w:rsidRPr="00092894">
        <w:t>к</w:t>
      </w:r>
      <w:r w:rsidRPr="00092894">
        <w:t>тивных веществ  в виде Экосила –</w:t>
      </w:r>
      <w:r w:rsidR="00B90FC8">
        <w:t xml:space="preserve"> </w:t>
      </w:r>
      <w:r w:rsidRPr="00092894">
        <w:t>741 ц/га (вариант 4). По этому вар</w:t>
      </w:r>
      <w:r w:rsidRPr="00092894">
        <w:t>и</w:t>
      </w:r>
      <w:r w:rsidRPr="00092894">
        <w:t>анту получена самая высокая прибавка урожая зеленой массы кукур</w:t>
      </w:r>
      <w:r w:rsidRPr="00092894">
        <w:t>у</w:t>
      </w:r>
      <w:r w:rsidRPr="00092894">
        <w:t>зы – 202 ц/га или 55 % к фону. При этом от применения цинка и Эк</w:t>
      </w:r>
      <w:r w:rsidRPr="00092894">
        <w:t>о</w:t>
      </w:r>
      <w:r w:rsidRPr="00092894">
        <w:t>сила прибавка к фону составила 73 ц/га или 20 %.</w:t>
      </w:r>
    </w:p>
    <w:p w:rsidR="00725BFA" w:rsidRPr="00092894" w:rsidRDefault="00725BFA" w:rsidP="00C74F67">
      <w:pPr>
        <w:spacing w:line="233" w:lineRule="auto"/>
        <w:ind w:firstLine="284"/>
        <w:jc w:val="both"/>
      </w:pPr>
      <w:proofErr w:type="gramStart"/>
      <w:r w:rsidRPr="00092894">
        <w:t>Еще более высокая урожайность зеленой массы кукурузы на фоне последействия промежуточных однолетних культур получена при вн</w:t>
      </w:r>
      <w:r w:rsidRPr="00092894">
        <w:t>е</w:t>
      </w:r>
      <w:r w:rsidRPr="00092894">
        <w:t>сении медленнодействующей формы удобрения марки N</w:t>
      </w:r>
      <w:r w:rsidRPr="00092894">
        <w:rPr>
          <w:vertAlign w:val="subscript"/>
        </w:rPr>
        <w:t>5</w:t>
      </w:r>
      <w:r w:rsidRPr="00092894">
        <w:t>P</w:t>
      </w:r>
      <w:r w:rsidRPr="00092894">
        <w:rPr>
          <w:vertAlign w:val="subscript"/>
        </w:rPr>
        <w:t>16</w:t>
      </w:r>
      <w:r w:rsidRPr="00092894">
        <w:t>K</w:t>
      </w:r>
      <w:r w:rsidRPr="00092894">
        <w:rPr>
          <w:vertAlign w:val="subscript"/>
        </w:rPr>
        <w:t>35</w:t>
      </w:r>
      <w:r w:rsidRPr="00092894">
        <w:t xml:space="preserve"> с д</w:t>
      </w:r>
      <w:r w:rsidRPr="00092894">
        <w:t>о</w:t>
      </w:r>
      <w:r w:rsidRPr="00092894">
        <w:t>бавкой азотных удобрений, бора и цинка, которая составляет 774 ц/га, прирост к фону составил 61 %. Окупаемость 1 кг NРК при этом увел</w:t>
      </w:r>
      <w:r w:rsidRPr="00092894">
        <w:t>и</w:t>
      </w:r>
      <w:r w:rsidRPr="00092894">
        <w:t>чилась с 26 (базовая система удобрений) до 55 кг зеленой массы</w:t>
      </w:r>
      <w:r w:rsidR="00B90FC8">
        <w:t>,</w:t>
      </w:r>
      <w:r w:rsidRPr="00092894">
        <w:t xml:space="preserve"> или в 2,1 раза больше</w:t>
      </w:r>
      <w:proofErr w:type="gramEnd"/>
      <w:r w:rsidRPr="00092894">
        <w:t>.</w:t>
      </w:r>
    </w:p>
    <w:p w:rsidR="00725BFA" w:rsidRPr="00092894" w:rsidRDefault="00725BFA" w:rsidP="00C74F67">
      <w:pPr>
        <w:spacing w:line="233" w:lineRule="auto"/>
        <w:ind w:firstLine="284"/>
        <w:jc w:val="both"/>
      </w:pPr>
      <w:proofErr w:type="gramStart"/>
      <w:r w:rsidRPr="00092894">
        <w:t>Таким образом, в результате проведенных исследований устано</w:t>
      </w:r>
      <w:r w:rsidRPr="00092894">
        <w:t>в</w:t>
      </w:r>
      <w:r w:rsidRPr="00092894">
        <w:t>лено, что наиболее эффективным вариантом системы применения удобрений под кукурузу, возделываемую на антропогенно-преобразованных торфяных почвах Полесья, является комплексное применение сбалансированных по выносу элементов питания с урож</w:t>
      </w:r>
      <w:r w:rsidRPr="00092894">
        <w:t>а</w:t>
      </w:r>
      <w:r w:rsidRPr="00092894">
        <w:t>ем доз макроудобрений: доза азота рассчитана на возмещение выноса с урожаем и уточняется с учетом содержани</w:t>
      </w:r>
      <w:r w:rsidR="00E60A34">
        <w:t>я</w:t>
      </w:r>
      <w:r w:rsidRPr="00092894">
        <w:t xml:space="preserve"> N мин в почве, P</w:t>
      </w:r>
      <w:r w:rsidRPr="00092894">
        <w:rPr>
          <w:vertAlign w:val="subscript"/>
        </w:rPr>
        <w:t>2</w:t>
      </w:r>
      <w:r w:rsidRPr="00092894">
        <w:t>O</w:t>
      </w:r>
      <w:r w:rsidRPr="00092894">
        <w:rPr>
          <w:vertAlign w:val="subscript"/>
        </w:rPr>
        <w:t xml:space="preserve">5 </w:t>
      </w:r>
      <w:r w:rsidRPr="00092894">
        <w:t xml:space="preserve"> и К</w:t>
      </w:r>
      <w:r w:rsidRPr="00092894">
        <w:rPr>
          <w:vertAlign w:val="subscript"/>
        </w:rPr>
        <w:t>2</w:t>
      </w:r>
      <w:r w:rsidRPr="00092894">
        <w:t>О</w:t>
      </w:r>
      <w:r w:rsidR="00E60A34">
        <w:t> </w:t>
      </w:r>
      <w:r w:rsidRPr="00092894">
        <w:t>– 110 % к выносу + хелатная форма цинка</w:t>
      </w:r>
      <w:proofErr w:type="gramEnd"/>
      <w:r w:rsidRPr="00092894">
        <w:t xml:space="preserve">  Адоб  Цинк – 2 л/га в смеси с биологически активным веществом  в виде Экосила – 100 мл/га. </w:t>
      </w:r>
    </w:p>
    <w:p w:rsidR="00725BFA" w:rsidRPr="00092894" w:rsidRDefault="00725BFA" w:rsidP="00C74F67">
      <w:pPr>
        <w:spacing w:line="233" w:lineRule="auto"/>
        <w:ind w:firstLine="284"/>
        <w:jc w:val="both"/>
      </w:pPr>
      <w:r w:rsidRPr="00092894">
        <w:t>Перспективным вариантом системы применения под кукурузу я</w:t>
      </w:r>
      <w:r w:rsidRPr="00092894">
        <w:t>в</w:t>
      </w:r>
      <w:r w:rsidRPr="00092894">
        <w:t>ляется также использование медленнодействующей формы удобрения марки N</w:t>
      </w:r>
      <w:r w:rsidRPr="00092894">
        <w:rPr>
          <w:vertAlign w:val="subscript"/>
        </w:rPr>
        <w:t>5</w:t>
      </w:r>
      <w:r w:rsidRPr="00092894">
        <w:t>P</w:t>
      </w:r>
      <w:r w:rsidRPr="00092894">
        <w:rPr>
          <w:vertAlign w:val="subscript"/>
        </w:rPr>
        <w:t>16</w:t>
      </w:r>
      <w:r w:rsidRPr="00092894">
        <w:t>K</w:t>
      </w:r>
      <w:r w:rsidRPr="00092894">
        <w:rPr>
          <w:vertAlign w:val="subscript"/>
        </w:rPr>
        <w:t>35</w:t>
      </w:r>
      <w:r w:rsidRPr="00092894">
        <w:t xml:space="preserve"> с добавкой </w:t>
      </w:r>
      <w:proofErr w:type="gramStart"/>
      <w:r w:rsidRPr="00092894">
        <w:t>азотных</w:t>
      </w:r>
      <w:proofErr w:type="gramEnd"/>
      <w:r w:rsidRPr="00092894">
        <w:t>, бора и цинка.</w:t>
      </w:r>
    </w:p>
    <w:p w:rsidR="00F77DD9" w:rsidRPr="00092894" w:rsidRDefault="00F77DD9" w:rsidP="00EB0EFA">
      <w:pPr>
        <w:ind w:firstLine="284"/>
      </w:pPr>
    </w:p>
    <w:p w:rsidR="00B34F1A" w:rsidRPr="00092894" w:rsidRDefault="00725BFA" w:rsidP="00B34F1A">
      <w:r w:rsidRPr="00092894">
        <w:t>УДК 550.42</w:t>
      </w:r>
    </w:p>
    <w:p w:rsidR="00B34F1A" w:rsidRPr="00092894" w:rsidRDefault="00B34F1A" w:rsidP="00B34F1A"/>
    <w:p w:rsidR="00B90FC8" w:rsidRDefault="00725BFA" w:rsidP="00B34F1A">
      <w:pPr>
        <w:jc w:val="center"/>
        <w:rPr>
          <w:b/>
          <w:color w:val="000000"/>
          <w:shd w:val="clear" w:color="auto" w:fill="FFFFFF"/>
        </w:rPr>
      </w:pPr>
      <w:r w:rsidRPr="00092894">
        <w:rPr>
          <w:b/>
          <w:color w:val="000000"/>
          <w:shd w:val="clear" w:color="auto" w:fill="FFFFFF"/>
        </w:rPr>
        <w:t xml:space="preserve">ЭКОЛОГИЧЕСКАЯ ОЦЕНКА ТЯЖЕЛЫХ МЕТАЛЛОВ </w:t>
      </w:r>
    </w:p>
    <w:p w:rsidR="00725BFA" w:rsidRPr="00092894" w:rsidRDefault="00725BFA" w:rsidP="00B34F1A">
      <w:pPr>
        <w:jc w:val="center"/>
        <w:rPr>
          <w:b/>
          <w:color w:val="000000"/>
          <w:shd w:val="clear" w:color="auto" w:fill="FFFFFF"/>
        </w:rPr>
      </w:pPr>
      <w:r w:rsidRPr="00092894">
        <w:rPr>
          <w:b/>
          <w:color w:val="000000"/>
          <w:shd w:val="clear" w:color="auto" w:fill="FFFFFF"/>
        </w:rPr>
        <w:t>В</w:t>
      </w:r>
      <w:r w:rsidR="00B90FC8">
        <w:rPr>
          <w:b/>
          <w:color w:val="000000"/>
          <w:shd w:val="clear" w:color="auto" w:fill="FFFFFF"/>
        </w:rPr>
        <w:t xml:space="preserve"> </w:t>
      </w:r>
      <w:r w:rsidRPr="00092894">
        <w:rPr>
          <w:b/>
          <w:color w:val="000000"/>
          <w:shd w:val="clear" w:color="auto" w:fill="FFFFFF"/>
        </w:rPr>
        <w:t>ПОЧВАХ ЭКОТОПОВ СЕЛИТЕБНЫХ ТЕРРИТОРИЙ</w:t>
      </w:r>
    </w:p>
    <w:p w:rsidR="00725BFA" w:rsidRPr="00092894" w:rsidRDefault="00725BFA" w:rsidP="00EB0EFA">
      <w:pPr>
        <w:jc w:val="center"/>
        <w:rPr>
          <w:b/>
        </w:rPr>
      </w:pPr>
      <w:r w:rsidRPr="00092894">
        <w:rPr>
          <w:b/>
        </w:rPr>
        <w:t>(н</w:t>
      </w:r>
      <w:r w:rsidR="00E60A34">
        <w:rPr>
          <w:b/>
        </w:rPr>
        <w:t>а примере Мантуровского района)</w:t>
      </w:r>
      <w:r w:rsidRPr="00092894">
        <w:rPr>
          <w:b/>
        </w:rPr>
        <w:t xml:space="preserve"> </w:t>
      </w:r>
    </w:p>
    <w:p w:rsidR="00725BFA" w:rsidRPr="00092894" w:rsidRDefault="00725BFA" w:rsidP="00EB0EFA">
      <w:pPr>
        <w:jc w:val="center"/>
      </w:pPr>
    </w:p>
    <w:p w:rsidR="00725BFA" w:rsidRPr="00B90FC8" w:rsidRDefault="00B90FC8" w:rsidP="00EB0EFA">
      <w:pPr>
        <w:jc w:val="center"/>
        <w:rPr>
          <w:b/>
        </w:rPr>
      </w:pPr>
      <w:r w:rsidRPr="00B90FC8">
        <w:rPr>
          <w:b/>
        </w:rPr>
        <w:t>А. А. Тарасова</w:t>
      </w:r>
    </w:p>
    <w:p w:rsidR="00B90FC8" w:rsidRDefault="00725BFA" w:rsidP="00EB0EFA">
      <w:pPr>
        <w:jc w:val="center"/>
      </w:pPr>
      <w:r w:rsidRPr="00092894">
        <w:lastRenderedPageBreak/>
        <w:t>ВГБОУ ВПО «Курский государственный университет»,</w:t>
      </w:r>
    </w:p>
    <w:p w:rsidR="00725BFA" w:rsidRPr="00092894" w:rsidRDefault="00725BFA" w:rsidP="00EB0EFA">
      <w:pPr>
        <w:jc w:val="center"/>
      </w:pPr>
      <w:r w:rsidRPr="00092894">
        <w:t xml:space="preserve"> г. Курск</w:t>
      </w:r>
      <w:r w:rsidR="00B90FC8">
        <w:t>, Российская Федерация</w:t>
      </w:r>
    </w:p>
    <w:p w:rsidR="00725BFA" w:rsidRPr="00092894" w:rsidRDefault="00725BFA" w:rsidP="00EB0EFA">
      <w:pPr>
        <w:ind w:firstLine="709"/>
        <w:jc w:val="both"/>
        <w:rPr>
          <w:b/>
        </w:rPr>
      </w:pPr>
    </w:p>
    <w:p w:rsidR="00725BFA" w:rsidRPr="00092894" w:rsidRDefault="00725BFA" w:rsidP="00EB0EFA">
      <w:pPr>
        <w:ind w:firstLine="284"/>
        <w:jc w:val="both"/>
      </w:pPr>
      <w:r w:rsidRPr="00092894">
        <w:rPr>
          <w:b/>
        </w:rPr>
        <w:t>Введение.</w:t>
      </w:r>
      <w:r w:rsidRPr="00092894">
        <w:t xml:space="preserve"> В связи с тем, что в последнее время увеличились темпы нагрузки антропогенной деятельности на состояние окружающей ср</w:t>
      </w:r>
      <w:r w:rsidRPr="00092894">
        <w:t>е</w:t>
      </w:r>
      <w:r w:rsidRPr="00092894">
        <w:t>ды, стали набирать актуальность вопросы локальной, региональной и глобальной оценки загрязнения окружающей природной среды разн</w:t>
      </w:r>
      <w:r w:rsidRPr="00092894">
        <w:t>о</w:t>
      </w:r>
      <w:r w:rsidRPr="00092894">
        <w:t>го рода загрязнителями, в том числе и тяжелыми металлами. Тяжелые металлы поступают в среду с выбросами промышленных, химических, энергетических и иных предприятий. И в тех местах, где наибольшим образом сосредоточены промышленные объекты, уровень загрязнения может превышать норму в десятки и сотни раз. По современным те</w:t>
      </w:r>
      <w:r w:rsidRPr="00092894">
        <w:t>н</w:t>
      </w:r>
      <w:r w:rsidRPr="00092894">
        <w:t>денциям развития общества деятельность человека приводит к необр</w:t>
      </w:r>
      <w:r w:rsidRPr="00092894">
        <w:t>а</w:t>
      </w:r>
      <w:r w:rsidRPr="00092894">
        <w:t>тимым изменениям естественного ландшафта, его геохимических х</w:t>
      </w:r>
      <w:r w:rsidRPr="00092894">
        <w:t>а</w:t>
      </w:r>
      <w:r w:rsidRPr="00092894">
        <w:t>рактеристик и постепенной деградации всей окружающей среды.</w:t>
      </w:r>
    </w:p>
    <w:p w:rsidR="00725BFA" w:rsidRPr="00092894" w:rsidRDefault="00725BFA" w:rsidP="00EB0EFA">
      <w:pPr>
        <w:ind w:firstLine="284"/>
        <w:jc w:val="both"/>
      </w:pPr>
      <w:r w:rsidRPr="00092894">
        <w:t>Оценить геохимическое состояние любого ландшафта можно, пр</w:t>
      </w:r>
      <w:r w:rsidRPr="00092894">
        <w:t>о</w:t>
      </w:r>
      <w:r w:rsidRPr="00092894">
        <w:t>ведя исследования на содержание микро- и макроэлементов в живых организмах, почве, атмосферном воздухе, поверхностных и подземных водах. Среди перечисленных объектов особое место принадлежит по</w:t>
      </w:r>
      <w:r w:rsidRPr="00092894">
        <w:t>ч</w:t>
      </w:r>
      <w:r w:rsidRPr="00092894">
        <w:t>ве, так как именно она способна аккумулировать в себе техногенный материал за весь период антропогенной нагрузки. Помимо этого почва является устойчивой буферной системой, которая характеризует ге</w:t>
      </w:r>
      <w:r w:rsidRPr="00092894">
        <w:t>о</w:t>
      </w:r>
      <w:r w:rsidRPr="00092894">
        <w:t>химическую картину в целом. Кроме того, почва является вторично загрязненным объектом от соприкосновения с загрязненными слоями приземного воздуха и природных вод. Не проходит бесследно и з</w:t>
      </w:r>
      <w:r w:rsidRPr="00092894">
        <w:t>а</w:t>
      </w:r>
      <w:r w:rsidRPr="00092894">
        <w:t>грязнение почв через обработку земель и растений сельскохозяйстве</w:t>
      </w:r>
      <w:r w:rsidRPr="00092894">
        <w:t>н</w:t>
      </w:r>
      <w:r w:rsidRPr="00092894">
        <w:t>ными удобрениями. На таких почвах непременно происходит трансл</w:t>
      </w:r>
      <w:r w:rsidRPr="00092894">
        <w:t>о</w:t>
      </w:r>
      <w:r w:rsidRPr="00092894">
        <w:t xml:space="preserve">кация тяжелых металлов в сами растения, что приводит не только </w:t>
      </w:r>
      <w:r w:rsidR="00B90FC8">
        <w:t xml:space="preserve">к </w:t>
      </w:r>
      <w:r w:rsidRPr="00092894">
        <w:t>снижению урожайности на данной территории, но и к ухудшению к</w:t>
      </w:r>
      <w:r w:rsidRPr="00092894">
        <w:t>а</w:t>
      </w:r>
      <w:r w:rsidRPr="00092894">
        <w:t>чества продукции.</w:t>
      </w:r>
    </w:p>
    <w:p w:rsidR="00725BFA" w:rsidRPr="00092894" w:rsidRDefault="00725BFA" w:rsidP="00EB0EFA">
      <w:pPr>
        <w:ind w:firstLine="284"/>
        <w:jc w:val="both"/>
      </w:pPr>
      <w:r w:rsidRPr="00092894">
        <w:t>В настоящее время проблема загрязнения селитебных территорий в городах стоит достаточно остро. Однако в сельской местности этот вопрос практически  не исследуется. Хотя не стоит выпускать из вида тот момент, что и сельское хозяйство сейчас использует технологии, способные к загрязнению окружающей среды в той или иной степени.</w:t>
      </w:r>
    </w:p>
    <w:p w:rsidR="00725BFA" w:rsidRPr="00092894" w:rsidRDefault="00725BFA" w:rsidP="00EB0EFA">
      <w:pPr>
        <w:ind w:firstLine="284"/>
        <w:jc w:val="both"/>
      </w:pPr>
      <w:r w:rsidRPr="00092894">
        <w:t>Показатели загрязнения определяются количественным и качес</w:t>
      </w:r>
      <w:r w:rsidRPr="00092894">
        <w:t>т</w:t>
      </w:r>
      <w:r w:rsidRPr="00092894">
        <w:t>венным составом выбросов, удаленностью от источника загрязнения. Распределение тяжелых металлов по поверхности почв определяется также многими факторами, такими как: особенности источников з</w:t>
      </w:r>
      <w:r w:rsidRPr="00092894">
        <w:t>а</w:t>
      </w:r>
      <w:r w:rsidRPr="00092894">
        <w:lastRenderedPageBreak/>
        <w:t>грязнения, метеорологические  условия (роза ветров), геохимические факторы, формы рельефа.</w:t>
      </w:r>
    </w:p>
    <w:p w:rsidR="00725BFA" w:rsidRPr="00092894" w:rsidRDefault="00725BFA" w:rsidP="00EB0EFA">
      <w:pPr>
        <w:ind w:firstLine="284"/>
        <w:jc w:val="both"/>
      </w:pPr>
      <w:r w:rsidRPr="00092894">
        <w:t xml:space="preserve">Перед нами стояла </w:t>
      </w:r>
      <w:r w:rsidRPr="00092894">
        <w:rPr>
          <w:b/>
        </w:rPr>
        <w:t>цель</w:t>
      </w:r>
      <w:r w:rsidRPr="00092894">
        <w:t>: провести анализ почв на  селитебной те</w:t>
      </w:r>
      <w:r w:rsidRPr="00092894">
        <w:t>р</w:t>
      </w:r>
      <w:r w:rsidRPr="00092894">
        <w:t>ритории для оценки воздействия деятельности завода на состояние почвенного покрова, изучить степень транслокации ТМ в почвенном горизонте в разных экосистемах.</w:t>
      </w:r>
      <w:r w:rsidRPr="00092894">
        <w:tab/>
      </w:r>
    </w:p>
    <w:p w:rsidR="00725BFA" w:rsidRPr="00092894" w:rsidRDefault="00725BFA" w:rsidP="00EB0EFA">
      <w:pPr>
        <w:ind w:firstLine="284"/>
        <w:jc w:val="both"/>
      </w:pPr>
      <w:r w:rsidRPr="00092894">
        <w:rPr>
          <w:b/>
        </w:rPr>
        <w:t xml:space="preserve">Методы исследования. </w:t>
      </w:r>
      <w:r w:rsidRPr="00092894">
        <w:t>Отбирались пробы почв</w:t>
      </w:r>
      <w:r w:rsidR="00E60A34">
        <w:t xml:space="preserve"> </w:t>
      </w:r>
      <w:r w:rsidRPr="00092894">
        <w:t>методом  конверта для определения содержания в них тяжелых металлов. Определение содержания массовых концентраций подвижных форм цинка, кадмия, свинца, меди производилось согласно установленной методике МУ.</w:t>
      </w:r>
    </w:p>
    <w:p w:rsidR="00725BFA" w:rsidRPr="00092894" w:rsidRDefault="00725BFA" w:rsidP="00EB0EFA">
      <w:pPr>
        <w:ind w:firstLine="284"/>
        <w:jc w:val="both"/>
      </w:pPr>
      <w:r w:rsidRPr="00E60A34">
        <w:rPr>
          <w:b/>
        </w:rPr>
        <w:t>Р</w:t>
      </w:r>
      <w:r w:rsidRPr="00092894">
        <w:rPr>
          <w:b/>
        </w:rPr>
        <w:t xml:space="preserve">езультаты и обсуждения. </w:t>
      </w:r>
      <w:r w:rsidRPr="00092894">
        <w:t>Почвы Мантуровского района пре</w:t>
      </w:r>
      <w:r w:rsidRPr="00092894">
        <w:t>д</w:t>
      </w:r>
      <w:r w:rsidRPr="00092894">
        <w:t xml:space="preserve">ставлены преимущественно </w:t>
      </w:r>
      <w:r w:rsidRPr="00092894">
        <w:rPr>
          <w:shd w:val="clear" w:color="auto" w:fill="FFFFFF"/>
        </w:rPr>
        <w:t>черноземами</w:t>
      </w:r>
      <w:r w:rsidR="00B90FC8">
        <w:rPr>
          <w:shd w:val="clear" w:color="auto" w:fill="FFFFFF"/>
        </w:rPr>
        <w:t xml:space="preserve"> –</w:t>
      </w:r>
      <w:r w:rsidRPr="00092894">
        <w:rPr>
          <w:shd w:val="clear" w:color="auto" w:fill="FFFFFF"/>
        </w:rPr>
        <w:t xml:space="preserve"> 80,5</w:t>
      </w:r>
      <w:r w:rsidR="00B90FC8">
        <w:rPr>
          <w:shd w:val="clear" w:color="auto" w:fill="FFFFFF"/>
        </w:rPr>
        <w:t> </w:t>
      </w:r>
      <w:r w:rsidRPr="00092894">
        <w:rPr>
          <w:shd w:val="clear" w:color="auto" w:fill="FFFFFF"/>
        </w:rPr>
        <w:t>%, серые лесные з</w:t>
      </w:r>
      <w:r w:rsidRPr="00092894">
        <w:rPr>
          <w:shd w:val="clear" w:color="auto" w:fill="FFFFFF"/>
        </w:rPr>
        <w:t>а</w:t>
      </w:r>
      <w:r w:rsidRPr="00092894">
        <w:rPr>
          <w:shd w:val="clear" w:color="auto" w:fill="FFFFFF"/>
        </w:rPr>
        <w:t>нимают 7,3</w:t>
      </w:r>
      <w:r w:rsidR="00B90FC8">
        <w:rPr>
          <w:shd w:val="clear" w:color="auto" w:fill="FFFFFF"/>
        </w:rPr>
        <w:t> </w:t>
      </w:r>
      <w:r w:rsidRPr="00092894">
        <w:rPr>
          <w:shd w:val="clear" w:color="auto" w:fill="FFFFFF"/>
        </w:rPr>
        <w:t>%, почвы крутых балочных склонов</w:t>
      </w:r>
      <w:r w:rsidR="00B90FC8">
        <w:rPr>
          <w:shd w:val="clear" w:color="auto" w:fill="FFFFFF"/>
        </w:rPr>
        <w:t xml:space="preserve"> –</w:t>
      </w:r>
      <w:r w:rsidRPr="00092894">
        <w:rPr>
          <w:shd w:val="clear" w:color="auto" w:fill="FFFFFF"/>
        </w:rPr>
        <w:t xml:space="preserve"> 9,3</w:t>
      </w:r>
      <w:r w:rsidR="00B90FC8">
        <w:rPr>
          <w:shd w:val="clear" w:color="auto" w:fill="FFFFFF"/>
        </w:rPr>
        <w:t> </w:t>
      </w:r>
      <w:r w:rsidRPr="00092894">
        <w:rPr>
          <w:shd w:val="clear" w:color="auto" w:fill="FFFFFF"/>
        </w:rPr>
        <w:t>%.</w:t>
      </w:r>
      <w:r w:rsidRPr="00092894">
        <w:t xml:space="preserve"> Содержание гумуса в среднем 5,9</w:t>
      </w:r>
      <w:r w:rsidR="00B90FC8">
        <w:t> </w:t>
      </w:r>
      <w:r w:rsidRPr="00092894">
        <w:t xml:space="preserve">%, </w:t>
      </w:r>
      <w:r w:rsidRPr="00092894">
        <w:rPr>
          <w:shd w:val="clear" w:color="auto" w:fill="FFFFFF"/>
        </w:rPr>
        <w:t xml:space="preserve">кислотность почвы колеблется от 4,6 до 6,6 ед. </w:t>
      </w:r>
      <w:r w:rsidRPr="00092894">
        <w:t xml:space="preserve"> Почвы, расположенные у объекта исследования</w:t>
      </w:r>
      <w:r w:rsidR="00B90FC8">
        <w:t>,</w:t>
      </w:r>
      <w:r w:rsidRPr="00092894">
        <w:t xml:space="preserve"> имеют преимущес</w:t>
      </w:r>
      <w:r w:rsidRPr="00092894">
        <w:t>т</w:t>
      </w:r>
      <w:r w:rsidRPr="00092894">
        <w:t>венно среднесуглинистый  гранулометрический состав, содержание физической глины 30</w:t>
      </w:r>
      <w:r w:rsidR="00B90FC8">
        <w:t>–</w:t>
      </w:r>
      <w:r w:rsidRPr="00092894">
        <w:t>35</w:t>
      </w:r>
      <w:r w:rsidR="00B90FC8">
        <w:t> </w:t>
      </w:r>
      <w:r w:rsidRPr="00092894">
        <w:t xml:space="preserve">%, содержат 5,4 % гумуса,  </w:t>
      </w:r>
      <w:r w:rsidRPr="00092894">
        <w:rPr>
          <w:lang w:val="en-US"/>
        </w:rPr>
        <w:t>pH</w:t>
      </w:r>
      <w:r w:rsidRPr="00092894">
        <w:rPr>
          <w:vertAlign w:val="subscript"/>
        </w:rPr>
        <w:t>(</w:t>
      </w:r>
      <w:r w:rsidRPr="00092894">
        <w:rPr>
          <w:vertAlign w:val="subscript"/>
          <w:lang w:val="en-US"/>
        </w:rPr>
        <w:t>KCl</w:t>
      </w:r>
      <w:r w:rsidRPr="00092894">
        <w:rPr>
          <w:vertAlign w:val="subscript"/>
        </w:rPr>
        <w:t xml:space="preserve">) </w:t>
      </w:r>
      <w:r w:rsidRPr="00092894">
        <w:t>–</w:t>
      </w:r>
      <w:r w:rsidR="00B90FC8">
        <w:t xml:space="preserve"> </w:t>
      </w:r>
      <w:r w:rsidRPr="00092894">
        <w:t>5,0.  Да</w:t>
      </w:r>
      <w:r w:rsidRPr="00092894">
        <w:t>н</w:t>
      </w:r>
      <w:r w:rsidRPr="00092894">
        <w:t>ные агрохимические показатели создают благоприятные условия для депонирования ТМ в аккумулятивном горизонте. Роза ветров на да</w:t>
      </w:r>
      <w:r w:rsidRPr="00092894">
        <w:t>н</w:t>
      </w:r>
      <w:r w:rsidRPr="00092894">
        <w:t>ном участке практически равномерная, но наблюдается не столь зн</w:t>
      </w:r>
      <w:r w:rsidRPr="00092894">
        <w:t>а</w:t>
      </w:r>
      <w:r w:rsidRPr="00092894">
        <w:t>чительное отклонение в восточном направлении.</w:t>
      </w:r>
    </w:p>
    <w:p w:rsidR="00725BFA" w:rsidRPr="00092894" w:rsidRDefault="00725BFA" w:rsidP="00EB0EFA">
      <w:pPr>
        <w:ind w:firstLine="284"/>
        <w:jc w:val="both"/>
      </w:pPr>
      <w:r w:rsidRPr="00092894">
        <w:t xml:space="preserve"> Опираясь на работу </w:t>
      </w:r>
      <w:r w:rsidR="00B90FC8" w:rsidRPr="00092894">
        <w:t xml:space="preserve">И. В. </w:t>
      </w:r>
      <w:r w:rsidRPr="00092894">
        <w:t>Глебовой «Закономерности сорбционн</w:t>
      </w:r>
      <w:r w:rsidRPr="00092894">
        <w:t>о</w:t>
      </w:r>
      <w:r w:rsidRPr="00092894">
        <w:t>го распределения тяжелых металлов в почвах Центрального Черноз</w:t>
      </w:r>
      <w:r w:rsidRPr="00092894">
        <w:t>е</w:t>
      </w:r>
      <w:r w:rsidRPr="00092894">
        <w:t>мья» и проведя исследования почв, изъятых непосредственно у исто</w:t>
      </w:r>
      <w:r w:rsidRPr="00092894">
        <w:t>ч</w:t>
      </w:r>
      <w:r w:rsidRPr="00092894">
        <w:t>ника</w:t>
      </w:r>
      <w:r w:rsidR="00B90FC8">
        <w:t>, получили следующие результаты:</w:t>
      </w:r>
      <w:r w:rsidRPr="00092894">
        <w:t xml:space="preserve"> </w:t>
      </w:r>
      <w:r w:rsidR="00B90FC8">
        <w:t>с</w:t>
      </w:r>
      <w:r w:rsidRPr="00092894">
        <w:t>одержание Zn и Cu прибл</w:t>
      </w:r>
      <w:r w:rsidRPr="00092894">
        <w:t>и</w:t>
      </w:r>
      <w:r w:rsidRPr="00092894">
        <w:t xml:space="preserve">жено к </w:t>
      </w:r>
      <w:proofErr w:type="gramStart"/>
      <w:r w:rsidRPr="00092894">
        <w:t>фоновому</w:t>
      </w:r>
      <w:proofErr w:type="gramEnd"/>
      <w:r w:rsidRPr="00092894">
        <w:t xml:space="preserve">, а Cd и </w:t>
      </w:r>
      <w:r w:rsidRPr="00092894">
        <w:rPr>
          <w:lang w:val="en-US"/>
        </w:rPr>
        <w:t>Pb</w:t>
      </w:r>
      <w:r w:rsidRPr="00092894">
        <w:t xml:space="preserve"> превышает фоновое содержание и пр</w:t>
      </w:r>
      <w:r w:rsidRPr="00092894">
        <w:t>и</w:t>
      </w:r>
      <w:r w:rsidRPr="00092894">
        <w:t>ближается к ПДК.</w:t>
      </w:r>
    </w:p>
    <w:p w:rsidR="00725BFA" w:rsidRPr="00092894" w:rsidRDefault="00725BFA" w:rsidP="00EB0EFA">
      <w:pPr>
        <w:ind w:firstLine="284"/>
        <w:jc w:val="both"/>
      </w:pPr>
    </w:p>
    <w:p w:rsidR="00725BFA" w:rsidRPr="00092894" w:rsidRDefault="00725BFA" w:rsidP="00EB0EFA">
      <w:r w:rsidRPr="00092894">
        <w:t>УДК 633.521:632.95</w:t>
      </w:r>
    </w:p>
    <w:p w:rsidR="00B34F1A" w:rsidRPr="00092894" w:rsidRDefault="00B34F1A" w:rsidP="00EB0EFA"/>
    <w:p w:rsidR="00B34F1A" w:rsidRPr="00092894" w:rsidRDefault="00725BFA" w:rsidP="00EB0EFA">
      <w:pPr>
        <w:jc w:val="center"/>
        <w:rPr>
          <w:b/>
        </w:rPr>
      </w:pPr>
      <w:r w:rsidRPr="00092894">
        <w:rPr>
          <w:b/>
        </w:rPr>
        <w:t>АГРОНОМИЧЕСКАЯ ЭФФЕКТИВНОСТЬ КОМПЛЕКСНОГО ПРИМЕНЕНИЯ БРАССИНОСТЕРОИДОВ, МАКРО</w:t>
      </w:r>
      <w:proofErr w:type="gramStart"/>
      <w:r w:rsidRPr="00092894">
        <w:rPr>
          <w:b/>
        </w:rPr>
        <w:t>-,</w:t>
      </w:r>
      <w:proofErr w:type="gramEnd"/>
    </w:p>
    <w:p w:rsidR="00B34F1A" w:rsidRPr="00092894" w:rsidRDefault="00725BFA" w:rsidP="00EB0EFA">
      <w:pPr>
        <w:jc w:val="center"/>
        <w:rPr>
          <w:b/>
        </w:rPr>
      </w:pPr>
      <w:r w:rsidRPr="00092894">
        <w:rPr>
          <w:b/>
        </w:rPr>
        <w:t xml:space="preserve"> МИКРОУДОБРЕНИЙ И ПЕСЦИЦИДОВ НА ЛЬНЕ </w:t>
      </w:r>
    </w:p>
    <w:p w:rsidR="00725BFA" w:rsidRPr="00092894" w:rsidRDefault="00725BFA" w:rsidP="00EB0EFA">
      <w:pPr>
        <w:jc w:val="center"/>
        <w:rPr>
          <w:b/>
        </w:rPr>
      </w:pPr>
      <w:proofErr w:type="gramStart"/>
      <w:r w:rsidRPr="00092894">
        <w:rPr>
          <w:b/>
        </w:rPr>
        <w:t>МАСЛИЧНОМ</w:t>
      </w:r>
      <w:proofErr w:type="gramEnd"/>
      <w:r w:rsidRPr="00092894">
        <w:rPr>
          <w:b/>
        </w:rPr>
        <w:t xml:space="preserve"> В ПРОИЗВОДСТВЕННЫХ ОПЫТАХ </w:t>
      </w:r>
    </w:p>
    <w:p w:rsidR="00B34F1A" w:rsidRPr="00092894" w:rsidRDefault="00B34F1A" w:rsidP="00EB0EFA">
      <w:pPr>
        <w:jc w:val="center"/>
      </w:pPr>
    </w:p>
    <w:p w:rsidR="00B90FC8" w:rsidRDefault="00B90FC8" w:rsidP="00EB0EFA">
      <w:pPr>
        <w:jc w:val="center"/>
      </w:pPr>
      <w:r w:rsidRPr="00B90FC8">
        <w:rPr>
          <w:b/>
        </w:rPr>
        <w:t>А. А. Ходянков</w:t>
      </w:r>
      <w:r w:rsidR="00B34F1A" w:rsidRPr="00092894">
        <w:t>,</w:t>
      </w:r>
      <w:r>
        <w:t xml:space="preserve"> канд. с.-х. наук, доцент</w:t>
      </w:r>
      <w:r w:rsidR="00E60A34">
        <w:t>;</w:t>
      </w:r>
      <w:r w:rsidR="00B34F1A" w:rsidRPr="00092894">
        <w:t xml:space="preserve"> </w:t>
      </w:r>
    </w:p>
    <w:p w:rsidR="00725BFA" w:rsidRPr="00B90FC8" w:rsidRDefault="00B90FC8" w:rsidP="00EB0EFA">
      <w:pPr>
        <w:jc w:val="center"/>
        <w:rPr>
          <w:b/>
        </w:rPr>
      </w:pPr>
      <w:r w:rsidRPr="00B90FC8">
        <w:rPr>
          <w:b/>
        </w:rPr>
        <w:t>Е. С.</w:t>
      </w:r>
      <w:r>
        <w:rPr>
          <w:b/>
        </w:rPr>
        <w:t xml:space="preserve"> Б</w:t>
      </w:r>
      <w:r w:rsidRPr="00B90FC8">
        <w:rPr>
          <w:b/>
        </w:rPr>
        <w:t>аранова</w:t>
      </w:r>
      <w:r w:rsidR="00E60A34">
        <w:t>, студентка</w:t>
      </w:r>
      <w:r w:rsidRPr="00B90FC8">
        <w:rPr>
          <w:b/>
        </w:rPr>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EB0EFA">
      <w:pPr>
        <w:jc w:val="both"/>
      </w:pPr>
    </w:p>
    <w:p w:rsidR="00725BFA" w:rsidRPr="00092894" w:rsidRDefault="00725BFA" w:rsidP="00E60A34">
      <w:pPr>
        <w:ind w:right="6" w:firstLine="284"/>
        <w:jc w:val="both"/>
      </w:pPr>
      <w:r w:rsidRPr="00092894">
        <w:lastRenderedPageBreak/>
        <w:t>Лён масличный – скороспелая яровая масличная культура, нет</w:t>
      </w:r>
      <w:r w:rsidRPr="00092894">
        <w:t>и</w:t>
      </w:r>
      <w:r w:rsidRPr="00092894">
        <w:t>пичная для почвенно-климатических условий Республики Беларусь. Однако, в связи с глобальным потеплением климата, благодаря выс</w:t>
      </w:r>
      <w:r w:rsidRPr="00092894">
        <w:t>о</w:t>
      </w:r>
      <w:r w:rsidRPr="00092894">
        <w:t>кой экологической пластичности</w:t>
      </w:r>
      <w:r w:rsidR="007B5AC5">
        <w:t>,</w:t>
      </w:r>
      <w:r w:rsidRPr="00092894">
        <w:t xml:space="preserve"> лён масличный стал продвигаться на север, расширяя свой ареал возделывания.  В семенах льна содержится 50</w:t>
      </w:r>
      <w:r w:rsidR="007B5AC5">
        <w:t> </w:t>
      </w:r>
      <w:r w:rsidRPr="00092894">
        <w:t>% и более высыхающего масла и до 33</w:t>
      </w:r>
      <w:r w:rsidR="007B5AC5">
        <w:t> </w:t>
      </w:r>
      <w:r w:rsidRPr="00092894">
        <w:t>% белка, витамины</w:t>
      </w:r>
      <w:proofErr w:type="gramStart"/>
      <w:r w:rsidRPr="00092894">
        <w:t xml:space="preserve"> С</w:t>
      </w:r>
      <w:proofErr w:type="gramEnd"/>
      <w:r w:rsidRPr="00092894">
        <w:t>, В</w:t>
      </w:r>
      <w:r w:rsidRPr="00092894">
        <w:rPr>
          <w:vertAlign w:val="subscript"/>
        </w:rPr>
        <w:t xml:space="preserve">1, </w:t>
      </w:r>
      <w:r w:rsidRPr="00092894">
        <w:t>В</w:t>
      </w:r>
      <w:r w:rsidRPr="00092894">
        <w:rPr>
          <w:vertAlign w:val="subscript"/>
        </w:rPr>
        <w:t xml:space="preserve">2, </w:t>
      </w:r>
      <w:r w:rsidRPr="00092894">
        <w:t>В</w:t>
      </w:r>
      <w:r w:rsidRPr="00092894">
        <w:rPr>
          <w:vertAlign w:val="subscript"/>
        </w:rPr>
        <w:t>6</w:t>
      </w:r>
      <w:r w:rsidRPr="00092894">
        <w:t>, Е,</w:t>
      </w:r>
      <w:r w:rsidR="00E60A34">
        <w:t xml:space="preserve"> </w:t>
      </w:r>
      <w:r w:rsidRPr="00092894">
        <w:rPr>
          <w:lang w:val="en-US"/>
        </w:rPr>
        <w:t>F</w:t>
      </w:r>
      <w:r w:rsidRPr="00092894">
        <w:t>, пантотеновая и фолиевая кислоты, лигнаны</w:t>
      </w:r>
      <w:r w:rsidR="00E60A34">
        <w:t xml:space="preserve"> –</w:t>
      </w:r>
      <w:r w:rsidRPr="00092894">
        <w:t xml:space="preserve"> вещества, обл</w:t>
      </w:r>
      <w:r w:rsidRPr="00092894">
        <w:t>а</w:t>
      </w:r>
      <w:r w:rsidRPr="00092894">
        <w:t>дающие антиоксидантным действием, антиаллергенными, антиканц</w:t>
      </w:r>
      <w:r w:rsidRPr="00092894">
        <w:t>е</w:t>
      </w:r>
      <w:r w:rsidRPr="00092894">
        <w:t>рогенными, антимикробными свойствами. Льняное масло является диетическим и лечебно-профилактическим продуктом.</w:t>
      </w:r>
    </w:p>
    <w:p w:rsidR="00207A09" w:rsidRPr="00092894" w:rsidRDefault="00725BFA" w:rsidP="00E60A34">
      <w:pPr>
        <w:tabs>
          <w:tab w:val="left" w:pos="1418"/>
        </w:tabs>
        <w:ind w:right="6" w:firstLine="284"/>
        <w:jc w:val="both"/>
      </w:pPr>
      <w:r w:rsidRPr="00092894">
        <w:t xml:space="preserve">Результаты производственных испытаний </w:t>
      </w:r>
      <w:smartTag w:uri="urn:schemas-microsoft-com:office:smarttags" w:element="metricconverter">
        <w:smartTagPr>
          <w:attr w:name="ProductID" w:val="2013 г"/>
        </w:smartTagPr>
        <w:r w:rsidRPr="00092894">
          <w:t>2013 г</w:t>
        </w:r>
      </w:smartTag>
      <w:r w:rsidRPr="00092894">
        <w:t>. подтвердили в</w:t>
      </w:r>
      <w:r w:rsidRPr="00092894">
        <w:t>ы</w:t>
      </w:r>
      <w:r w:rsidRPr="00092894">
        <w:t>сокую агрономическую и экономическую эффективность на льне ма</w:t>
      </w:r>
      <w:r w:rsidRPr="00092894">
        <w:t>с</w:t>
      </w:r>
      <w:r w:rsidRPr="00092894">
        <w:t>личном брассиностероидов (эпина и гомобрассинолида), вносимых в баковых смесях с пестицидами на фоне однокомпонентных и ко</w:t>
      </w:r>
      <w:r w:rsidRPr="00092894">
        <w:t>м</w:t>
      </w:r>
      <w:r w:rsidRPr="00092894">
        <w:t>плексного АФК удобрения. Установлено, что на типичной для данной зоны дерново-подзолистой легкосуглинистой почве ЗАО «Горы» Г</w:t>
      </w:r>
      <w:r w:rsidRPr="00092894">
        <w:t>о</w:t>
      </w:r>
      <w:r w:rsidRPr="00092894">
        <w:t xml:space="preserve">рецкого района Могилёвской области лён масличный сорта Брестский можно возделывать для двухстороннего использования: получения семян и льнотресты. </w:t>
      </w:r>
    </w:p>
    <w:p w:rsidR="00ED6363" w:rsidRPr="00092894" w:rsidRDefault="00ED6363" w:rsidP="00E60A34">
      <w:pPr>
        <w:tabs>
          <w:tab w:val="left" w:pos="1418"/>
        </w:tabs>
        <w:ind w:right="6" w:firstLine="284"/>
        <w:jc w:val="both"/>
      </w:pPr>
      <w:proofErr w:type="gramStart"/>
      <w:r w:rsidRPr="00092894">
        <w:t xml:space="preserve">Наиболее эффективными в производственных опытах оказались следующие варианты: опыт 1 </w:t>
      </w:r>
      <w:r w:rsidR="007B5AC5">
        <w:t>–</w:t>
      </w:r>
      <w:r w:rsidRPr="00092894">
        <w:t xml:space="preserve"> внесение на фоне </w:t>
      </w:r>
      <w:r w:rsidRPr="00092894">
        <w:rPr>
          <w:lang w:val="en-US"/>
        </w:rPr>
        <w:t>N</w:t>
      </w:r>
      <w:r w:rsidRPr="00092894">
        <w:rPr>
          <w:vertAlign w:val="subscript"/>
        </w:rPr>
        <w:t>45</w:t>
      </w:r>
      <w:r w:rsidRPr="00092894">
        <w:rPr>
          <w:lang w:val="en-US"/>
        </w:rPr>
        <w:t>P</w:t>
      </w:r>
      <w:r w:rsidRPr="00092894">
        <w:rPr>
          <w:vertAlign w:val="subscript"/>
        </w:rPr>
        <w:t>60</w:t>
      </w:r>
      <w:r w:rsidRPr="00092894">
        <w:rPr>
          <w:lang w:val="en-US"/>
        </w:rPr>
        <w:t>K</w:t>
      </w:r>
      <w:r w:rsidRPr="00092894">
        <w:rPr>
          <w:vertAlign w:val="subscript"/>
        </w:rPr>
        <w:t xml:space="preserve">90 </w:t>
      </w:r>
      <w:r w:rsidRPr="00092894">
        <w:t>(одноко</w:t>
      </w:r>
      <w:r w:rsidRPr="00092894">
        <w:t>м</w:t>
      </w:r>
      <w:r w:rsidRPr="00092894">
        <w:t>понентные формы удобрений) гомобрассинолида в два приёма: с с</w:t>
      </w:r>
      <w:r w:rsidRPr="00092894">
        <w:t>е</w:t>
      </w:r>
      <w:r w:rsidRPr="00092894">
        <w:t>менами и путём опрыскивания посевов в начале фазы «ёлочки» в б</w:t>
      </w:r>
      <w:r w:rsidRPr="00092894">
        <w:t>а</w:t>
      </w:r>
      <w:r w:rsidRPr="00092894">
        <w:t>ковой смеси с гербицидами; при этом урожайность семян составила 11,4 ц/га, а прибавки о</w:t>
      </w:r>
      <w:r w:rsidR="00E60A34">
        <w:t>т</w:t>
      </w:r>
      <w:r w:rsidRPr="00092894">
        <w:t xml:space="preserve"> росторегулятора </w:t>
      </w:r>
      <w:r w:rsidR="00E60A34">
        <w:t>–</w:t>
      </w:r>
      <w:r w:rsidRPr="00092894">
        <w:t xml:space="preserve"> 1,9 ц/га;</w:t>
      </w:r>
      <w:proofErr w:type="gramEnd"/>
      <w:r w:rsidRPr="00092894">
        <w:t xml:space="preserve"> опыт 2 – внесение на фоне </w:t>
      </w:r>
      <w:r w:rsidRPr="00092894">
        <w:rPr>
          <w:lang w:val="en-US"/>
        </w:rPr>
        <w:t>N</w:t>
      </w:r>
      <w:r w:rsidRPr="00092894">
        <w:rPr>
          <w:vertAlign w:val="subscript"/>
        </w:rPr>
        <w:t>40</w:t>
      </w:r>
      <w:r w:rsidRPr="00092894">
        <w:rPr>
          <w:lang w:val="en-US"/>
        </w:rPr>
        <w:t>P</w:t>
      </w:r>
      <w:r w:rsidRPr="00092894">
        <w:rPr>
          <w:vertAlign w:val="subscript"/>
        </w:rPr>
        <w:t>60</w:t>
      </w:r>
      <w:r w:rsidRPr="00092894">
        <w:rPr>
          <w:lang w:val="en-US"/>
        </w:rPr>
        <w:t>K</w:t>
      </w:r>
      <w:r w:rsidRPr="00092894">
        <w:rPr>
          <w:vertAlign w:val="subscript"/>
        </w:rPr>
        <w:t xml:space="preserve">90 </w:t>
      </w:r>
      <w:r w:rsidRPr="00092894">
        <w:t xml:space="preserve">(комплексное АФК удобрение) гомобрассинолида также в два приема: опрыскивание посевов в начале фазы «елочки» в баковой смеси с гербицидами и комплесонатом </w:t>
      </w:r>
      <w:r w:rsidRPr="00092894">
        <w:rPr>
          <w:lang w:val="en-US"/>
        </w:rPr>
        <w:t>Zn</w:t>
      </w:r>
      <w:r w:rsidRPr="00092894">
        <w:t xml:space="preserve"> и </w:t>
      </w:r>
      <w:r w:rsidRPr="00092894">
        <w:rPr>
          <w:lang w:val="en-US"/>
        </w:rPr>
        <w:t>B</w:t>
      </w:r>
      <w:r w:rsidRPr="00092894">
        <w:t xml:space="preserve"> Поликом Л и опрыскивание посевов в фаз</w:t>
      </w:r>
      <w:r w:rsidR="00E60A34">
        <w:t>е</w:t>
      </w:r>
      <w:r w:rsidRPr="00092894">
        <w:t xml:space="preserve"> бутонизации в баковой смеси с фунг</w:t>
      </w:r>
      <w:r w:rsidRPr="00092894">
        <w:t>и</w:t>
      </w:r>
      <w:r w:rsidRPr="00092894">
        <w:t>цидом Дерозал; при этом урожайность семян составила 12,7 ц/га, а приба</w:t>
      </w:r>
      <w:r w:rsidR="00E60A34">
        <w:t>в</w:t>
      </w:r>
      <w:r w:rsidRPr="00092894">
        <w:t xml:space="preserve">ки от росторегулятора на фоне средств ХЗР </w:t>
      </w:r>
      <w:r w:rsidR="007B5AC5">
        <w:t>–</w:t>
      </w:r>
      <w:r w:rsidR="00E60A34">
        <w:t xml:space="preserve"> </w:t>
      </w:r>
      <w:r w:rsidRPr="00092894">
        <w:t>2,3 ц/га</w:t>
      </w:r>
      <w:r w:rsidR="00E60A34">
        <w:t xml:space="preserve"> (таблица)</w:t>
      </w:r>
      <w:r w:rsidRPr="00092894">
        <w:t>.</w:t>
      </w:r>
    </w:p>
    <w:p w:rsidR="007B5AC5" w:rsidRDefault="007B5AC5" w:rsidP="00BD1F6E">
      <w:pPr>
        <w:tabs>
          <w:tab w:val="left" w:pos="1418"/>
        </w:tabs>
        <w:spacing w:line="233" w:lineRule="auto"/>
        <w:ind w:right="4" w:firstLine="180"/>
        <w:jc w:val="center"/>
        <w:rPr>
          <w:b/>
        </w:rPr>
      </w:pPr>
    </w:p>
    <w:p w:rsidR="007B5AC5" w:rsidRDefault="00207A09" w:rsidP="00BD1F6E">
      <w:pPr>
        <w:tabs>
          <w:tab w:val="left" w:pos="1418"/>
        </w:tabs>
        <w:spacing w:line="233" w:lineRule="auto"/>
        <w:ind w:right="4" w:firstLine="180"/>
        <w:jc w:val="center"/>
        <w:rPr>
          <w:b/>
          <w:sz w:val="16"/>
          <w:szCs w:val="16"/>
        </w:rPr>
      </w:pPr>
      <w:r w:rsidRPr="007B5AC5">
        <w:rPr>
          <w:b/>
          <w:sz w:val="16"/>
          <w:szCs w:val="16"/>
        </w:rPr>
        <w:t>Агрономическая эффективность новых разработок на</w:t>
      </w:r>
      <w:r w:rsidR="007B5AC5">
        <w:rPr>
          <w:b/>
          <w:sz w:val="16"/>
          <w:szCs w:val="16"/>
        </w:rPr>
        <w:t xml:space="preserve"> </w:t>
      </w:r>
      <w:r w:rsidRPr="007B5AC5">
        <w:rPr>
          <w:b/>
          <w:sz w:val="16"/>
          <w:szCs w:val="16"/>
        </w:rPr>
        <w:t>льне масличном</w:t>
      </w:r>
    </w:p>
    <w:p w:rsidR="00207A09" w:rsidRPr="007B5AC5" w:rsidRDefault="00207A09" w:rsidP="00BD1F6E">
      <w:pPr>
        <w:tabs>
          <w:tab w:val="left" w:pos="1418"/>
        </w:tabs>
        <w:spacing w:line="233" w:lineRule="auto"/>
        <w:ind w:right="4" w:firstLine="180"/>
        <w:jc w:val="center"/>
        <w:rPr>
          <w:b/>
          <w:sz w:val="16"/>
          <w:szCs w:val="16"/>
        </w:rPr>
      </w:pPr>
      <w:r w:rsidRPr="007B5AC5">
        <w:rPr>
          <w:b/>
          <w:sz w:val="16"/>
          <w:szCs w:val="16"/>
        </w:rPr>
        <w:t xml:space="preserve"> сорта </w:t>
      </w:r>
      <w:proofErr w:type="gramStart"/>
      <w:r w:rsidRPr="007B5AC5">
        <w:rPr>
          <w:b/>
          <w:sz w:val="16"/>
          <w:szCs w:val="16"/>
        </w:rPr>
        <w:t>Брестский</w:t>
      </w:r>
      <w:proofErr w:type="gramEnd"/>
    </w:p>
    <w:p w:rsidR="00207A09" w:rsidRPr="00092894" w:rsidRDefault="00207A09" w:rsidP="00BD1F6E">
      <w:pPr>
        <w:tabs>
          <w:tab w:val="left" w:pos="1418"/>
        </w:tabs>
        <w:spacing w:line="233" w:lineRule="auto"/>
        <w:ind w:right="4" w:firstLine="180"/>
        <w:jc w:val="center"/>
        <w:rPr>
          <w:b/>
        </w:rPr>
      </w:pPr>
    </w:p>
    <w:tbl>
      <w:tblPr>
        <w:tblStyle w:val="af2"/>
        <w:tblW w:w="6120" w:type="dxa"/>
        <w:tblInd w:w="108" w:type="dxa"/>
        <w:tblLayout w:type="fixed"/>
        <w:tblLook w:val="01E0"/>
      </w:tblPr>
      <w:tblGrid>
        <w:gridCol w:w="2694"/>
        <w:gridCol w:w="708"/>
        <w:gridCol w:w="709"/>
        <w:gridCol w:w="709"/>
        <w:gridCol w:w="580"/>
        <w:gridCol w:w="720"/>
      </w:tblGrid>
      <w:tr w:rsidR="00207A09" w:rsidRPr="00092894" w:rsidTr="00114767">
        <w:tc>
          <w:tcPr>
            <w:tcW w:w="2694" w:type="dxa"/>
            <w:vMerge w:val="restart"/>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Вариант опыта</w:t>
            </w:r>
          </w:p>
        </w:tc>
        <w:tc>
          <w:tcPr>
            <w:tcW w:w="1417" w:type="dxa"/>
            <w:gridSpan w:val="2"/>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 xml:space="preserve">Урожайность, ц/га </w:t>
            </w:r>
          </w:p>
        </w:tc>
        <w:tc>
          <w:tcPr>
            <w:tcW w:w="709" w:type="dxa"/>
            <w:vMerge w:val="restart"/>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Сре</w:t>
            </w:r>
            <w:r w:rsidRPr="00092894">
              <w:rPr>
                <w:sz w:val="16"/>
                <w:szCs w:val="16"/>
              </w:rPr>
              <w:t>д</w:t>
            </w:r>
            <w:r w:rsidRPr="00092894">
              <w:rPr>
                <w:sz w:val="16"/>
                <w:szCs w:val="16"/>
              </w:rPr>
              <w:t>ний номер льн</w:t>
            </w:r>
            <w:r w:rsidRPr="00092894">
              <w:rPr>
                <w:sz w:val="16"/>
                <w:szCs w:val="16"/>
              </w:rPr>
              <w:t>о</w:t>
            </w:r>
            <w:r w:rsidRPr="00092894">
              <w:rPr>
                <w:sz w:val="16"/>
                <w:szCs w:val="16"/>
              </w:rPr>
              <w:t>тресты</w:t>
            </w:r>
          </w:p>
        </w:tc>
        <w:tc>
          <w:tcPr>
            <w:tcW w:w="1300" w:type="dxa"/>
            <w:gridSpan w:val="2"/>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Прибавки ур</w:t>
            </w:r>
            <w:r w:rsidRPr="00092894">
              <w:rPr>
                <w:sz w:val="16"/>
                <w:szCs w:val="16"/>
              </w:rPr>
              <w:t>о</w:t>
            </w:r>
            <w:r w:rsidRPr="00092894">
              <w:rPr>
                <w:sz w:val="16"/>
                <w:szCs w:val="16"/>
              </w:rPr>
              <w:t>жайности к базовым вар</w:t>
            </w:r>
            <w:r w:rsidRPr="00092894">
              <w:rPr>
                <w:sz w:val="16"/>
                <w:szCs w:val="16"/>
              </w:rPr>
              <w:t>и</w:t>
            </w:r>
            <w:r w:rsidRPr="00092894">
              <w:rPr>
                <w:sz w:val="16"/>
                <w:szCs w:val="16"/>
              </w:rPr>
              <w:t>антам</w:t>
            </w:r>
          </w:p>
        </w:tc>
      </w:tr>
      <w:tr w:rsidR="00207A09" w:rsidRPr="00092894" w:rsidTr="00114767">
        <w:tc>
          <w:tcPr>
            <w:tcW w:w="2694" w:type="dxa"/>
            <w:vMerge/>
            <w:vAlign w:val="center"/>
          </w:tcPr>
          <w:p w:rsidR="00207A09" w:rsidRPr="00092894" w:rsidRDefault="00207A09" w:rsidP="00BD1F6E">
            <w:pPr>
              <w:tabs>
                <w:tab w:val="left" w:pos="1418"/>
              </w:tabs>
              <w:spacing w:line="233" w:lineRule="auto"/>
              <w:ind w:right="4"/>
              <w:jc w:val="center"/>
              <w:rPr>
                <w:sz w:val="16"/>
                <w:szCs w:val="16"/>
              </w:rPr>
            </w:pPr>
          </w:p>
        </w:tc>
        <w:tc>
          <w:tcPr>
            <w:tcW w:w="708"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 xml:space="preserve">семян </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льн</w:t>
            </w:r>
            <w:r w:rsidRPr="00092894">
              <w:rPr>
                <w:sz w:val="16"/>
                <w:szCs w:val="16"/>
              </w:rPr>
              <w:t>о</w:t>
            </w:r>
            <w:r w:rsidRPr="00092894">
              <w:rPr>
                <w:sz w:val="16"/>
                <w:szCs w:val="16"/>
              </w:rPr>
              <w:t>тресты</w:t>
            </w:r>
          </w:p>
        </w:tc>
        <w:tc>
          <w:tcPr>
            <w:tcW w:w="709" w:type="dxa"/>
            <w:vMerge/>
            <w:vAlign w:val="center"/>
          </w:tcPr>
          <w:p w:rsidR="00207A09" w:rsidRPr="00092894" w:rsidRDefault="00207A09" w:rsidP="00BD1F6E">
            <w:pPr>
              <w:tabs>
                <w:tab w:val="left" w:pos="1418"/>
              </w:tabs>
              <w:spacing w:line="233" w:lineRule="auto"/>
              <w:ind w:right="4"/>
              <w:jc w:val="center"/>
              <w:rPr>
                <w:sz w:val="16"/>
                <w:szCs w:val="16"/>
              </w:rPr>
            </w:pPr>
          </w:p>
        </w:tc>
        <w:tc>
          <w:tcPr>
            <w:tcW w:w="58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с</w:t>
            </w:r>
            <w:r w:rsidRPr="00092894">
              <w:rPr>
                <w:sz w:val="16"/>
                <w:szCs w:val="16"/>
              </w:rPr>
              <w:t>е</w:t>
            </w:r>
            <w:r w:rsidRPr="00092894">
              <w:rPr>
                <w:sz w:val="16"/>
                <w:szCs w:val="16"/>
              </w:rPr>
              <w:t xml:space="preserve">мян </w:t>
            </w:r>
          </w:p>
        </w:tc>
        <w:tc>
          <w:tcPr>
            <w:tcW w:w="72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льн</w:t>
            </w:r>
            <w:r w:rsidRPr="00092894">
              <w:rPr>
                <w:sz w:val="16"/>
                <w:szCs w:val="16"/>
              </w:rPr>
              <w:t>о</w:t>
            </w:r>
            <w:r w:rsidRPr="00092894">
              <w:rPr>
                <w:sz w:val="16"/>
                <w:szCs w:val="16"/>
              </w:rPr>
              <w:t>тресты</w:t>
            </w:r>
          </w:p>
        </w:tc>
      </w:tr>
      <w:tr w:rsidR="00207A09" w:rsidRPr="00092894" w:rsidTr="00114767">
        <w:tc>
          <w:tcPr>
            <w:tcW w:w="6120" w:type="dxa"/>
            <w:gridSpan w:val="6"/>
            <w:vAlign w:val="center"/>
          </w:tcPr>
          <w:p w:rsidR="00207A09" w:rsidRPr="007B5AC5" w:rsidRDefault="00207A09" w:rsidP="00BD1F6E">
            <w:pPr>
              <w:tabs>
                <w:tab w:val="left" w:pos="1418"/>
              </w:tabs>
              <w:spacing w:line="233" w:lineRule="auto"/>
              <w:ind w:right="4"/>
              <w:jc w:val="center"/>
              <w:rPr>
                <w:b/>
                <w:sz w:val="16"/>
                <w:szCs w:val="16"/>
              </w:rPr>
            </w:pPr>
            <w:r w:rsidRPr="007B5AC5">
              <w:rPr>
                <w:b/>
                <w:sz w:val="16"/>
                <w:szCs w:val="16"/>
              </w:rPr>
              <w:t>Производственное испытание №</w:t>
            </w:r>
            <w:r w:rsidR="007B5AC5" w:rsidRPr="007B5AC5">
              <w:rPr>
                <w:b/>
                <w:sz w:val="16"/>
                <w:szCs w:val="16"/>
              </w:rPr>
              <w:t xml:space="preserve"> </w:t>
            </w:r>
            <w:r w:rsidRPr="007B5AC5">
              <w:rPr>
                <w:b/>
                <w:sz w:val="16"/>
                <w:szCs w:val="16"/>
              </w:rPr>
              <w:t>1</w:t>
            </w:r>
          </w:p>
        </w:tc>
      </w:tr>
      <w:tr w:rsidR="00207A09" w:rsidRPr="00092894" w:rsidTr="00114767">
        <w:tc>
          <w:tcPr>
            <w:tcW w:w="2694" w:type="dxa"/>
            <w:vAlign w:val="center"/>
          </w:tcPr>
          <w:p w:rsidR="00207A09" w:rsidRPr="00092894" w:rsidRDefault="00207A09" w:rsidP="007B5AC5">
            <w:pPr>
              <w:tabs>
                <w:tab w:val="left" w:pos="1418"/>
              </w:tabs>
              <w:spacing w:line="233" w:lineRule="auto"/>
              <w:ind w:right="-108"/>
              <w:rPr>
                <w:sz w:val="16"/>
                <w:szCs w:val="16"/>
              </w:rPr>
            </w:pPr>
            <w:r w:rsidRPr="00092894">
              <w:rPr>
                <w:sz w:val="16"/>
                <w:szCs w:val="16"/>
              </w:rPr>
              <w:lastRenderedPageBreak/>
              <w:t xml:space="preserve">1. </w:t>
            </w:r>
            <w:r w:rsidRPr="00092894">
              <w:rPr>
                <w:sz w:val="16"/>
                <w:szCs w:val="16"/>
                <w:lang w:val="en-US"/>
              </w:rPr>
              <w:t>N</w:t>
            </w:r>
            <w:r w:rsidRPr="00092894">
              <w:rPr>
                <w:sz w:val="16"/>
                <w:szCs w:val="16"/>
                <w:vertAlign w:val="subscript"/>
              </w:rPr>
              <w:t>45</w:t>
            </w:r>
            <w:r w:rsidRPr="00092894">
              <w:rPr>
                <w:sz w:val="16"/>
                <w:szCs w:val="16"/>
                <w:lang w:val="en-US"/>
              </w:rPr>
              <w:t>P</w:t>
            </w:r>
            <w:r w:rsidRPr="00092894">
              <w:rPr>
                <w:sz w:val="16"/>
                <w:szCs w:val="16"/>
                <w:vertAlign w:val="subscript"/>
              </w:rPr>
              <w:t>60</w:t>
            </w:r>
            <w:r w:rsidRPr="00092894">
              <w:rPr>
                <w:sz w:val="16"/>
                <w:szCs w:val="16"/>
                <w:lang w:val="en-US"/>
              </w:rPr>
              <w:t>K</w:t>
            </w:r>
            <w:r w:rsidRPr="00092894">
              <w:rPr>
                <w:sz w:val="16"/>
                <w:szCs w:val="16"/>
                <w:vertAlign w:val="subscript"/>
              </w:rPr>
              <w:t>90</w:t>
            </w:r>
          </w:p>
        </w:tc>
        <w:tc>
          <w:tcPr>
            <w:tcW w:w="708"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9,5</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30,1</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0,5</w:t>
            </w:r>
          </w:p>
        </w:tc>
        <w:tc>
          <w:tcPr>
            <w:tcW w:w="580" w:type="dxa"/>
            <w:vAlign w:val="center"/>
          </w:tcPr>
          <w:p w:rsidR="00207A09" w:rsidRPr="00092894" w:rsidRDefault="007B5AC5" w:rsidP="00BD1F6E">
            <w:pPr>
              <w:tabs>
                <w:tab w:val="left" w:pos="1418"/>
              </w:tabs>
              <w:spacing w:line="233" w:lineRule="auto"/>
              <w:ind w:right="4"/>
              <w:jc w:val="center"/>
              <w:rPr>
                <w:sz w:val="16"/>
                <w:szCs w:val="16"/>
              </w:rPr>
            </w:pPr>
            <w:r>
              <w:rPr>
                <w:sz w:val="16"/>
                <w:szCs w:val="16"/>
              </w:rPr>
              <w:t>–</w:t>
            </w:r>
          </w:p>
        </w:tc>
        <w:tc>
          <w:tcPr>
            <w:tcW w:w="720" w:type="dxa"/>
            <w:vAlign w:val="center"/>
          </w:tcPr>
          <w:p w:rsidR="00207A09" w:rsidRPr="00092894" w:rsidRDefault="007B5AC5" w:rsidP="00BD1F6E">
            <w:pPr>
              <w:tabs>
                <w:tab w:val="left" w:pos="1418"/>
              </w:tabs>
              <w:spacing w:line="233" w:lineRule="auto"/>
              <w:ind w:right="4"/>
              <w:jc w:val="center"/>
              <w:rPr>
                <w:sz w:val="16"/>
                <w:szCs w:val="16"/>
              </w:rPr>
            </w:pPr>
            <w:r>
              <w:rPr>
                <w:sz w:val="16"/>
                <w:szCs w:val="16"/>
              </w:rPr>
              <w:t>–</w:t>
            </w:r>
          </w:p>
        </w:tc>
      </w:tr>
      <w:tr w:rsidR="00207A09" w:rsidRPr="00092894" w:rsidTr="00114767">
        <w:tc>
          <w:tcPr>
            <w:tcW w:w="2694" w:type="dxa"/>
            <w:vAlign w:val="center"/>
          </w:tcPr>
          <w:p w:rsidR="00207A09" w:rsidRPr="00092894" w:rsidRDefault="00207A09" w:rsidP="007B5AC5">
            <w:pPr>
              <w:tabs>
                <w:tab w:val="left" w:pos="1418"/>
              </w:tabs>
              <w:spacing w:line="233" w:lineRule="auto"/>
              <w:ind w:right="-108"/>
              <w:rPr>
                <w:sz w:val="16"/>
                <w:szCs w:val="16"/>
              </w:rPr>
            </w:pPr>
            <w:r w:rsidRPr="00092894">
              <w:rPr>
                <w:sz w:val="16"/>
                <w:szCs w:val="16"/>
              </w:rPr>
              <w:t xml:space="preserve">2. </w:t>
            </w:r>
            <w:r w:rsidRPr="00092894">
              <w:rPr>
                <w:sz w:val="16"/>
                <w:szCs w:val="16"/>
                <w:lang w:val="en-US"/>
              </w:rPr>
              <w:t>N</w:t>
            </w:r>
            <w:r w:rsidRPr="00092894">
              <w:rPr>
                <w:sz w:val="16"/>
                <w:szCs w:val="16"/>
                <w:vertAlign w:val="subscript"/>
              </w:rPr>
              <w:t>45</w:t>
            </w:r>
            <w:r w:rsidRPr="00092894">
              <w:rPr>
                <w:sz w:val="16"/>
                <w:szCs w:val="16"/>
                <w:lang w:val="en-US"/>
              </w:rPr>
              <w:t>P</w:t>
            </w:r>
            <w:r w:rsidRPr="00092894">
              <w:rPr>
                <w:sz w:val="16"/>
                <w:szCs w:val="16"/>
                <w:vertAlign w:val="subscript"/>
              </w:rPr>
              <w:t>60</w:t>
            </w:r>
            <w:r w:rsidRPr="00092894">
              <w:rPr>
                <w:sz w:val="16"/>
                <w:szCs w:val="16"/>
                <w:lang w:val="en-US"/>
              </w:rPr>
              <w:t>K</w:t>
            </w:r>
            <w:r w:rsidRPr="00092894">
              <w:rPr>
                <w:sz w:val="16"/>
                <w:szCs w:val="16"/>
                <w:vertAlign w:val="subscript"/>
              </w:rPr>
              <w:t>90</w:t>
            </w:r>
            <w:r w:rsidRPr="00092894">
              <w:rPr>
                <w:sz w:val="16"/>
                <w:szCs w:val="16"/>
              </w:rPr>
              <w:t xml:space="preserve"> + эпин с сем. + эпин с гербиц.</w:t>
            </w:r>
          </w:p>
        </w:tc>
        <w:tc>
          <w:tcPr>
            <w:tcW w:w="708"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10,8</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33,8</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1,00</w:t>
            </w:r>
          </w:p>
        </w:tc>
        <w:tc>
          <w:tcPr>
            <w:tcW w:w="58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1,3</w:t>
            </w:r>
          </w:p>
        </w:tc>
        <w:tc>
          <w:tcPr>
            <w:tcW w:w="72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3,7</w:t>
            </w:r>
          </w:p>
        </w:tc>
      </w:tr>
      <w:tr w:rsidR="00207A09" w:rsidRPr="00092894" w:rsidTr="00114767">
        <w:tc>
          <w:tcPr>
            <w:tcW w:w="2694" w:type="dxa"/>
            <w:vAlign w:val="center"/>
          </w:tcPr>
          <w:p w:rsidR="00207A09" w:rsidRPr="00092894" w:rsidRDefault="00207A09" w:rsidP="007B5AC5">
            <w:pPr>
              <w:tabs>
                <w:tab w:val="left" w:pos="1418"/>
              </w:tabs>
              <w:spacing w:line="233" w:lineRule="auto"/>
              <w:ind w:right="-108"/>
              <w:rPr>
                <w:sz w:val="16"/>
                <w:szCs w:val="16"/>
              </w:rPr>
            </w:pPr>
            <w:r w:rsidRPr="00092894">
              <w:rPr>
                <w:sz w:val="16"/>
                <w:szCs w:val="16"/>
              </w:rPr>
              <w:t xml:space="preserve">3. </w:t>
            </w:r>
            <w:r w:rsidRPr="00092894">
              <w:rPr>
                <w:sz w:val="16"/>
                <w:szCs w:val="16"/>
                <w:lang w:val="en-US"/>
              </w:rPr>
              <w:t>N</w:t>
            </w:r>
            <w:r w:rsidRPr="00092894">
              <w:rPr>
                <w:sz w:val="16"/>
                <w:szCs w:val="16"/>
                <w:vertAlign w:val="subscript"/>
              </w:rPr>
              <w:t>45</w:t>
            </w:r>
            <w:r w:rsidRPr="00092894">
              <w:rPr>
                <w:sz w:val="16"/>
                <w:szCs w:val="16"/>
                <w:lang w:val="en-US"/>
              </w:rPr>
              <w:t>P</w:t>
            </w:r>
            <w:r w:rsidRPr="00092894">
              <w:rPr>
                <w:sz w:val="16"/>
                <w:szCs w:val="16"/>
                <w:vertAlign w:val="subscript"/>
              </w:rPr>
              <w:t>60</w:t>
            </w:r>
            <w:r w:rsidRPr="00092894">
              <w:rPr>
                <w:sz w:val="16"/>
                <w:szCs w:val="16"/>
                <w:lang w:val="en-US"/>
              </w:rPr>
              <w:t>K</w:t>
            </w:r>
            <w:r w:rsidRPr="00092894">
              <w:rPr>
                <w:sz w:val="16"/>
                <w:szCs w:val="16"/>
                <w:vertAlign w:val="subscript"/>
              </w:rPr>
              <w:t>90</w:t>
            </w:r>
            <w:r w:rsidRPr="00092894">
              <w:rPr>
                <w:sz w:val="16"/>
                <w:szCs w:val="16"/>
              </w:rPr>
              <w:t xml:space="preserve"> + гомобрассинолид с сем. + гомобрассинолид с гербиц.</w:t>
            </w:r>
          </w:p>
        </w:tc>
        <w:tc>
          <w:tcPr>
            <w:tcW w:w="708"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11,4</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35,3</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1,00</w:t>
            </w:r>
          </w:p>
        </w:tc>
        <w:tc>
          <w:tcPr>
            <w:tcW w:w="58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1,9</w:t>
            </w:r>
          </w:p>
        </w:tc>
        <w:tc>
          <w:tcPr>
            <w:tcW w:w="72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5,2</w:t>
            </w:r>
          </w:p>
        </w:tc>
      </w:tr>
      <w:tr w:rsidR="00207A09" w:rsidRPr="00092894" w:rsidTr="00114767">
        <w:tc>
          <w:tcPr>
            <w:tcW w:w="2694"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НСР</w:t>
            </w:r>
            <w:r w:rsidRPr="00092894">
              <w:rPr>
                <w:sz w:val="16"/>
                <w:szCs w:val="16"/>
                <w:vertAlign w:val="subscript"/>
              </w:rPr>
              <w:t>05</w:t>
            </w:r>
          </w:p>
        </w:tc>
        <w:tc>
          <w:tcPr>
            <w:tcW w:w="708" w:type="dxa"/>
            <w:vAlign w:val="center"/>
          </w:tcPr>
          <w:p w:rsidR="00207A09" w:rsidRPr="00092894" w:rsidRDefault="00207A09" w:rsidP="00BD1F6E">
            <w:pPr>
              <w:tabs>
                <w:tab w:val="left" w:pos="1418"/>
              </w:tabs>
              <w:spacing w:line="233" w:lineRule="auto"/>
              <w:ind w:right="-108"/>
              <w:jc w:val="center"/>
              <w:rPr>
                <w:sz w:val="16"/>
                <w:szCs w:val="16"/>
              </w:rPr>
            </w:pPr>
            <w:r w:rsidRPr="00092894">
              <w:rPr>
                <w:sz w:val="16"/>
                <w:szCs w:val="16"/>
              </w:rPr>
              <w:t>0,433</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1,074</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p>
        </w:tc>
        <w:tc>
          <w:tcPr>
            <w:tcW w:w="580" w:type="dxa"/>
            <w:vAlign w:val="center"/>
          </w:tcPr>
          <w:p w:rsidR="00207A09" w:rsidRPr="00092894" w:rsidRDefault="00207A09" w:rsidP="00BD1F6E">
            <w:pPr>
              <w:tabs>
                <w:tab w:val="left" w:pos="1418"/>
              </w:tabs>
              <w:spacing w:line="233" w:lineRule="auto"/>
              <w:ind w:right="4"/>
              <w:jc w:val="center"/>
              <w:rPr>
                <w:sz w:val="16"/>
                <w:szCs w:val="16"/>
              </w:rPr>
            </w:pPr>
          </w:p>
        </w:tc>
        <w:tc>
          <w:tcPr>
            <w:tcW w:w="720" w:type="dxa"/>
            <w:vAlign w:val="center"/>
          </w:tcPr>
          <w:p w:rsidR="00207A09" w:rsidRPr="00092894" w:rsidRDefault="00207A09" w:rsidP="00BD1F6E">
            <w:pPr>
              <w:tabs>
                <w:tab w:val="left" w:pos="1418"/>
              </w:tabs>
              <w:spacing w:line="233" w:lineRule="auto"/>
              <w:ind w:right="4"/>
              <w:jc w:val="center"/>
              <w:rPr>
                <w:sz w:val="16"/>
                <w:szCs w:val="16"/>
              </w:rPr>
            </w:pPr>
          </w:p>
        </w:tc>
      </w:tr>
      <w:tr w:rsidR="00207A09" w:rsidRPr="00092894" w:rsidTr="00114767">
        <w:tc>
          <w:tcPr>
            <w:tcW w:w="6120" w:type="dxa"/>
            <w:gridSpan w:val="6"/>
            <w:vAlign w:val="center"/>
          </w:tcPr>
          <w:p w:rsidR="00207A09" w:rsidRPr="007B5AC5" w:rsidRDefault="00207A09" w:rsidP="00BD1F6E">
            <w:pPr>
              <w:tabs>
                <w:tab w:val="left" w:pos="1418"/>
              </w:tabs>
              <w:spacing w:line="233" w:lineRule="auto"/>
              <w:ind w:right="4"/>
              <w:jc w:val="center"/>
              <w:rPr>
                <w:b/>
                <w:sz w:val="16"/>
                <w:szCs w:val="16"/>
              </w:rPr>
            </w:pPr>
            <w:r w:rsidRPr="007B5AC5">
              <w:rPr>
                <w:b/>
                <w:sz w:val="16"/>
                <w:szCs w:val="16"/>
              </w:rPr>
              <w:t>Производственное испытание №</w:t>
            </w:r>
            <w:r w:rsidR="007B5AC5" w:rsidRPr="007B5AC5">
              <w:rPr>
                <w:b/>
                <w:sz w:val="16"/>
                <w:szCs w:val="16"/>
              </w:rPr>
              <w:t xml:space="preserve"> </w:t>
            </w:r>
            <w:r w:rsidRPr="007B5AC5">
              <w:rPr>
                <w:b/>
                <w:sz w:val="16"/>
                <w:szCs w:val="16"/>
              </w:rPr>
              <w:t>2</w:t>
            </w:r>
          </w:p>
        </w:tc>
      </w:tr>
      <w:tr w:rsidR="00207A09" w:rsidRPr="00092894" w:rsidTr="00114767">
        <w:tc>
          <w:tcPr>
            <w:tcW w:w="2694" w:type="dxa"/>
            <w:vAlign w:val="center"/>
          </w:tcPr>
          <w:p w:rsidR="00207A09" w:rsidRPr="00092894" w:rsidRDefault="00207A09" w:rsidP="00E60A34">
            <w:pPr>
              <w:tabs>
                <w:tab w:val="left" w:pos="1418"/>
              </w:tabs>
              <w:spacing w:line="233" w:lineRule="auto"/>
              <w:ind w:right="-108"/>
              <w:rPr>
                <w:kern w:val="16"/>
                <w:sz w:val="16"/>
                <w:szCs w:val="16"/>
              </w:rPr>
            </w:pPr>
            <w:r w:rsidRPr="00092894">
              <w:rPr>
                <w:kern w:val="16"/>
                <w:sz w:val="16"/>
                <w:szCs w:val="16"/>
              </w:rPr>
              <w:t xml:space="preserve">1. </w:t>
            </w:r>
            <w:r w:rsidRPr="00092894">
              <w:rPr>
                <w:kern w:val="16"/>
                <w:sz w:val="16"/>
                <w:szCs w:val="16"/>
                <w:lang w:val="en-US"/>
              </w:rPr>
              <w:t>N</w:t>
            </w:r>
            <w:r w:rsidRPr="00092894">
              <w:rPr>
                <w:kern w:val="16"/>
                <w:sz w:val="16"/>
                <w:szCs w:val="16"/>
                <w:vertAlign w:val="subscript"/>
              </w:rPr>
              <w:t>40</w:t>
            </w:r>
            <w:r w:rsidRPr="00092894">
              <w:rPr>
                <w:kern w:val="16"/>
                <w:sz w:val="16"/>
                <w:szCs w:val="16"/>
                <w:lang w:val="en-US"/>
              </w:rPr>
              <w:t>P</w:t>
            </w:r>
            <w:r w:rsidRPr="00092894">
              <w:rPr>
                <w:kern w:val="16"/>
                <w:sz w:val="16"/>
                <w:szCs w:val="16"/>
                <w:vertAlign w:val="subscript"/>
              </w:rPr>
              <w:t>60</w:t>
            </w:r>
            <w:r w:rsidRPr="00092894">
              <w:rPr>
                <w:kern w:val="16"/>
                <w:sz w:val="16"/>
                <w:szCs w:val="16"/>
                <w:lang w:val="en-US"/>
              </w:rPr>
              <w:t>K</w:t>
            </w:r>
            <w:r w:rsidRPr="00092894">
              <w:rPr>
                <w:kern w:val="16"/>
                <w:sz w:val="16"/>
                <w:szCs w:val="16"/>
                <w:vertAlign w:val="subscript"/>
              </w:rPr>
              <w:t xml:space="preserve">90 </w:t>
            </w:r>
            <w:r w:rsidRPr="00092894">
              <w:rPr>
                <w:kern w:val="16"/>
                <w:sz w:val="16"/>
                <w:szCs w:val="16"/>
              </w:rPr>
              <w:t>(АФК–</w:t>
            </w:r>
            <w:r w:rsidRPr="00092894">
              <w:rPr>
                <w:kern w:val="16"/>
                <w:sz w:val="16"/>
                <w:szCs w:val="16"/>
                <w:lang w:val="en-US"/>
              </w:rPr>
              <w:t>N</w:t>
            </w:r>
            <w:r w:rsidRPr="00092894">
              <w:rPr>
                <w:kern w:val="16"/>
                <w:sz w:val="16"/>
                <w:szCs w:val="16"/>
                <w:vertAlign w:val="subscript"/>
              </w:rPr>
              <w:t>6</w:t>
            </w:r>
            <w:r w:rsidRPr="00092894">
              <w:rPr>
                <w:kern w:val="16"/>
                <w:sz w:val="16"/>
                <w:szCs w:val="16"/>
                <w:lang w:val="en-US"/>
              </w:rPr>
              <w:t>P</w:t>
            </w:r>
            <w:r w:rsidRPr="00092894">
              <w:rPr>
                <w:kern w:val="16"/>
                <w:sz w:val="16"/>
                <w:szCs w:val="16"/>
                <w:vertAlign w:val="subscript"/>
              </w:rPr>
              <w:t>21</w:t>
            </w:r>
            <w:r w:rsidRPr="00092894">
              <w:rPr>
                <w:kern w:val="16"/>
                <w:sz w:val="16"/>
                <w:szCs w:val="16"/>
                <w:lang w:val="en-US"/>
              </w:rPr>
              <w:t>K</w:t>
            </w:r>
            <w:r w:rsidRPr="00092894">
              <w:rPr>
                <w:kern w:val="16"/>
                <w:sz w:val="16"/>
                <w:szCs w:val="16"/>
                <w:vertAlign w:val="subscript"/>
              </w:rPr>
              <w:t>32</w:t>
            </w:r>
            <w:r w:rsidRPr="00092894">
              <w:rPr>
                <w:kern w:val="16"/>
                <w:sz w:val="16"/>
                <w:szCs w:val="16"/>
                <w:lang w:val="en-US"/>
              </w:rPr>
              <w:t>B</w:t>
            </w:r>
            <w:r w:rsidRPr="00092894">
              <w:rPr>
                <w:kern w:val="16"/>
                <w:sz w:val="16"/>
                <w:szCs w:val="16"/>
                <w:vertAlign w:val="subscript"/>
              </w:rPr>
              <w:t>0,17</w:t>
            </w:r>
            <w:r w:rsidRPr="00092894">
              <w:rPr>
                <w:kern w:val="16"/>
                <w:sz w:val="16"/>
                <w:szCs w:val="16"/>
                <w:lang w:val="en-US"/>
              </w:rPr>
              <w:t>Zn</w:t>
            </w:r>
            <w:r w:rsidRPr="00092894">
              <w:rPr>
                <w:kern w:val="16"/>
                <w:sz w:val="16"/>
                <w:szCs w:val="16"/>
                <w:vertAlign w:val="subscript"/>
              </w:rPr>
              <w:t>0,27</w:t>
            </w:r>
            <w:r w:rsidR="007B5AC5">
              <w:rPr>
                <w:kern w:val="16"/>
                <w:sz w:val="16"/>
                <w:szCs w:val="16"/>
                <w:vertAlign w:val="subscript"/>
              </w:rPr>
              <w:t xml:space="preserve"> </w:t>
            </w:r>
            <w:r w:rsidR="00E60A34">
              <w:rPr>
                <w:kern w:val="16"/>
                <w:sz w:val="16"/>
                <w:szCs w:val="16"/>
                <w:vertAlign w:val="subscript"/>
              </w:rPr>
              <w:t> –</w:t>
            </w:r>
            <w:r w:rsidRPr="00092894">
              <w:rPr>
                <w:kern w:val="16"/>
                <w:sz w:val="16"/>
                <w:szCs w:val="16"/>
              </w:rPr>
              <w:t xml:space="preserve"> 2,85 ц/га+</w:t>
            </w:r>
            <w:r w:rsidRPr="00092894">
              <w:rPr>
                <w:kern w:val="16"/>
                <w:sz w:val="16"/>
                <w:szCs w:val="16"/>
                <w:lang w:val="en-US"/>
              </w:rPr>
              <w:t>N</w:t>
            </w:r>
            <w:r w:rsidRPr="00092894">
              <w:rPr>
                <w:kern w:val="16"/>
                <w:sz w:val="16"/>
                <w:szCs w:val="16"/>
                <w:vertAlign w:val="subscript"/>
              </w:rPr>
              <w:t>23</w:t>
            </w:r>
            <w:r w:rsidRPr="00092894">
              <w:rPr>
                <w:kern w:val="16"/>
                <w:sz w:val="16"/>
                <w:szCs w:val="16"/>
              </w:rPr>
              <w:t xml:space="preserve"> )</w:t>
            </w:r>
          </w:p>
        </w:tc>
        <w:tc>
          <w:tcPr>
            <w:tcW w:w="708"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10,4</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33,2</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0,75</w:t>
            </w:r>
          </w:p>
        </w:tc>
        <w:tc>
          <w:tcPr>
            <w:tcW w:w="580" w:type="dxa"/>
            <w:vAlign w:val="center"/>
          </w:tcPr>
          <w:p w:rsidR="00207A09" w:rsidRPr="00092894" w:rsidRDefault="007B5AC5" w:rsidP="00BD1F6E">
            <w:pPr>
              <w:tabs>
                <w:tab w:val="left" w:pos="1418"/>
              </w:tabs>
              <w:spacing w:line="233" w:lineRule="auto"/>
              <w:ind w:right="4"/>
              <w:jc w:val="center"/>
              <w:rPr>
                <w:sz w:val="16"/>
                <w:szCs w:val="16"/>
              </w:rPr>
            </w:pPr>
            <w:r>
              <w:rPr>
                <w:sz w:val="16"/>
                <w:szCs w:val="16"/>
              </w:rPr>
              <w:t>–</w:t>
            </w:r>
          </w:p>
        </w:tc>
        <w:tc>
          <w:tcPr>
            <w:tcW w:w="720" w:type="dxa"/>
            <w:vAlign w:val="center"/>
          </w:tcPr>
          <w:p w:rsidR="00207A09" w:rsidRPr="00092894" w:rsidRDefault="007B5AC5" w:rsidP="00BD1F6E">
            <w:pPr>
              <w:tabs>
                <w:tab w:val="left" w:pos="1418"/>
              </w:tabs>
              <w:spacing w:line="233" w:lineRule="auto"/>
              <w:ind w:right="4"/>
              <w:jc w:val="center"/>
              <w:rPr>
                <w:sz w:val="16"/>
                <w:szCs w:val="16"/>
              </w:rPr>
            </w:pPr>
            <w:r>
              <w:rPr>
                <w:sz w:val="16"/>
                <w:szCs w:val="16"/>
              </w:rPr>
              <w:t>–</w:t>
            </w:r>
          </w:p>
        </w:tc>
      </w:tr>
      <w:tr w:rsidR="00207A09" w:rsidRPr="00092894" w:rsidTr="00114767">
        <w:tc>
          <w:tcPr>
            <w:tcW w:w="2694" w:type="dxa"/>
            <w:vAlign w:val="center"/>
          </w:tcPr>
          <w:p w:rsidR="00207A09" w:rsidRPr="00092894" w:rsidRDefault="00207A09" w:rsidP="00E60A34">
            <w:pPr>
              <w:tabs>
                <w:tab w:val="left" w:pos="1418"/>
              </w:tabs>
              <w:spacing w:line="233" w:lineRule="auto"/>
              <w:ind w:right="-108"/>
              <w:rPr>
                <w:sz w:val="16"/>
                <w:szCs w:val="16"/>
              </w:rPr>
            </w:pPr>
            <w:r w:rsidRPr="00092894">
              <w:rPr>
                <w:sz w:val="16"/>
                <w:szCs w:val="16"/>
              </w:rPr>
              <w:t xml:space="preserve">2. </w:t>
            </w:r>
            <w:r w:rsidR="00E60A34">
              <w:rPr>
                <w:sz w:val="16"/>
                <w:szCs w:val="16"/>
              </w:rPr>
              <w:t>Б</w:t>
            </w:r>
            <w:r w:rsidRPr="00092894">
              <w:rPr>
                <w:sz w:val="16"/>
                <w:szCs w:val="16"/>
              </w:rPr>
              <w:t>азовый вариант + эпин, Поликом Л и гербиц. + эпин и Дерозал</w:t>
            </w:r>
          </w:p>
        </w:tc>
        <w:tc>
          <w:tcPr>
            <w:tcW w:w="708"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11,9</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37,4</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1,00</w:t>
            </w:r>
          </w:p>
        </w:tc>
        <w:tc>
          <w:tcPr>
            <w:tcW w:w="58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1,5</w:t>
            </w:r>
          </w:p>
        </w:tc>
        <w:tc>
          <w:tcPr>
            <w:tcW w:w="72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4,2</w:t>
            </w:r>
          </w:p>
        </w:tc>
      </w:tr>
      <w:tr w:rsidR="00207A09" w:rsidRPr="00092894" w:rsidTr="00114767">
        <w:tc>
          <w:tcPr>
            <w:tcW w:w="2694" w:type="dxa"/>
            <w:vAlign w:val="center"/>
          </w:tcPr>
          <w:p w:rsidR="00207A09" w:rsidRPr="00092894" w:rsidRDefault="00207A09" w:rsidP="00E60A34">
            <w:pPr>
              <w:tabs>
                <w:tab w:val="left" w:pos="1418"/>
              </w:tabs>
              <w:spacing w:line="233" w:lineRule="auto"/>
              <w:ind w:right="-108"/>
              <w:rPr>
                <w:sz w:val="16"/>
                <w:szCs w:val="16"/>
              </w:rPr>
            </w:pPr>
            <w:r w:rsidRPr="00092894">
              <w:rPr>
                <w:sz w:val="16"/>
                <w:szCs w:val="16"/>
              </w:rPr>
              <w:t xml:space="preserve">3. </w:t>
            </w:r>
            <w:r w:rsidR="00E60A34">
              <w:rPr>
                <w:sz w:val="16"/>
                <w:szCs w:val="16"/>
              </w:rPr>
              <w:t>Б</w:t>
            </w:r>
            <w:r w:rsidRPr="00092894">
              <w:rPr>
                <w:sz w:val="16"/>
                <w:szCs w:val="16"/>
              </w:rPr>
              <w:t>азовый вариант + гомобрассин</w:t>
            </w:r>
            <w:r w:rsidRPr="00092894">
              <w:rPr>
                <w:sz w:val="16"/>
                <w:szCs w:val="16"/>
              </w:rPr>
              <w:t>о</w:t>
            </w:r>
            <w:r w:rsidRPr="00092894">
              <w:rPr>
                <w:sz w:val="16"/>
                <w:szCs w:val="16"/>
              </w:rPr>
              <w:t>лид, Поликом Л и гербиц. + гомо</w:t>
            </w:r>
            <w:r w:rsidRPr="00092894">
              <w:rPr>
                <w:sz w:val="16"/>
                <w:szCs w:val="16"/>
              </w:rPr>
              <w:t>б</w:t>
            </w:r>
            <w:r w:rsidRPr="00092894">
              <w:rPr>
                <w:sz w:val="16"/>
                <w:szCs w:val="16"/>
              </w:rPr>
              <w:t>рассинолид и Дерозал</w:t>
            </w:r>
          </w:p>
        </w:tc>
        <w:tc>
          <w:tcPr>
            <w:tcW w:w="708"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12,7</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39,0</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1,00</w:t>
            </w:r>
          </w:p>
        </w:tc>
        <w:tc>
          <w:tcPr>
            <w:tcW w:w="58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2,3</w:t>
            </w:r>
          </w:p>
        </w:tc>
        <w:tc>
          <w:tcPr>
            <w:tcW w:w="720"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5,8</w:t>
            </w:r>
          </w:p>
        </w:tc>
      </w:tr>
      <w:tr w:rsidR="00207A09" w:rsidRPr="00092894" w:rsidTr="00114767">
        <w:tc>
          <w:tcPr>
            <w:tcW w:w="2694" w:type="dxa"/>
            <w:vAlign w:val="center"/>
          </w:tcPr>
          <w:p w:rsidR="00207A09" w:rsidRPr="00092894" w:rsidRDefault="00207A09" w:rsidP="00E60A34">
            <w:pPr>
              <w:tabs>
                <w:tab w:val="left" w:pos="1418"/>
              </w:tabs>
              <w:spacing w:line="233" w:lineRule="auto"/>
              <w:ind w:right="4"/>
              <w:rPr>
                <w:sz w:val="16"/>
                <w:szCs w:val="16"/>
              </w:rPr>
            </w:pPr>
            <w:r w:rsidRPr="00092894">
              <w:rPr>
                <w:sz w:val="16"/>
                <w:szCs w:val="16"/>
              </w:rPr>
              <w:t>НСР</w:t>
            </w:r>
            <w:proofErr w:type="gramStart"/>
            <w:r w:rsidRPr="00092894">
              <w:rPr>
                <w:sz w:val="16"/>
                <w:szCs w:val="16"/>
                <w:vertAlign w:val="subscript"/>
              </w:rPr>
              <w:t>0</w:t>
            </w:r>
            <w:proofErr w:type="gramEnd"/>
            <w:r w:rsidR="00E60A34">
              <w:rPr>
                <w:sz w:val="16"/>
                <w:szCs w:val="16"/>
                <w:vertAlign w:val="subscript"/>
              </w:rPr>
              <w:t>,</w:t>
            </w:r>
            <w:r w:rsidRPr="00092894">
              <w:rPr>
                <w:sz w:val="16"/>
                <w:szCs w:val="16"/>
                <w:vertAlign w:val="subscript"/>
              </w:rPr>
              <w:t>5</w:t>
            </w:r>
          </w:p>
        </w:tc>
        <w:tc>
          <w:tcPr>
            <w:tcW w:w="708" w:type="dxa"/>
            <w:vAlign w:val="center"/>
          </w:tcPr>
          <w:p w:rsidR="00207A09" w:rsidRPr="00092894" w:rsidRDefault="00207A09" w:rsidP="00BD1F6E">
            <w:pPr>
              <w:tabs>
                <w:tab w:val="left" w:pos="1418"/>
              </w:tabs>
              <w:spacing w:line="233" w:lineRule="auto"/>
              <w:ind w:right="-108"/>
              <w:jc w:val="center"/>
              <w:rPr>
                <w:sz w:val="16"/>
                <w:szCs w:val="16"/>
              </w:rPr>
            </w:pPr>
            <w:r w:rsidRPr="00092894">
              <w:rPr>
                <w:sz w:val="16"/>
                <w:szCs w:val="16"/>
              </w:rPr>
              <w:t>0,524</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r w:rsidRPr="00092894">
              <w:rPr>
                <w:sz w:val="16"/>
                <w:szCs w:val="16"/>
              </w:rPr>
              <w:t>1,217</w:t>
            </w:r>
          </w:p>
        </w:tc>
        <w:tc>
          <w:tcPr>
            <w:tcW w:w="709" w:type="dxa"/>
            <w:vAlign w:val="center"/>
          </w:tcPr>
          <w:p w:rsidR="00207A09" w:rsidRPr="00092894" w:rsidRDefault="00207A09" w:rsidP="00BD1F6E">
            <w:pPr>
              <w:tabs>
                <w:tab w:val="left" w:pos="1418"/>
              </w:tabs>
              <w:spacing w:line="233" w:lineRule="auto"/>
              <w:ind w:right="4"/>
              <w:jc w:val="center"/>
              <w:rPr>
                <w:sz w:val="16"/>
                <w:szCs w:val="16"/>
              </w:rPr>
            </w:pPr>
          </w:p>
        </w:tc>
        <w:tc>
          <w:tcPr>
            <w:tcW w:w="580" w:type="dxa"/>
            <w:vAlign w:val="center"/>
          </w:tcPr>
          <w:p w:rsidR="00207A09" w:rsidRPr="00092894" w:rsidRDefault="00207A09" w:rsidP="00BD1F6E">
            <w:pPr>
              <w:tabs>
                <w:tab w:val="left" w:pos="1418"/>
              </w:tabs>
              <w:spacing w:line="233" w:lineRule="auto"/>
              <w:ind w:right="4"/>
              <w:jc w:val="center"/>
              <w:rPr>
                <w:sz w:val="16"/>
                <w:szCs w:val="16"/>
              </w:rPr>
            </w:pPr>
          </w:p>
        </w:tc>
        <w:tc>
          <w:tcPr>
            <w:tcW w:w="720" w:type="dxa"/>
            <w:vAlign w:val="center"/>
          </w:tcPr>
          <w:p w:rsidR="00207A09" w:rsidRPr="00092894" w:rsidRDefault="00207A09" w:rsidP="00BD1F6E">
            <w:pPr>
              <w:tabs>
                <w:tab w:val="left" w:pos="1418"/>
              </w:tabs>
              <w:spacing w:line="233" w:lineRule="auto"/>
              <w:ind w:right="4"/>
              <w:jc w:val="center"/>
              <w:rPr>
                <w:sz w:val="16"/>
                <w:szCs w:val="16"/>
              </w:rPr>
            </w:pPr>
          </w:p>
        </w:tc>
      </w:tr>
    </w:tbl>
    <w:p w:rsidR="00207A09" w:rsidRPr="00092894" w:rsidRDefault="00207A09" w:rsidP="00BD1F6E">
      <w:pPr>
        <w:tabs>
          <w:tab w:val="left" w:pos="1418"/>
        </w:tabs>
        <w:spacing w:line="233" w:lineRule="auto"/>
        <w:ind w:right="4" w:firstLine="180"/>
        <w:jc w:val="both"/>
      </w:pPr>
    </w:p>
    <w:p w:rsidR="00725BFA" w:rsidRPr="00092894" w:rsidRDefault="00B34F1A" w:rsidP="00BD1F6E">
      <w:pPr>
        <w:spacing w:line="233" w:lineRule="auto"/>
        <w:ind w:right="4" w:firstLine="180"/>
        <w:jc w:val="center"/>
        <w:rPr>
          <w:sz w:val="16"/>
          <w:szCs w:val="16"/>
        </w:rPr>
      </w:pPr>
      <w:r w:rsidRPr="00092894">
        <w:rPr>
          <w:sz w:val="16"/>
          <w:szCs w:val="16"/>
        </w:rPr>
        <w:t>ЛИТЕРАТУРА</w:t>
      </w:r>
    </w:p>
    <w:p w:rsidR="00B34F1A" w:rsidRPr="00092894" w:rsidRDefault="00B34F1A" w:rsidP="00BD1F6E">
      <w:pPr>
        <w:spacing w:line="233" w:lineRule="auto"/>
        <w:ind w:right="4" w:firstLine="180"/>
        <w:jc w:val="center"/>
        <w:rPr>
          <w:sz w:val="16"/>
          <w:szCs w:val="16"/>
        </w:rPr>
      </w:pPr>
    </w:p>
    <w:p w:rsidR="00725BFA" w:rsidRPr="00092894" w:rsidRDefault="007B5AC5" w:rsidP="007B5AC5">
      <w:pPr>
        <w:tabs>
          <w:tab w:val="left" w:pos="426"/>
        </w:tabs>
        <w:spacing w:line="233" w:lineRule="auto"/>
        <w:ind w:right="4" w:firstLine="284"/>
        <w:jc w:val="both"/>
        <w:rPr>
          <w:sz w:val="16"/>
          <w:szCs w:val="16"/>
        </w:rPr>
      </w:pPr>
      <w:r>
        <w:rPr>
          <w:sz w:val="16"/>
          <w:szCs w:val="16"/>
        </w:rPr>
        <w:t>1. </w:t>
      </w:r>
      <w:r w:rsidR="00725BFA" w:rsidRPr="00092894">
        <w:rPr>
          <w:sz w:val="16"/>
          <w:szCs w:val="16"/>
        </w:rPr>
        <w:t>Технологические основы растениеводства: учеб</w:t>
      </w:r>
      <w:proofErr w:type="gramStart"/>
      <w:r w:rsidR="00725BFA" w:rsidRPr="00092894">
        <w:rPr>
          <w:sz w:val="16"/>
          <w:szCs w:val="16"/>
        </w:rPr>
        <w:t>.</w:t>
      </w:r>
      <w:proofErr w:type="gramEnd"/>
      <w:r>
        <w:rPr>
          <w:sz w:val="16"/>
          <w:szCs w:val="16"/>
        </w:rPr>
        <w:t xml:space="preserve"> </w:t>
      </w:r>
      <w:proofErr w:type="gramStart"/>
      <w:r w:rsidR="00725BFA" w:rsidRPr="00092894">
        <w:rPr>
          <w:sz w:val="16"/>
          <w:szCs w:val="16"/>
        </w:rPr>
        <w:t>п</w:t>
      </w:r>
      <w:proofErr w:type="gramEnd"/>
      <w:r w:rsidR="00725BFA" w:rsidRPr="00092894">
        <w:rPr>
          <w:sz w:val="16"/>
          <w:szCs w:val="16"/>
        </w:rPr>
        <w:t>особие / И.</w:t>
      </w:r>
      <w:r w:rsidR="00E60A34">
        <w:rPr>
          <w:sz w:val="16"/>
          <w:szCs w:val="16"/>
        </w:rPr>
        <w:t> </w:t>
      </w:r>
      <w:r w:rsidR="00725BFA" w:rsidRPr="00092894">
        <w:rPr>
          <w:sz w:val="16"/>
          <w:szCs w:val="16"/>
        </w:rPr>
        <w:t xml:space="preserve">П. Козловская [и др.]. </w:t>
      </w:r>
      <w:r>
        <w:rPr>
          <w:sz w:val="16"/>
          <w:szCs w:val="16"/>
        </w:rPr>
        <w:t>– Минск: ИВЦ Минфина, 2015. –</w:t>
      </w:r>
      <w:r w:rsidR="00725BFA" w:rsidRPr="00092894">
        <w:rPr>
          <w:sz w:val="16"/>
          <w:szCs w:val="16"/>
        </w:rPr>
        <w:t xml:space="preserve"> 500 </w:t>
      </w:r>
      <w:proofErr w:type="gramStart"/>
      <w:r w:rsidR="00725BFA" w:rsidRPr="00092894">
        <w:rPr>
          <w:sz w:val="16"/>
          <w:szCs w:val="16"/>
        </w:rPr>
        <w:t>с</w:t>
      </w:r>
      <w:proofErr w:type="gramEnd"/>
      <w:r w:rsidR="00725BFA" w:rsidRPr="00092894">
        <w:rPr>
          <w:sz w:val="16"/>
          <w:szCs w:val="16"/>
        </w:rPr>
        <w:t>.</w:t>
      </w:r>
    </w:p>
    <w:p w:rsidR="00725BFA" w:rsidRPr="00092894" w:rsidRDefault="007B5AC5" w:rsidP="007B5AC5">
      <w:pPr>
        <w:tabs>
          <w:tab w:val="left" w:pos="426"/>
        </w:tabs>
        <w:spacing w:line="233" w:lineRule="auto"/>
        <w:ind w:right="4" w:firstLine="284"/>
        <w:jc w:val="both"/>
        <w:rPr>
          <w:sz w:val="16"/>
          <w:szCs w:val="16"/>
        </w:rPr>
      </w:pPr>
      <w:r>
        <w:rPr>
          <w:sz w:val="16"/>
          <w:szCs w:val="16"/>
        </w:rPr>
        <w:t>2. </w:t>
      </w:r>
      <w:r w:rsidR="00725BFA" w:rsidRPr="007B5AC5">
        <w:rPr>
          <w:spacing w:val="20"/>
          <w:sz w:val="16"/>
          <w:szCs w:val="16"/>
        </w:rPr>
        <w:t>Хрипач</w:t>
      </w:r>
      <w:r>
        <w:rPr>
          <w:sz w:val="16"/>
          <w:szCs w:val="16"/>
        </w:rPr>
        <w:t>,</w:t>
      </w:r>
      <w:r w:rsidR="00725BFA" w:rsidRPr="00092894">
        <w:rPr>
          <w:sz w:val="16"/>
          <w:szCs w:val="16"/>
        </w:rPr>
        <w:t xml:space="preserve"> В.</w:t>
      </w:r>
      <w:r w:rsidR="00E60A34">
        <w:rPr>
          <w:sz w:val="16"/>
          <w:szCs w:val="16"/>
        </w:rPr>
        <w:t> </w:t>
      </w:r>
      <w:r w:rsidR="00725BFA" w:rsidRPr="00092894">
        <w:rPr>
          <w:sz w:val="16"/>
          <w:szCs w:val="16"/>
        </w:rPr>
        <w:t>А. Брассиностероиды / В.</w:t>
      </w:r>
      <w:r w:rsidR="00E60A34">
        <w:rPr>
          <w:sz w:val="16"/>
          <w:szCs w:val="16"/>
        </w:rPr>
        <w:t> </w:t>
      </w:r>
      <w:r w:rsidR="00725BFA" w:rsidRPr="00092894">
        <w:rPr>
          <w:sz w:val="16"/>
          <w:szCs w:val="16"/>
        </w:rPr>
        <w:t xml:space="preserve">А. Хрипач </w:t>
      </w:r>
      <w:r w:rsidRPr="007B5AC5">
        <w:rPr>
          <w:sz w:val="16"/>
          <w:szCs w:val="16"/>
        </w:rPr>
        <w:t>[</w:t>
      </w:r>
      <w:r w:rsidR="00725BFA" w:rsidRPr="00092894">
        <w:rPr>
          <w:sz w:val="16"/>
          <w:szCs w:val="16"/>
        </w:rPr>
        <w:t>и др.</w:t>
      </w:r>
      <w:r w:rsidRPr="007B5AC5">
        <w:rPr>
          <w:sz w:val="16"/>
          <w:szCs w:val="16"/>
        </w:rPr>
        <w:t>]</w:t>
      </w:r>
      <w:r>
        <w:rPr>
          <w:sz w:val="16"/>
          <w:szCs w:val="16"/>
        </w:rPr>
        <w:t>.</w:t>
      </w:r>
      <w:r w:rsidR="00725BFA" w:rsidRPr="00092894">
        <w:rPr>
          <w:sz w:val="16"/>
          <w:szCs w:val="16"/>
        </w:rPr>
        <w:t xml:space="preserve"> – Минск: Наука и те</w:t>
      </w:r>
      <w:r w:rsidR="00725BFA" w:rsidRPr="00092894">
        <w:rPr>
          <w:sz w:val="16"/>
          <w:szCs w:val="16"/>
        </w:rPr>
        <w:t>х</w:t>
      </w:r>
      <w:r w:rsidR="00725BFA" w:rsidRPr="00092894">
        <w:rPr>
          <w:sz w:val="16"/>
          <w:szCs w:val="16"/>
        </w:rPr>
        <w:t xml:space="preserve">ника, 1993. – </w:t>
      </w:r>
      <w:r>
        <w:rPr>
          <w:sz w:val="16"/>
          <w:szCs w:val="16"/>
        </w:rPr>
        <w:t xml:space="preserve"> </w:t>
      </w:r>
      <w:r w:rsidR="00725BFA" w:rsidRPr="00092894">
        <w:rPr>
          <w:sz w:val="16"/>
          <w:szCs w:val="16"/>
        </w:rPr>
        <w:t>С. 287.</w:t>
      </w:r>
    </w:p>
    <w:p w:rsidR="00ED6363" w:rsidRPr="00092894" w:rsidRDefault="00ED6363" w:rsidP="00BD1F6E">
      <w:pPr>
        <w:spacing w:line="233" w:lineRule="auto"/>
        <w:ind w:left="180" w:right="4"/>
        <w:jc w:val="both"/>
      </w:pPr>
    </w:p>
    <w:p w:rsidR="003318A5" w:rsidRDefault="003318A5" w:rsidP="00BD1F6E">
      <w:pPr>
        <w:spacing w:line="233" w:lineRule="auto"/>
      </w:pPr>
    </w:p>
    <w:p w:rsidR="003318A5" w:rsidRDefault="003318A5" w:rsidP="00BD1F6E">
      <w:pPr>
        <w:spacing w:line="233" w:lineRule="auto"/>
      </w:pPr>
    </w:p>
    <w:p w:rsidR="003318A5" w:rsidRDefault="003318A5" w:rsidP="00BD1F6E">
      <w:pPr>
        <w:spacing w:line="233" w:lineRule="auto"/>
      </w:pPr>
    </w:p>
    <w:p w:rsidR="003318A5" w:rsidRDefault="003318A5" w:rsidP="00BD1F6E">
      <w:pPr>
        <w:spacing w:line="233" w:lineRule="auto"/>
      </w:pPr>
    </w:p>
    <w:p w:rsidR="003318A5" w:rsidRDefault="003318A5" w:rsidP="00BD1F6E">
      <w:pPr>
        <w:spacing w:line="233" w:lineRule="auto"/>
      </w:pPr>
    </w:p>
    <w:p w:rsidR="003318A5" w:rsidRDefault="003318A5" w:rsidP="00BD1F6E">
      <w:pPr>
        <w:spacing w:line="233" w:lineRule="auto"/>
      </w:pPr>
    </w:p>
    <w:p w:rsidR="003318A5" w:rsidRDefault="003318A5" w:rsidP="00BD1F6E">
      <w:pPr>
        <w:spacing w:line="233" w:lineRule="auto"/>
      </w:pPr>
    </w:p>
    <w:p w:rsidR="003318A5" w:rsidRDefault="003318A5" w:rsidP="00BD1F6E">
      <w:pPr>
        <w:spacing w:line="233" w:lineRule="auto"/>
      </w:pPr>
    </w:p>
    <w:p w:rsidR="00725BFA" w:rsidRPr="00092894" w:rsidRDefault="00725BFA" w:rsidP="00BD1F6E">
      <w:pPr>
        <w:spacing w:line="233" w:lineRule="auto"/>
      </w:pPr>
      <w:r w:rsidRPr="00092894">
        <w:t>УДК 631.8</w:t>
      </w:r>
      <w:r w:rsidR="007B5AC5">
        <w:t>.</w:t>
      </w:r>
      <w:r w:rsidRPr="00092894">
        <w:t xml:space="preserve"> 635.21</w:t>
      </w:r>
    </w:p>
    <w:p w:rsidR="00725BFA" w:rsidRPr="00092894" w:rsidRDefault="00725BFA" w:rsidP="00BD1F6E">
      <w:pPr>
        <w:spacing w:line="233" w:lineRule="auto"/>
        <w:jc w:val="center"/>
      </w:pPr>
    </w:p>
    <w:p w:rsidR="00725BFA" w:rsidRPr="00092894" w:rsidRDefault="00725BFA" w:rsidP="00BD1F6E">
      <w:pPr>
        <w:spacing w:line="233" w:lineRule="auto"/>
        <w:jc w:val="center"/>
        <w:rPr>
          <w:b/>
        </w:rPr>
      </w:pPr>
      <w:r w:rsidRPr="00092894">
        <w:rPr>
          <w:b/>
        </w:rPr>
        <w:t>ПРИМЕНЕНИЕ УДОБРЕНИЙ ПОД КАРТОФЕЛЬ В УСЛОВИЯХ РЕСПУБЛИКИ ТАДЖИКИСТАН</w:t>
      </w:r>
    </w:p>
    <w:p w:rsidR="00725BFA" w:rsidRPr="00092894" w:rsidRDefault="00725BFA" w:rsidP="00BD1F6E">
      <w:pPr>
        <w:spacing w:line="233" w:lineRule="auto"/>
        <w:jc w:val="center"/>
      </w:pPr>
    </w:p>
    <w:p w:rsidR="00B34F1A" w:rsidRPr="007B5AC5" w:rsidRDefault="007B5AC5" w:rsidP="00BD1F6E">
      <w:pPr>
        <w:spacing w:line="233" w:lineRule="auto"/>
        <w:jc w:val="center"/>
        <w:rPr>
          <w:b/>
        </w:rPr>
      </w:pPr>
      <w:r w:rsidRPr="007B5AC5">
        <w:rPr>
          <w:b/>
        </w:rPr>
        <w:t>Б. Н. Холов</w:t>
      </w:r>
      <w:r w:rsidR="00A80288">
        <w:t>, д-р с.-х. наук, проф.</w:t>
      </w:r>
      <w:r w:rsidRPr="007B5AC5">
        <w:rPr>
          <w:b/>
        </w:rPr>
        <w:t xml:space="preserve"> </w:t>
      </w:r>
    </w:p>
    <w:p w:rsidR="00725BFA" w:rsidRPr="00092894" w:rsidRDefault="00725BFA" w:rsidP="00BD1F6E">
      <w:pPr>
        <w:spacing w:line="233" w:lineRule="auto"/>
        <w:jc w:val="center"/>
      </w:pPr>
      <w:r w:rsidRPr="00092894">
        <w:t>директор Института почвоведения</w:t>
      </w:r>
    </w:p>
    <w:p w:rsidR="007B5AC5" w:rsidRDefault="00725BFA" w:rsidP="00BD1F6E">
      <w:pPr>
        <w:spacing w:line="233" w:lineRule="auto"/>
        <w:jc w:val="center"/>
      </w:pPr>
      <w:r w:rsidRPr="00092894">
        <w:t>Таджикской академии сельскохозяйственных наук</w:t>
      </w:r>
      <w:r w:rsidR="007B5AC5">
        <w:t xml:space="preserve">, </w:t>
      </w:r>
    </w:p>
    <w:p w:rsidR="00725BFA" w:rsidRPr="00092894" w:rsidRDefault="007B5AC5" w:rsidP="00BD1F6E">
      <w:pPr>
        <w:spacing w:line="233" w:lineRule="auto"/>
        <w:jc w:val="center"/>
      </w:pPr>
      <w:r>
        <w:t>Республика Таджикистан</w:t>
      </w:r>
    </w:p>
    <w:p w:rsidR="00725BFA" w:rsidRPr="00092894" w:rsidRDefault="00725BFA" w:rsidP="00BD1F6E">
      <w:pPr>
        <w:spacing w:line="233" w:lineRule="auto"/>
        <w:ind w:firstLine="284"/>
        <w:jc w:val="center"/>
      </w:pPr>
    </w:p>
    <w:p w:rsidR="00725BFA" w:rsidRPr="00092894" w:rsidRDefault="00725BFA" w:rsidP="00BD1F6E">
      <w:pPr>
        <w:pStyle w:val="ae"/>
        <w:spacing w:line="233" w:lineRule="auto"/>
        <w:ind w:firstLine="284"/>
        <w:jc w:val="both"/>
        <w:rPr>
          <w:rFonts w:ascii="Times New Roman" w:hAnsi="Times New Roman" w:cs="Times New Roman"/>
          <w:sz w:val="20"/>
          <w:szCs w:val="20"/>
        </w:rPr>
      </w:pPr>
      <w:r w:rsidRPr="00092894">
        <w:rPr>
          <w:rFonts w:ascii="Times New Roman" w:hAnsi="Times New Roman" w:cs="Times New Roman"/>
          <w:sz w:val="20"/>
          <w:szCs w:val="20"/>
        </w:rPr>
        <w:t>Научные исследования и практический опыт</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свидетельствуют, что только при высоком уровне естественного</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плодородия, обеспеченн</w:t>
      </w:r>
      <w:r w:rsidRPr="00092894">
        <w:rPr>
          <w:rFonts w:ascii="Times New Roman" w:hAnsi="Times New Roman" w:cs="Times New Roman"/>
          <w:sz w:val="20"/>
          <w:szCs w:val="20"/>
        </w:rPr>
        <w:t>о</w:t>
      </w:r>
      <w:r w:rsidRPr="00092894">
        <w:rPr>
          <w:rFonts w:ascii="Times New Roman" w:hAnsi="Times New Roman" w:cs="Times New Roman"/>
          <w:sz w:val="20"/>
          <w:szCs w:val="20"/>
        </w:rPr>
        <w:t>сти почвы необходимым количеством питательных веществ и прим</w:t>
      </w:r>
      <w:r w:rsidRPr="00092894">
        <w:rPr>
          <w:rFonts w:ascii="Times New Roman" w:hAnsi="Times New Roman" w:cs="Times New Roman"/>
          <w:sz w:val="20"/>
          <w:szCs w:val="20"/>
        </w:rPr>
        <w:t>е</w:t>
      </w:r>
      <w:r w:rsidRPr="00092894">
        <w:rPr>
          <w:rFonts w:ascii="Times New Roman" w:hAnsi="Times New Roman" w:cs="Times New Roman"/>
          <w:sz w:val="20"/>
          <w:szCs w:val="20"/>
        </w:rPr>
        <w:t>нении</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минеральных и органических удобрений в соответствии с агр</w:t>
      </w:r>
      <w:r w:rsidRPr="00092894">
        <w:rPr>
          <w:rFonts w:ascii="Times New Roman" w:hAnsi="Times New Roman" w:cs="Times New Roman"/>
          <w:sz w:val="20"/>
          <w:szCs w:val="20"/>
        </w:rPr>
        <w:t>о</w:t>
      </w:r>
      <w:r w:rsidRPr="00092894">
        <w:rPr>
          <w:rFonts w:ascii="Times New Roman" w:hAnsi="Times New Roman" w:cs="Times New Roman"/>
          <w:sz w:val="20"/>
          <w:szCs w:val="20"/>
        </w:rPr>
        <w:lastRenderedPageBreak/>
        <w:t>химическими картограммами можно получить высокий урожай сел</w:t>
      </w:r>
      <w:r w:rsidRPr="00092894">
        <w:rPr>
          <w:rFonts w:ascii="Times New Roman" w:hAnsi="Times New Roman" w:cs="Times New Roman"/>
          <w:sz w:val="20"/>
          <w:szCs w:val="20"/>
        </w:rPr>
        <w:t>ь</w:t>
      </w:r>
      <w:r w:rsidRPr="00092894">
        <w:rPr>
          <w:rFonts w:ascii="Times New Roman" w:hAnsi="Times New Roman" w:cs="Times New Roman"/>
          <w:sz w:val="20"/>
          <w:szCs w:val="20"/>
        </w:rPr>
        <w:t xml:space="preserve">скохозяйственных культур с хорошим качеством. </w:t>
      </w:r>
    </w:p>
    <w:p w:rsidR="00725BFA" w:rsidRPr="00092894" w:rsidRDefault="00725BFA" w:rsidP="00F77DD9">
      <w:pPr>
        <w:pStyle w:val="ae"/>
        <w:ind w:firstLine="284"/>
        <w:jc w:val="both"/>
        <w:rPr>
          <w:rFonts w:ascii="Times New Roman" w:hAnsi="Times New Roman" w:cs="Times New Roman"/>
          <w:sz w:val="20"/>
          <w:szCs w:val="20"/>
        </w:rPr>
      </w:pPr>
      <w:r w:rsidRPr="00092894">
        <w:rPr>
          <w:rFonts w:ascii="Times New Roman" w:hAnsi="Times New Roman" w:cs="Times New Roman"/>
          <w:sz w:val="20"/>
          <w:szCs w:val="20"/>
        </w:rPr>
        <w:t>Все агротехнические приёмы выращивания могут показать свою высокую эффективность только при обеспечении сельскохозяйстве</w:t>
      </w:r>
      <w:r w:rsidRPr="00092894">
        <w:rPr>
          <w:rFonts w:ascii="Times New Roman" w:hAnsi="Times New Roman" w:cs="Times New Roman"/>
          <w:sz w:val="20"/>
          <w:szCs w:val="20"/>
        </w:rPr>
        <w:t>н</w:t>
      </w:r>
      <w:r w:rsidRPr="00092894">
        <w:rPr>
          <w:rFonts w:ascii="Times New Roman" w:hAnsi="Times New Roman" w:cs="Times New Roman"/>
          <w:sz w:val="20"/>
          <w:szCs w:val="20"/>
        </w:rPr>
        <w:t>ных культур необходимым питанием. Без применения органических и минеральных удобрений на почвах с низким естественным плодород</w:t>
      </w:r>
      <w:r w:rsidRPr="00092894">
        <w:rPr>
          <w:rFonts w:ascii="Times New Roman" w:hAnsi="Times New Roman" w:cs="Times New Roman"/>
          <w:sz w:val="20"/>
          <w:szCs w:val="20"/>
        </w:rPr>
        <w:t>и</w:t>
      </w:r>
      <w:r w:rsidRPr="00092894">
        <w:rPr>
          <w:rFonts w:ascii="Times New Roman" w:hAnsi="Times New Roman" w:cs="Times New Roman"/>
          <w:sz w:val="20"/>
          <w:szCs w:val="20"/>
        </w:rPr>
        <w:t>ем невозможно повысить урожайность возделываемых культур [1].</w:t>
      </w:r>
    </w:p>
    <w:p w:rsidR="00725BFA" w:rsidRPr="00092894" w:rsidRDefault="00725BFA" w:rsidP="00F77DD9">
      <w:pPr>
        <w:pStyle w:val="ae"/>
        <w:ind w:firstLine="284"/>
        <w:jc w:val="both"/>
        <w:rPr>
          <w:rFonts w:ascii="Times New Roman" w:hAnsi="Times New Roman" w:cs="Times New Roman"/>
          <w:sz w:val="20"/>
          <w:szCs w:val="20"/>
        </w:rPr>
      </w:pPr>
      <w:proofErr w:type="gramStart"/>
      <w:r w:rsidRPr="00092894">
        <w:rPr>
          <w:rFonts w:ascii="Times New Roman" w:hAnsi="Times New Roman" w:cs="Times New Roman"/>
          <w:sz w:val="20"/>
          <w:szCs w:val="20"/>
        </w:rPr>
        <w:t>Исходя из этого,</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затрагивая вопросы развития сельскохозяйстве</w:t>
      </w:r>
      <w:r w:rsidRPr="00092894">
        <w:rPr>
          <w:rFonts w:ascii="Times New Roman" w:hAnsi="Times New Roman" w:cs="Times New Roman"/>
          <w:sz w:val="20"/>
          <w:szCs w:val="20"/>
        </w:rPr>
        <w:t>н</w:t>
      </w:r>
      <w:r w:rsidRPr="00092894">
        <w:rPr>
          <w:rFonts w:ascii="Times New Roman" w:hAnsi="Times New Roman" w:cs="Times New Roman"/>
          <w:sz w:val="20"/>
          <w:szCs w:val="20"/>
        </w:rPr>
        <w:t xml:space="preserve">ной отрасли </w:t>
      </w:r>
      <w:r w:rsidR="007B5AC5">
        <w:rPr>
          <w:rFonts w:ascii="Times New Roman" w:hAnsi="Times New Roman" w:cs="Times New Roman"/>
          <w:sz w:val="20"/>
          <w:szCs w:val="20"/>
        </w:rPr>
        <w:t>–</w:t>
      </w:r>
      <w:r w:rsidRPr="00092894">
        <w:rPr>
          <w:rFonts w:ascii="Times New Roman" w:hAnsi="Times New Roman" w:cs="Times New Roman"/>
          <w:sz w:val="20"/>
          <w:szCs w:val="20"/>
        </w:rPr>
        <w:t xml:space="preserve"> повышение плодородия почвы, обеспечение рационал</w:t>
      </w:r>
      <w:r w:rsidRPr="00092894">
        <w:rPr>
          <w:rFonts w:ascii="Times New Roman" w:hAnsi="Times New Roman" w:cs="Times New Roman"/>
          <w:sz w:val="20"/>
          <w:szCs w:val="20"/>
        </w:rPr>
        <w:t>ь</w:t>
      </w:r>
      <w:r w:rsidRPr="00092894">
        <w:rPr>
          <w:rFonts w:ascii="Times New Roman" w:hAnsi="Times New Roman" w:cs="Times New Roman"/>
          <w:sz w:val="20"/>
          <w:szCs w:val="20"/>
        </w:rPr>
        <w:t>ного и эффективного использования земельных ресурсов, создание новых садов и виноградников, получение не менее двух урожаев в год с одного поля, повышение производства зерновых и картофеля, През</w:t>
      </w:r>
      <w:r w:rsidRPr="00092894">
        <w:rPr>
          <w:rFonts w:ascii="Times New Roman" w:hAnsi="Times New Roman" w:cs="Times New Roman"/>
          <w:sz w:val="20"/>
          <w:szCs w:val="20"/>
        </w:rPr>
        <w:t>и</w:t>
      </w:r>
      <w:r w:rsidRPr="00092894">
        <w:rPr>
          <w:rFonts w:ascii="Times New Roman" w:hAnsi="Times New Roman" w:cs="Times New Roman"/>
          <w:sz w:val="20"/>
          <w:szCs w:val="20"/>
        </w:rPr>
        <w:t>дент страны, уважаемый Эмомали Рахмон неоднократно в своих о</w:t>
      </w:r>
      <w:r w:rsidRPr="00092894">
        <w:rPr>
          <w:rFonts w:ascii="Times New Roman" w:hAnsi="Times New Roman" w:cs="Times New Roman"/>
          <w:sz w:val="20"/>
          <w:szCs w:val="20"/>
        </w:rPr>
        <w:t>б</w:t>
      </w:r>
      <w:r w:rsidRPr="00092894">
        <w:rPr>
          <w:rFonts w:ascii="Times New Roman" w:hAnsi="Times New Roman" w:cs="Times New Roman"/>
          <w:sz w:val="20"/>
          <w:szCs w:val="20"/>
        </w:rPr>
        <w:t>ращениях к Маджлиси Оли Республики Таджикистан, а также в своих рабочих визитах в регионы</w:t>
      </w:r>
      <w:proofErr w:type="gramEnd"/>
      <w:r w:rsidRPr="00092894">
        <w:rPr>
          <w:rFonts w:ascii="Times New Roman" w:hAnsi="Times New Roman" w:cs="Times New Roman"/>
          <w:sz w:val="20"/>
          <w:szCs w:val="20"/>
        </w:rPr>
        <w:t xml:space="preserve"> республики особо отмечает</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её роль в обе</w:t>
      </w:r>
      <w:r w:rsidRPr="00092894">
        <w:rPr>
          <w:rFonts w:ascii="Times New Roman" w:hAnsi="Times New Roman" w:cs="Times New Roman"/>
          <w:sz w:val="20"/>
          <w:szCs w:val="20"/>
        </w:rPr>
        <w:t>с</w:t>
      </w:r>
      <w:r w:rsidRPr="00092894">
        <w:rPr>
          <w:rFonts w:ascii="Times New Roman" w:hAnsi="Times New Roman" w:cs="Times New Roman"/>
          <w:sz w:val="20"/>
          <w:szCs w:val="20"/>
        </w:rPr>
        <w:t xml:space="preserve">печении продовольственной безопасности страны. </w:t>
      </w:r>
      <w:r w:rsidR="002F67F4" w:rsidRPr="00092894">
        <w:rPr>
          <w:rFonts w:ascii="Times New Roman" w:hAnsi="Times New Roman" w:cs="Times New Roman"/>
          <w:sz w:val="20"/>
          <w:szCs w:val="20"/>
        </w:rPr>
        <w:t>Осуществлени</w:t>
      </w:r>
      <w:r w:rsidR="007B5AC5">
        <w:rPr>
          <w:rFonts w:ascii="Times New Roman" w:hAnsi="Times New Roman" w:cs="Times New Roman"/>
          <w:sz w:val="20"/>
          <w:szCs w:val="20"/>
        </w:rPr>
        <w:t>е</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этой, являющейся одной из основных стратегических целей государс</w:t>
      </w:r>
      <w:r w:rsidRPr="00092894">
        <w:rPr>
          <w:rFonts w:ascii="Times New Roman" w:hAnsi="Times New Roman" w:cs="Times New Roman"/>
          <w:sz w:val="20"/>
          <w:szCs w:val="20"/>
        </w:rPr>
        <w:t>т</w:t>
      </w:r>
      <w:r w:rsidRPr="00092894">
        <w:rPr>
          <w:rFonts w:ascii="Times New Roman" w:hAnsi="Times New Roman" w:cs="Times New Roman"/>
          <w:sz w:val="20"/>
          <w:szCs w:val="20"/>
        </w:rPr>
        <w:t>ва и Правительства Республики Таджикистан, основывается на</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прои</w:t>
      </w:r>
      <w:r w:rsidRPr="00092894">
        <w:rPr>
          <w:rFonts w:ascii="Times New Roman" w:hAnsi="Times New Roman" w:cs="Times New Roman"/>
          <w:sz w:val="20"/>
          <w:szCs w:val="20"/>
        </w:rPr>
        <w:t>з</w:t>
      </w:r>
      <w:r w:rsidRPr="00092894">
        <w:rPr>
          <w:rFonts w:ascii="Times New Roman" w:hAnsi="Times New Roman" w:cs="Times New Roman"/>
          <w:sz w:val="20"/>
          <w:szCs w:val="20"/>
        </w:rPr>
        <w:t>водительности сельскохозяйственных угодий и развития аграрной о</w:t>
      </w:r>
      <w:r w:rsidRPr="00092894">
        <w:rPr>
          <w:rFonts w:ascii="Times New Roman" w:hAnsi="Times New Roman" w:cs="Times New Roman"/>
          <w:sz w:val="20"/>
          <w:szCs w:val="20"/>
        </w:rPr>
        <w:t>т</w:t>
      </w:r>
      <w:r w:rsidRPr="00092894">
        <w:rPr>
          <w:rFonts w:ascii="Times New Roman" w:hAnsi="Times New Roman" w:cs="Times New Roman"/>
          <w:sz w:val="20"/>
          <w:szCs w:val="20"/>
        </w:rPr>
        <w:t>расли в целом.</w:t>
      </w:r>
    </w:p>
    <w:p w:rsidR="00725BFA" w:rsidRPr="00092894" w:rsidRDefault="00725BFA" w:rsidP="00F77DD9">
      <w:pPr>
        <w:pStyle w:val="ae"/>
        <w:ind w:firstLine="284"/>
        <w:jc w:val="both"/>
        <w:rPr>
          <w:rFonts w:ascii="Times New Roman" w:hAnsi="Times New Roman" w:cs="Times New Roman"/>
          <w:sz w:val="20"/>
          <w:szCs w:val="20"/>
        </w:rPr>
      </w:pPr>
      <w:r w:rsidRPr="00092894">
        <w:rPr>
          <w:rFonts w:ascii="Times New Roman" w:eastAsia="Times New Roman" w:hAnsi="Times New Roman" w:cs="Times New Roman"/>
          <w:sz w:val="20"/>
          <w:szCs w:val="20"/>
        </w:rPr>
        <w:t>Картофелеводство</w:t>
      </w:r>
      <w:r w:rsidRPr="00092894">
        <w:rPr>
          <w:rFonts w:ascii="Times New Roman" w:hAnsi="Times New Roman" w:cs="Times New Roman"/>
          <w:sz w:val="20"/>
          <w:szCs w:val="20"/>
        </w:rPr>
        <w:t xml:space="preserve"> как </w:t>
      </w:r>
      <w:r w:rsidRPr="00092894">
        <w:rPr>
          <w:rFonts w:ascii="Times New Roman" w:eastAsia="Times New Roman" w:hAnsi="Times New Roman" w:cs="Times New Roman"/>
          <w:sz w:val="20"/>
          <w:szCs w:val="20"/>
        </w:rPr>
        <w:t xml:space="preserve">одна из основных отраслей </w:t>
      </w:r>
      <w:r w:rsidRPr="00092894">
        <w:rPr>
          <w:rFonts w:ascii="Times New Roman" w:hAnsi="Times New Roman" w:cs="Times New Roman"/>
          <w:sz w:val="20"/>
          <w:szCs w:val="20"/>
        </w:rPr>
        <w:t>аграрного сект</w:t>
      </w:r>
      <w:r w:rsidRPr="00092894">
        <w:rPr>
          <w:rFonts w:ascii="Times New Roman" w:hAnsi="Times New Roman" w:cs="Times New Roman"/>
          <w:sz w:val="20"/>
          <w:szCs w:val="20"/>
        </w:rPr>
        <w:t>о</w:t>
      </w:r>
      <w:r w:rsidRPr="00092894">
        <w:rPr>
          <w:rFonts w:ascii="Times New Roman" w:hAnsi="Times New Roman" w:cs="Times New Roman"/>
          <w:sz w:val="20"/>
          <w:szCs w:val="20"/>
        </w:rPr>
        <w:t xml:space="preserve">ра </w:t>
      </w:r>
      <w:r w:rsidRPr="00092894">
        <w:rPr>
          <w:rFonts w:ascii="Times New Roman" w:eastAsia="Times New Roman" w:hAnsi="Times New Roman" w:cs="Times New Roman"/>
          <w:sz w:val="20"/>
          <w:szCs w:val="20"/>
        </w:rPr>
        <w:t>Республики Таджикистан после хлопка и пшеницы</w:t>
      </w:r>
      <w:r w:rsidRPr="00092894">
        <w:rPr>
          <w:rFonts w:ascii="Times New Roman" w:hAnsi="Times New Roman" w:cs="Times New Roman"/>
          <w:sz w:val="20"/>
          <w:szCs w:val="20"/>
        </w:rPr>
        <w:t>, является очень важным звеном в обеспечении продовольственной безопасности стр</w:t>
      </w:r>
      <w:r w:rsidRPr="00092894">
        <w:rPr>
          <w:rFonts w:ascii="Times New Roman" w:hAnsi="Times New Roman" w:cs="Times New Roman"/>
          <w:sz w:val="20"/>
          <w:szCs w:val="20"/>
        </w:rPr>
        <w:t>а</w:t>
      </w:r>
      <w:r w:rsidRPr="00092894">
        <w:rPr>
          <w:rFonts w:ascii="Times New Roman" w:hAnsi="Times New Roman" w:cs="Times New Roman"/>
          <w:sz w:val="20"/>
          <w:szCs w:val="20"/>
        </w:rPr>
        <w:t>ны</w:t>
      </w:r>
      <w:r w:rsidRPr="00092894">
        <w:rPr>
          <w:rFonts w:ascii="Times New Roman" w:eastAsia="Times New Roman" w:hAnsi="Times New Roman" w:cs="Times New Roman"/>
          <w:sz w:val="20"/>
          <w:szCs w:val="20"/>
        </w:rPr>
        <w:t xml:space="preserve">. </w:t>
      </w:r>
      <w:r w:rsidRPr="00092894">
        <w:rPr>
          <w:rFonts w:ascii="Times New Roman" w:hAnsi="Times New Roman" w:cs="Times New Roman"/>
          <w:sz w:val="20"/>
          <w:szCs w:val="20"/>
        </w:rPr>
        <w:t xml:space="preserve">Поэтому развитию данной отрасли со стороны Правительства </w:t>
      </w:r>
      <w:r w:rsidR="00E60A34">
        <w:rPr>
          <w:rFonts w:ascii="Times New Roman" w:hAnsi="Times New Roman" w:cs="Times New Roman"/>
          <w:sz w:val="20"/>
          <w:szCs w:val="20"/>
        </w:rPr>
        <w:t>р</w:t>
      </w:r>
      <w:r w:rsidRPr="00092894">
        <w:rPr>
          <w:rFonts w:ascii="Times New Roman" w:hAnsi="Times New Roman" w:cs="Times New Roman"/>
          <w:sz w:val="20"/>
          <w:szCs w:val="20"/>
        </w:rPr>
        <w:t>е</w:t>
      </w:r>
      <w:r w:rsidRPr="00092894">
        <w:rPr>
          <w:rFonts w:ascii="Times New Roman" w:hAnsi="Times New Roman" w:cs="Times New Roman"/>
          <w:sz w:val="20"/>
          <w:szCs w:val="20"/>
        </w:rPr>
        <w:t>с</w:t>
      </w:r>
      <w:r w:rsidRPr="00092894">
        <w:rPr>
          <w:rFonts w:ascii="Times New Roman" w:hAnsi="Times New Roman" w:cs="Times New Roman"/>
          <w:sz w:val="20"/>
          <w:szCs w:val="20"/>
        </w:rPr>
        <w:t>публики уделяется особое внимание. В 2012 г</w:t>
      </w:r>
      <w:r w:rsidR="007B5AC5">
        <w:rPr>
          <w:rFonts w:ascii="Times New Roman" w:hAnsi="Times New Roman" w:cs="Times New Roman"/>
          <w:sz w:val="20"/>
          <w:szCs w:val="20"/>
        </w:rPr>
        <w:t>.</w:t>
      </w:r>
      <w:r w:rsidRPr="00092894">
        <w:rPr>
          <w:rFonts w:ascii="Times New Roman" w:hAnsi="Times New Roman" w:cs="Times New Roman"/>
          <w:sz w:val="20"/>
          <w:szCs w:val="20"/>
        </w:rPr>
        <w:t xml:space="preserve"> принята соответству</w:t>
      </w:r>
      <w:r w:rsidRPr="00092894">
        <w:rPr>
          <w:rFonts w:ascii="Times New Roman" w:hAnsi="Times New Roman" w:cs="Times New Roman"/>
          <w:sz w:val="20"/>
          <w:szCs w:val="20"/>
        </w:rPr>
        <w:t>ю</w:t>
      </w:r>
      <w:r w:rsidRPr="00092894">
        <w:rPr>
          <w:rFonts w:ascii="Times New Roman" w:hAnsi="Times New Roman" w:cs="Times New Roman"/>
          <w:sz w:val="20"/>
          <w:szCs w:val="20"/>
        </w:rPr>
        <w:t>щая Государственная программа в целях развития картофелеводства и обеспечения внутреннего рынка продовольственным картофелем.</w:t>
      </w:r>
    </w:p>
    <w:p w:rsidR="00725BFA" w:rsidRPr="00092894" w:rsidRDefault="00725BFA" w:rsidP="00F77DD9">
      <w:pPr>
        <w:pStyle w:val="ae"/>
        <w:ind w:firstLine="284"/>
        <w:jc w:val="both"/>
        <w:rPr>
          <w:rFonts w:ascii="Times New Roman" w:hAnsi="Times New Roman" w:cs="Times New Roman"/>
          <w:sz w:val="20"/>
          <w:szCs w:val="20"/>
        </w:rPr>
      </w:pPr>
      <w:r w:rsidRPr="00092894">
        <w:rPr>
          <w:rFonts w:ascii="Times New Roman" w:hAnsi="Times New Roman" w:cs="Times New Roman"/>
          <w:sz w:val="20"/>
          <w:szCs w:val="20"/>
        </w:rPr>
        <w:t>В 90-х г</w:t>
      </w:r>
      <w:r w:rsidR="00E60A34">
        <w:rPr>
          <w:rFonts w:ascii="Times New Roman" w:hAnsi="Times New Roman" w:cs="Times New Roman"/>
          <w:sz w:val="20"/>
          <w:szCs w:val="20"/>
        </w:rPr>
        <w:t>г.</w:t>
      </w:r>
      <w:r w:rsidRPr="00092894">
        <w:rPr>
          <w:rFonts w:ascii="Times New Roman" w:hAnsi="Times New Roman" w:cs="Times New Roman"/>
          <w:sz w:val="20"/>
          <w:szCs w:val="20"/>
        </w:rPr>
        <w:t xml:space="preserve"> прошлого столетия общий объем производства картофеля по республике составлял порядка 84,0</w:t>
      </w:r>
      <w:r w:rsidR="00E60A34">
        <w:rPr>
          <w:rFonts w:ascii="Times New Roman" w:hAnsi="Times New Roman" w:cs="Times New Roman"/>
          <w:sz w:val="20"/>
          <w:szCs w:val="20"/>
        </w:rPr>
        <w:t>–</w:t>
      </w:r>
      <w:r w:rsidRPr="00092894">
        <w:rPr>
          <w:rFonts w:ascii="Times New Roman" w:hAnsi="Times New Roman" w:cs="Times New Roman"/>
          <w:sz w:val="20"/>
          <w:szCs w:val="20"/>
        </w:rPr>
        <w:t>29,1</w:t>
      </w:r>
      <w:r w:rsidR="007B5AC5">
        <w:rPr>
          <w:rFonts w:ascii="Times New Roman" w:hAnsi="Times New Roman" w:cs="Times New Roman"/>
          <w:sz w:val="20"/>
          <w:szCs w:val="20"/>
        </w:rPr>
        <w:t xml:space="preserve"> тыс. тонн, а посевные площади –</w:t>
      </w:r>
      <w:r w:rsidRPr="00092894">
        <w:rPr>
          <w:rFonts w:ascii="Times New Roman" w:hAnsi="Times New Roman" w:cs="Times New Roman"/>
          <w:sz w:val="20"/>
          <w:szCs w:val="20"/>
        </w:rPr>
        <w:t xml:space="preserve"> 12,8</w:t>
      </w:r>
      <w:r w:rsidR="007B5AC5">
        <w:rPr>
          <w:rFonts w:ascii="Times New Roman" w:hAnsi="Times New Roman" w:cs="Times New Roman"/>
          <w:sz w:val="20"/>
          <w:szCs w:val="20"/>
        </w:rPr>
        <w:t>–</w:t>
      </w:r>
      <w:r w:rsidRPr="00092894">
        <w:rPr>
          <w:rFonts w:ascii="Times New Roman" w:hAnsi="Times New Roman" w:cs="Times New Roman"/>
          <w:sz w:val="20"/>
          <w:szCs w:val="20"/>
        </w:rPr>
        <w:t>26,5 тыс.</w:t>
      </w:r>
      <w:r w:rsidR="00E60A34">
        <w:rPr>
          <w:rFonts w:ascii="Times New Roman" w:hAnsi="Times New Roman" w:cs="Times New Roman"/>
          <w:sz w:val="20"/>
          <w:szCs w:val="20"/>
        </w:rPr>
        <w:t xml:space="preserve"> </w:t>
      </w:r>
      <w:r w:rsidRPr="00092894">
        <w:rPr>
          <w:rFonts w:ascii="Times New Roman" w:hAnsi="Times New Roman" w:cs="Times New Roman"/>
          <w:sz w:val="20"/>
          <w:szCs w:val="20"/>
        </w:rPr>
        <w:t>га. Однако, начиная с 2000 г</w:t>
      </w:r>
      <w:r w:rsidR="007B5AC5">
        <w:rPr>
          <w:rFonts w:ascii="Times New Roman" w:hAnsi="Times New Roman" w:cs="Times New Roman"/>
          <w:sz w:val="20"/>
          <w:szCs w:val="20"/>
        </w:rPr>
        <w:t>.</w:t>
      </w:r>
      <w:r w:rsidRPr="00092894">
        <w:rPr>
          <w:rFonts w:ascii="Times New Roman" w:hAnsi="Times New Roman" w:cs="Times New Roman"/>
          <w:sz w:val="20"/>
          <w:szCs w:val="20"/>
        </w:rPr>
        <w:t xml:space="preserve">, производство и посевные площади под картофель </w:t>
      </w:r>
      <w:r w:rsidRPr="00092894">
        <w:rPr>
          <w:rFonts w:ascii="Times New Roman" w:eastAsia="Times New Roman" w:hAnsi="Times New Roman" w:cs="Times New Roman"/>
          <w:sz w:val="20"/>
          <w:szCs w:val="20"/>
        </w:rPr>
        <w:t>возросли почти вдвое</w:t>
      </w:r>
      <w:r w:rsidRPr="00092894">
        <w:rPr>
          <w:rFonts w:ascii="Times New Roman" w:hAnsi="Times New Roman" w:cs="Times New Roman"/>
          <w:sz w:val="20"/>
          <w:szCs w:val="20"/>
        </w:rPr>
        <w:t>, и по состо</w:t>
      </w:r>
      <w:r w:rsidRPr="00092894">
        <w:rPr>
          <w:rFonts w:ascii="Times New Roman" w:hAnsi="Times New Roman" w:cs="Times New Roman"/>
          <w:sz w:val="20"/>
          <w:szCs w:val="20"/>
        </w:rPr>
        <w:t>я</w:t>
      </w:r>
      <w:r w:rsidRPr="00092894">
        <w:rPr>
          <w:rFonts w:ascii="Times New Roman" w:hAnsi="Times New Roman" w:cs="Times New Roman"/>
          <w:sz w:val="20"/>
          <w:szCs w:val="20"/>
        </w:rPr>
        <w:t>нию на 01.01.2014 г</w:t>
      </w:r>
      <w:r w:rsidR="007B5AC5">
        <w:rPr>
          <w:rFonts w:ascii="Times New Roman" w:hAnsi="Times New Roman" w:cs="Times New Roman"/>
          <w:sz w:val="20"/>
          <w:szCs w:val="20"/>
        </w:rPr>
        <w:t>.</w:t>
      </w:r>
      <w:r w:rsidRPr="00092894">
        <w:rPr>
          <w:rFonts w:ascii="Times New Roman" w:hAnsi="Times New Roman" w:cs="Times New Roman"/>
          <w:sz w:val="20"/>
          <w:szCs w:val="20"/>
        </w:rPr>
        <w:t xml:space="preserve"> общий объём производства картофеля составил 1115,6 тыс. тонн, а посевные площади </w:t>
      </w:r>
      <w:r w:rsidR="007B5AC5">
        <w:rPr>
          <w:rFonts w:ascii="Times New Roman" w:hAnsi="Times New Roman" w:cs="Times New Roman"/>
          <w:sz w:val="20"/>
          <w:szCs w:val="20"/>
        </w:rPr>
        <w:t>–</w:t>
      </w:r>
      <w:r w:rsidRPr="00092894">
        <w:rPr>
          <w:rFonts w:ascii="Times New Roman" w:hAnsi="Times New Roman" w:cs="Times New Roman"/>
          <w:sz w:val="20"/>
          <w:szCs w:val="20"/>
        </w:rPr>
        <w:t xml:space="preserve"> 44,3</w:t>
      </w:r>
      <w:r w:rsidR="00E60A34">
        <w:rPr>
          <w:rFonts w:ascii="Times New Roman" w:hAnsi="Times New Roman" w:cs="Times New Roman"/>
          <w:sz w:val="20"/>
          <w:szCs w:val="20"/>
        </w:rPr>
        <w:t xml:space="preserve"> </w:t>
      </w:r>
      <w:r w:rsidRPr="00092894">
        <w:rPr>
          <w:rFonts w:ascii="Times New Roman" w:hAnsi="Times New Roman" w:cs="Times New Roman"/>
          <w:sz w:val="20"/>
          <w:szCs w:val="20"/>
        </w:rPr>
        <w:t>тыс.</w:t>
      </w:r>
      <w:r w:rsidR="007B5AC5">
        <w:rPr>
          <w:rFonts w:ascii="Times New Roman" w:hAnsi="Times New Roman" w:cs="Times New Roman"/>
          <w:sz w:val="20"/>
          <w:szCs w:val="20"/>
        </w:rPr>
        <w:t xml:space="preserve"> </w:t>
      </w:r>
      <w:r w:rsidRPr="00092894">
        <w:rPr>
          <w:rFonts w:ascii="Times New Roman" w:hAnsi="Times New Roman" w:cs="Times New Roman"/>
          <w:sz w:val="20"/>
          <w:szCs w:val="20"/>
        </w:rPr>
        <w:t>га</w:t>
      </w:r>
      <w:r w:rsidR="00BD1F6E" w:rsidRPr="00092894">
        <w:rPr>
          <w:rFonts w:ascii="Times New Roman" w:hAnsi="Times New Roman" w:cs="Times New Roman"/>
          <w:sz w:val="20"/>
          <w:szCs w:val="20"/>
        </w:rPr>
        <w:t xml:space="preserve"> </w:t>
      </w:r>
      <w:r w:rsidRPr="00092894">
        <w:rPr>
          <w:rFonts w:ascii="Times New Roman" w:hAnsi="Times New Roman" w:cs="Times New Roman"/>
          <w:sz w:val="20"/>
          <w:szCs w:val="20"/>
        </w:rPr>
        <w:t xml:space="preserve">[2]. </w:t>
      </w:r>
    </w:p>
    <w:p w:rsidR="00725BFA" w:rsidRPr="00092894" w:rsidRDefault="00725BFA" w:rsidP="00F77DD9">
      <w:pPr>
        <w:pStyle w:val="ae"/>
        <w:ind w:firstLine="284"/>
        <w:jc w:val="both"/>
        <w:rPr>
          <w:rFonts w:ascii="Times New Roman" w:hAnsi="Times New Roman" w:cs="Times New Roman"/>
          <w:sz w:val="20"/>
          <w:szCs w:val="20"/>
        </w:rPr>
      </w:pPr>
      <w:r w:rsidRPr="00092894">
        <w:rPr>
          <w:rFonts w:ascii="Times New Roman" w:eastAsia="Times New Roman" w:hAnsi="Times New Roman" w:cs="Times New Roman"/>
          <w:sz w:val="20"/>
          <w:szCs w:val="20"/>
        </w:rPr>
        <w:t>В зонах, наиболее благоприятных и перспективных для про</w:t>
      </w:r>
      <w:r w:rsidRPr="00092894">
        <w:rPr>
          <w:rFonts w:ascii="Times New Roman" w:hAnsi="Times New Roman" w:cs="Times New Roman"/>
          <w:sz w:val="20"/>
          <w:szCs w:val="20"/>
        </w:rPr>
        <w:t>и</w:t>
      </w:r>
      <w:r w:rsidRPr="00092894">
        <w:rPr>
          <w:rFonts w:ascii="Times New Roman" w:eastAsia="Times New Roman" w:hAnsi="Times New Roman" w:cs="Times New Roman"/>
          <w:sz w:val="20"/>
          <w:szCs w:val="20"/>
        </w:rPr>
        <w:t>зво</w:t>
      </w:r>
      <w:r w:rsidRPr="00092894">
        <w:rPr>
          <w:rFonts w:ascii="Times New Roman" w:eastAsia="Times New Roman" w:hAnsi="Times New Roman" w:cs="Times New Roman"/>
          <w:sz w:val="20"/>
          <w:szCs w:val="20"/>
        </w:rPr>
        <w:t>д</w:t>
      </w:r>
      <w:r w:rsidRPr="00092894">
        <w:rPr>
          <w:rFonts w:ascii="Times New Roman" w:eastAsia="Times New Roman" w:hAnsi="Times New Roman" w:cs="Times New Roman"/>
          <w:sz w:val="20"/>
          <w:szCs w:val="20"/>
        </w:rPr>
        <w:t xml:space="preserve">ства картофеля </w:t>
      </w:r>
      <w:r w:rsidR="007B5AC5">
        <w:rPr>
          <w:rFonts w:ascii="Times New Roman" w:eastAsia="Times New Roman" w:hAnsi="Times New Roman" w:cs="Times New Roman"/>
          <w:sz w:val="20"/>
          <w:szCs w:val="20"/>
        </w:rPr>
        <w:t>–</w:t>
      </w:r>
      <w:r w:rsidRPr="00092894">
        <w:rPr>
          <w:rFonts w:ascii="Times New Roman" w:eastAsia="Times New Roman" w:hAnsi="Times New Roman" w:cs="Times New Roman"/>
          <w:sz w:val="20"/>
          <w:szCs w:val="20"/>
        </w:rPr>
        <w:t xml:space="preserve"> Гиссарской, Раштской, Зерафшанской, Кулябской и Вахшской, </w:t>
      </w:r>
      <w:r w:rsidR="007B5AC5">
        <w:rPr>
          <w:rFonts w:ascii="Times New Roman" w:eastAsia="Times New Roman" w:hAnsi="Times New Roman" w:cs="Times New Roman"/>
          <w:sz w:val="20"/>
          <w:szCs w:val="20"/>
        </w:rPr>
        <w:t xml:space="preserve">– </w:t>
      </w:r>
      <w:r w:rsidRPr="00092894">
        <w:rPr>
          <w:rFonts w:ascii="Times New Roman" w:eastAsia="Times New Roman" w:hAnsi="Times New Roman" w:cs="Times New Roman"/>
          <w:sz w:val="20"/>
          <w:szCs w:val="20"/>
        </w:rPr>
        <w:t>имеются значительные ресурсы для расширения посе</w:t>
      </w:r>
      <w:r w:rsidRPr="00092894">
        <w:rPr>
          <w:rFonts w:ascii="Times New Roman" w:eastAsia="Times New Roman" w:hAnsi="Times New Roman" w:cs="Times New Roman"/>
          <w:sz w:val="20"/>
          <w:szCs w:val="20"/>
        </w:rPr>
        <w:t>в</w:t>
      </w:r>
      <w:r w:rsidRPr="00092894">
        <w:rPr>
          <w:rFonts w:ascii="Times New Roman" w:eastAsia="Times New Roman" w:hAnsi="Times New Roman" w:cs="Times New Roman"/>
          <w:sz w:val="20"/>
          <w:szCs w:val="20"/>
        </w:rPr>
        <w:t>ных площадей в будущем</w:t>
      </w:r>
      <w:r w:rsidRPr="00092894">
        <w:rPr>
          <w:rFonts w:ascii="Times New Roman" w:hAnsi="Times New Roman" w:cs="Times New Roman"/>
          <w:sz w:val="20"/>
          <w:szCs w:val="20"/>
        </w:rPr>
        <w:t>. Однако, из-за отсутствия научно обосн</w:t>
      </w:r>
      <w:r w:rsidRPr="00092894">
        <w:rPr>
          <w:rFonts w:ascii="Times New Roman" w:hAnsi="Times New Roman" w:cs="Times New Roman"/>
          <w:sz w:val="20"/>
          <w:szCs w:val="20"/>
        </w:rPr>
        <w:t>о</w:t>
      </w:r>
      <w:r w:rsidRPr="00092894">
        <w:rPr>
          <w:rFonts w:ascii="Times New Roman" w:hAnsi="Times New Roman" w:cs="Times New Roman"/>
          <w:sz w:val="20"/>
          <w:szCs w:val="20"/>
        </w:rPr>
        <w:t>ванных норм применения минеральных и органических удобрений, его урожайность находится на уровне 130</w:t>
      </w:r>
      <w:r w:rsidR="007B5AC5">
        <w:rPr>
          <w:rFonts w:ascii="Times New Roman" w:hAnsi="Times New Roman" w:cs="Times New Roman"/>
          <w:sz w:val="20"/>
          <w:szCs w:val="20"/>
        </w:rPr>
        <w:t>–</w:t>
      </w:r>
      <w:r w:rsidRPr="00092894">
        <w:rPr>
          <w:rFonts w:ascii="Times New Roman" w:hAnsi="Times New Roman" w:cs="Times New Roman"/>
          <w:sz w:val="20"/>
          <w:szCs w:val="20"/>
        </w:rPr>
        <w:t>150 и 210</w:t>
      </w:r>
      <w:r w:rsidR="007B5AC5">
        <w:rPr>
          <w:rFonts w:ascii="Times New Roman" w:hAnsi="Times New Roman" w:cs="Times New Roman"/>
          <w:sz w:val="20"/>
          <w:szCs w:val="20"/>
        </w:rPr>
        <w:t>–</w:t>
      </w:r>
      <w:r w:rsidRPr="00092894">
        <w:rPr>
          <w:rFonts w:ascii="Times New Roman" w:hAnsi="Times New Roman" w:cs="Times New Roman"/>
          <w:sz w:val="20"/>
          <w:szCs w:val="20"/>
        </w:rPr>
        <w:t>230</w:t>
      </w:r>
      <w:r w:rsidR="007B5AC5">
        <w:rPr>
          <w:rFonts w:ascii="Times New Roman" w:hAnsi="Times New Roman" w:cs="Times New Roman"/>
          <w:sz w:val="20"/>
          <w:szCs w:val="20"/>
        </w:rPr>
        <w:t xml:space="preserve"> </w:t>
      </w:r>
      <w:r w:rsidRPr="00092894">
        <w:rPr>
          <w:rFonts w:ascii="Times New Roman" w:hAnsi="Times New Roman" w:cs="Times New Roman"/>
          <w:sz w:val="20"/>
          <w:szCs w:val="20"/>
        </w:rPr>
        <w:t>ц/га. Потенц</w:t>
      </w:r>
      <w:r w:rsidRPr="00092894">
        <w:rPr>
          <w:rFonts w:ascii="Times New Roman" w:hAnsi="Times New Roman" w:cs="Times New Roman"/>
          <w:sz w:val="20"/>
          <w:szCs w:val="20"/>
        </w:rPr>
        <w:t>и</w:t>
      </w:r>
      <w:r w:rsidRPr="00092894">
        <w:rPr>
          <w:rFonts w:ascii="Times New Roman" w:hAnsi="Times New Roman" w:cs="Times New Roman"/>
          <w:sz w:val="20"/>
          <w:szCs w:val="20"/>
        </w:rPr>
        <w:t>альная урожайность картофеля в республике значительно выше.</w:t>
      </w:r>
    </w:p>
    <w:p w:rsidR="00725BFA" w:rsidRPr="00092894" w:rsidRDefault="00725BFA" w:rsidP="00F77DD9">
      <w:pPr>
        <w:pStyle w:val="ae"/>
        <w:ind w:firstLine="284"/>
        <w:jc w:val="both"/>
        <w:rPr>
          <w:rFonts w:ascii="Times New Roman" w:hAnsi="Times New Roman" w:cs="Times New Roman"/>
          <w:sz w:val="20"/>
          <w:szCs w:val="20"/>
        </w:rPr>
      </w:pPr>
      <w:r w:rsidRPr="00092894">
        <w:rPr>
          <w:rFonts w:ascii="Times New Roman" w:eastAsia="Times New Roman" w:hAnsi="Times New Roman" w:cs="Times New Roman"/>
          <w:sz w:val="20"/>
          <w:szCs w:val="20"/>
        </w:rPr>
        <w:lastRenderedPageBreak/>
        <w:t>Большое значение в увеличении урожайности этой культуры имеет применение минеральных и органических удобрений и повышение эффективности отдельных их видов путём усовершенствования техн</w:t>
      </w:r>
      <w:r w:rsidRPr="00092894">
        <w:rPr>
          <w:rFonts w:ascii="Times New Roman" w:eastAsia="Times New Roman" w:hAnsi="Times New Roman" w:cs="Times New Roman"/>
          <w:sz w:val="20"/>
          <w:szCs w:val="20"/>
        </w:rPr>
        <w:t>о</w:t>
      </w:r>
      <w:r w:rsidRPr="00092894">
        <w:rPr>
          <w:rFonts w:ascii="Times New Roman" w:eastAsia="Times New Roman" w:hAnsi="Times New Roman" w:cs="Times New Roman"/>
          <w:sz w:val="20"/>
          <w:szCs w:val="20"/>
        </w:rPr>
        <w:t>логии внесения.</w:t>
      </w:r>
      <w:r w:rsidRPr="00092894">
        <w:rPr>
          <w:rFonts w:ascii="Times New Roman" w:hAnsi="Times New Roman" w:cs="Times New Roman"/>
          <w:sz w:val="20"/>
          <w:szCs w:val="20"/>
        </w:rPr>
        <w:tab/>
      </w:r>
    </w:p>
    <w:p w:rsidR="00725BFA" w:rsidRPr="00092894" w:rsidRDefault="00725BFA" w:rsidP="00F77DD9">
      <w:pPr>
        <w:pStyle w:val="ae"/>
        <w:ind w:firstLine="284"/>
        <w:jc w:val="both"/>
        <w:rPr>
          <w:rFonts w:ascii="Times New Roman" w:hAnsi="Times New Roman" w:cs="Times New Roman"/>
          <w:sz w:val="20"/>
          <w:szCs w:val="20"/>
        </w:rPr>
      </w:pPr>
      <w:proofErr w:type="gramStart"/>
      <w:r w:rsidRPr="00092894">
        <w:rPr>
          <w:rFonts w:ascii="Times New Roman" w:hAnsi="Times New Roman" w:cs="Times New Roman"/>
          <w:sz w:val="20"/>
          <w:szCs w:val="20"/>
        </w:rPr>
        <w:t>В первые</w:t>
      </w:r>
      <w:proofErr w:type="gramEnd"/>
      <w:r w:rsidRPr="00092894">
        <w:rPr>
          <w:rFonts w:ascii="Times New Roman" w:hAnsi="Times New Roman" w:cs="Times New Roman"/>
          <w:sz w:val="20"/>
          <w:szCs w:val="20"/>
        </w:rPr>
        <w:t xml:space="preserve"> годы приобретения государственной независимости п</w:t>
      </w:r>
      <w:r w:rsidRPr="00092894">
        <w:rPr>
          <w:rFonts w:ascii="Times New Roman" w:hAnsi="Times New Roman" w:cs="Times New Roman"/>
          <w:sz w:val="20"/>
          <w:szCs w:val="20"/>
        </w:rPr>
        <w:t>о</w:t>
      </w:r>
      <w:r w:rsidRPr="00092894">
        <w:rPr>
          <w:rFonts w:ascii="Times New Roman" w:hAnsi="Times New Roman" w:cs="Times New Roman"/>
          <w:sz w:val="20"/>
          <w:szCs w:val="20"/>
        </w:rPr>
        <w:t>ставки</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минеральных удобрений</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в республику</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почти полностью пр</w:t>
      </w:r>
      <w:r w:rsidRPr="00092894">
        <w:rPr>
          <w:rFonts w:ascii="Times New Roman" w:hAnsi="Times New Roman" w:cs="Times New Roman"/>
          <w:sz w:val="20"/>
          <w:szCs w:val="20"/>
        </w:rPr>
        <w:t>е</w:t>
      </w:r>
      <w:r w:rsidRPr="00092894">
        <w:rPr>
          <w:rFonts w:ascii="Times New Roman" w:hAnsi="Times New Roman" w:cs="Times New Roman"/>
          <w:sz w:val="20"/>
          <w:szCs w:val="20"/>
        </w:rPr>
        <w:t>кратились или завозились в малом количестве, что привело к резкому снижению плодородия почвы и урожайности сельскохозяйственных культур.</w:t>
      </w:r>
    </w:p>
    <w:p w:rsidR="00725BFA" w:rsidRPr="00092894" w:rsidRDefault="00725BFA" w:rsidP="007B5AC5">
      <w:pPr>
        <w:pStyle w:val="ae"/>
        <w:ind w:firstLine="284"/>
        <w:jc w:val="both"/>
        <w:rPr>
          <w:rFonts w:ascii="Times New Roman" w:hAnsi="Times New Roman" w:cs="Times New Roman"/>
          <w:sz w:val="20"/>
          <w:szCs w:val="20"/>
        </w:rPr>
      </w:pPr>
      <w:r w:rsidRPr="00092894">
        <w:rPr>
          <w:rFonts w:ascii="Times New Roman" w:hAnsi="Times New Roman" w:cs="Times New Roman"/>
          <w:sz w:val="20"/>
          <w:szCs w:val="20"/>
        </w:rPr>
        <w:t>В сельскохозяйственных угодьях республики из-за неполного и н</w:t>
      </w:r>
      <w:r w:rsidRPr="00092894">
        <w:rPr>
          <w:rFonts w:ascii="Times New Roman" w:hAnsi="Times New Roman" w:cs="Times New Roman"/>
          <w:sz w:val="20"/>
          <w:szCs w:val="20"/>
        </w:rPr>
        <w:t>а</w:t>
      </w:r>
      <w:r w:rsidRPr="00092894">
        <w:rPr>
          <w:rFonts w:ascii="Times New Roman" w:hAnsi="Times New Roman" w:cs="Times New Roman"/>
          <w:sz w:val="20"/>
          <w:szCs w:val="20"/>
        </w:rPr>
        <w:t>учно необоснованного применения минеральных удобрений урожа</w:t>
      </w:r>
      <w:r w:rsidRPr="00092894">
        <w:rPr>
          <w:rFonts w:ascii="Times New Roman" w:hAnsi="Times New Roman" w:cs="Times New Roman"/>
          <w:sz w:val="20"/>
          <w:szCs w:val="20"/>
        </w:rPr>
        <w:t>й</w:t>
      </w:r>
      <w:r w:rsidRPr="00092894">
        <w:rPr>
          <w:rFonts w:ascii="Times New Roman" w:hAnsi="Times New Roman" w:cs="Times New Roman"/>
          <w:sz w:val="20"/>
          <w:szCs w:val="20"/>
        </w:rPr>
        <w:t>ность основных сельскохозяйственных культур, в частности</w:t>
      </w:r>
      <w:r w:rsidR="007B5AC5">
        <w:rPr>
          <w:rFonts w:ascii="Times New Roman" w:hAnsi="Times New Roman" w:cs="Times New Roman"/>
          <w:sz w:val="20"/>
          <w:szCs w:val="20"/>
        </w:rPr>
        <w:t>,</w:t>
      </w:r>
      <w:r w:rsidRPr="00092894">
        <w:rPr>
          <w:rFonts w:ascii="Times New Roman" w:hAnsi="Times New Roman" w:cs="Times New Roman"/>
          <w:sz w:val="20"/>
          <w:szCs w:val="20"/>
        </w:rPr>
        <w:t xml:space="preserve"> картоф</w:t>
      </w:r>
      <w:r w:rsidRPr="00092894">
        <w:rPr>
          <w:rFonts w:ascii="Times New Roman" w:hAnsi="Times New Roman" w:cs="Times New Roman"/>
          <w:sz w:val="20"/>
          <w:szCs w:val="20"/>
        </w:rPr>
        <w:t>е</w:t>
      </w:r>
      <w:r w:rsidR="007B5AC5">
        <w:rPr>
          <w:rFonts w:ascii="Times New Roman" w:hAnsi="Times New Roman" w:cs="Times New Roman"/>
          <w:sz w:val="20"/>
          <w:szCs w:val="20"/>
        </w:rPr>
        <w:t>ля</w:t>
      </w:r>
      <w:r w:rsidRPr="00092894">
        <w:rPr>
          <w:rFonts w:ascii="Times New Roman" w:hAnsi="Times New Roman" w:cs="Times New Roman"/>
          <w:sz w:val="20"/>
          <w:szCs w:val="20"/>
        </w:rPr>
        <w:t xml:space="preserve"> упала наполовину. В отдельных хозяйствах она была на таком уровне, от которого не получали экономические выгоды, что в итоге привело к большой задолженности хозяйств перед инвесторами [3]. </w:t>
      </w:r>
    </w:p>
    <w:p w:rsidR="00725BFA" w:rsidRPr="00092894" w:rsidRDefault="00725BFA" w:rsidP="007B5AC5">
      <w:pPr>
        <w:pStyle w:val="ae"/>
        <w:ind w:firstLine="284"/>
        <w:jc w:val="both"/>
        <w:rPr>
          <w:rFonts w:ascii="Times New Roman" w:hAnsi="Times New Roman" w:cs="Times New Roman"/>
          <w:sz w:val="20"/>
          <w:szCs w:val="20"/>
        </w:rPr>
      </w:pPr>
      <w:r w:rsidRPr="00092894">
        <w:rPr>
          <w:rFonts w:ascii="Times New Roman" w:hAnsi="Times New Roman" w:cs="Times New Roman"/>
          <w:sz w:val="20"/>
          <w:szCs w:val="20"/>
        </w:rPr>
        <w:t>Поэтому последние 15</w:t>
      </w:r>
      <w:r w:rsidR="00E05DD1">
        <w:rPr>
          <w:rFonts w:ascii="Times New Roman" w:hAnsi="Times New Roman" w:cs="Times New Roman"/>
          <w:sz w:val="20"/>
          <w:szCs w:val="20"/>
        </w:rPr>
        <w:t>–</w:t>
      </w:r>
      <w:r w:rsidRPr="00092894">
        <w:rPr>
          <w:rFonts w:ascii="Times New Roman" w:hAnsi="Times New Roman" w:cs="Times New Roman"/>
          <w:sz w:val="20"/>
          <w:szCs w:val="20"/>
        </w:rPr>
        <w:t>20 лет сельское хозяйство республики, ос</w:t>
      </w:r>
      <w:r w:rsidRPr="00092894">
        <w:rPr>
          <w:rFonts w:ascii="Times New Roman" w:hAnsi="Times New Roman" w:cs="Times New Roman"/>
          <w:sz w:val="20"/>
          <w:szCs w:val="20"/>
        </w:rPr>
        <w:t>о</w:t>
      </w:r>
      <w:r w:rsidRPr="00092894">
        <w:rPr>
          <w:rFonts w:ascii="Times New Roman" w:hAnsi="Times New Roman" w:cs="Times New Roman"/>
          <w:sz w:val="20"/>
          <w:szCs w:val="20"/>
        </w:rPr>
        <w:t>бенно картофелеводческая отрасль, столкнулись с очень острой н</w:t>
      </w:r>
      <w:r w:rsidRPr="00092894">
        <w:rPr>
          <w:rFonts w:ascii="Times New Roman" w:hAnsi="Times New Roman" w:cs="Times New Roman"/>
          <w:sz w:val="20"/>
          <w:szCs w:val="20"/>
        </w:rPr>
        <w:t>е</w:t>
      </w:r>
      <w:r w:rsidRPr="00092894">
        <w:rPr>
          <w:rFonts w:ascii="Times New Roman" w:hAnsi="Times New Roman" w:cs="Times New Roman"/>
          <w:sz w:val="20"/>
          <w:szCs w:val="20"/>
        </w:rPr>
        <w:t>хваткой</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как минеральных, так и органических удобрений, что стало причиной снижения плодородия почвы и урожайности сельскохозя</w:t>
      </w:r>
      <w:r w:rsidRPr="00092894">
        <w:rPr>
          <w:rFonts w:ascii="Times New Roman" w:hAnsi="Times New Roman" w:cs="Times New Roman"/>
          <w:sz w:val="20"/>
          <w:szCs w:val="20"/>
        </w:rPr>
        <w:t>й</w:t>
      </w:r>
      <w:r w:rsidRPr="00092894">
        <w:rPr>
          <w:rFonts w:ascii="Times New Roman" w:hAnsi="Times New Roman" w:cs="Times New Roman"/>
          <w:sz w:val="20"/>
          <w:szCs w:val="20"/>
        </w:rPr>
        <w:t>ственных культур.</w:t>
      </w:r>
    </w:p>
    <w:p w:rsidR="00725BFA" w:rsidRPr="00092894" w:rsidRDefault="00725BFA" w:rsidP="00F77DD9">
      <w:pPr>
        <w:pStyle w:val="ae"/>
        <w:ind w:firstLine="284"/>
        <w:jc w:val="both"/>
        <w:rPr>
          <w:rFonts w:ascii="Times New Roman" w:hAnsi="Times New Roman" w:cs="Times New Roman"/>
          <w:sz w:val="20"/>
          <w:szCs w:val="20"/>
        </w:rPr>
      </w:pPr>
      <w:r w:rsidRPr="00092894">
        <w:rPr>
          <w:rFonts w:ascii="Times New Roman" w:hAnsi="Times New Roman" w:cs="Times New Roman"/>
          <w:sz w:val="20"/>
          <w:szCs w:val="20"/>
        </w:rPr>
        <w:t>В целях скорейшего повышения плодородия почвы и получения высоких урожаев хорошего качества всем специалистам, фермерам, арендаторам и хозяйствам</w:t>
      </w:r>
      <w:r w:rsidR="002F67F4" w:rsidRPr="00092894">
        <w:rPr>
          <w:rFonts w:ascii="Times New Roman" w:hAnsi="Times New Roman" w:cs="Times New Roman"/>
          <w:sz w:val="20"/>
          <w:szCs w:val="20"/>
        </w:rPr>
        <w:t xml:space="preserve"> </w:t>
      </w:r>
      <w:r w:rsidRPr="00092894">
        <w:rPr>
          <w:rFonts w:ascii="Times New Roman" w:hAnsi="Times New Roman" w:cs="Times New Roman"/>
          <w:sz w:val="20"/>
          <w:szCs w:val="20"/>
        </w:rPr>
        <w:t xml:space="preserve">всех других форм необходимо ежегодно особое внимание при возделывании культур уделять использованию минеральных удобрений в необходимом количестве. </w:t>
      </w:r>
    </w:p>
    <w:p w:rsidR="00725BFA" w:rsidRPr="00092894" w:rsidRDefault="00725BFA" w:rsidP="00F77DD9">
      <w:pPr>
        <w:ind w:firstLine="284"/>
        <w:jc w:val="both"/>
      </w:pPr>
      <w:r w:rsidRPr="00092894">
        <w:t>В настоящее время минимальная потребность Республики Тадж</w:t>
      </w:r>
      <w:r w:rsidRPr="00092894">
        <w:t>и</w:t>
      </w:r>
      <w:r w:rsidRPr="00092894">
        <w:t>кистан в минеральных удобрениях составляет 127 тыс. тонн</w:t>
      </w:r>
      <w:r w:rsidR="00046F53" w:rsidRPr="00092894">
        <w:t xml:space="preserve"> </w:t>
      </w:r>
      <w:r w:rsidRPr="00092894">
        <w:t>в д.</w:t>
      </w:r>
      <w:proofErr w:type="gramStart"/>
      <w:r w:rsidRPr="00092894">
        <w:t>в</w:t>
      </w:r>
      <w:proofErr w:type="gramEnd"/>
      <w:r w:rsidRPr="00092894">
        <w:t xml:space="preserve">., </w:t>
      </w:r>
      <w:proofErr w:type="gramStart"/>
      <w:r w:rsidRPr="00092894">
        <w:t>в</w:t>
      </w:r>
      <w:proofErr w:type="gramEnd"/>
      <w:r w:rsidRPr="00092894">
        <w:t xml:space="preserve"> том числе 74 тыс.</w:t>
      </w:r>
      <w:r w:rsidR="002F67F4" w:rsidRPr="00092894">
        <w:t xml:space="preserve"> </w:t>
      </w:r>
      <w:r w:rsidRPr="00092894">
        <w:t>тонн</w:t>
      </w:r>
      <w:r w:rsidR="002F67F4" w:rsidRPr="00092894">
        <w:t xml:space="preserve"> </w:t>
      </w:r>
      <w:r w:rsidRPr="00092894">
        <w:t>азота, 40 тыс. тонн фосфора и 13 тыс. тонн</w:t>
      </w:r>
      <w:r w:rsidR="00046F53" w:rsidRPr="00092894">
        <w:t xml:space="preserve"> </w:t>
      </w:r>
      <w:r w:rsidRPr="00092894">
        <w:t>к</w:t>
      </w:r>
      <w:r w:rsidRPr="00092894">
        <w:t>а</w:t>
      </w:r>
      <w:r w:rsidRPr="00092894">
        <w:t>лия. Однако, согласно данным Агентства по статистике при Президе</w:t>
      </w:r>
      <w:r w:rsidRPr="00092894">
        <w:t>н</w:t>
      </w:r>
      <w:r w:rsidRPr="00092894">
        <w:t>те Республики Таджикистан</w:t>
      </w:r>
      <w:r w:rsidR="00E05DD1">
        <w:t>,</w:t>
      </w:r>
      <w:r w:rsidRPr="00092894">
        <w:t xml:space="preserve"> в 2013 г</w:t>
      </w:r>
      <w:r w:rsidR="00E05DD1">
        <w:t>.</w:t>
      </w:r>
      <w:r w:rsidRPr="00092894">
        <w:t xml:space="preserve"> в стране использовались 51,3</w:t>
      </w:r>
      <w:r w:rsidR="00E05DD1">
        <w:t> </w:t>
      </w:r>
      <w:r w:rsidRPr="00092894">
        <w:t>тыс. тонн д.</w:t>
      </w:r>
      <w:proofErr w:type="gramStart"/>
      <w:r w:rsidRPr="00092894">
        <w:t>в</w:t>
      </w:r>
      <w:proofErr w:type="gramEnd"/>
      <w:r w:rsidRPr="00092894">
        <w:t>. минеральных и 199,1 тыс. тонн органических удо</w:t>
      </w:r>
      <w:r w:rsidRPr="00092894">
        <w:t>б</w:t>
      </w:r>
      <w:r w:rsidRPr="00092894">
        <w:t>рений (табл</w:t>
      </w:r>
      <w:r w:rsidR="00E05DD1">
        <w:t>.</w:t>
      </w:r>
      <w:r w:rsidR="00BD1F6E" w:rsidRPr="00092894">
        <w:t xml:space="preserve"> </w:t>
      </w:r>
      <w:r w:rsidRPr="00092894">
        <w:t>1</w:t>
      </w:r>
      <w:r w:rsidR="00E05DD1">
        <w:t xml:space="preserve"> </w:t>
      </w:r>
      <w:r w:rsidR="00BD1F6E" w:rsidRPr="00092894">
        <w:t>и</w:t>
      </w:r>
      <w:r w:rsidR="00E05DD1">
        <w:t xml:space="preserve"> </w:t>
      </w:r>
      <w:r w:rsidR="00BD1F6E" w:rsidRPr="00092894">
        <w:t xml:space="preserve"> 2</w:t>
      </w:r>
      <w:r w:rsidRPr="00092894">
        <w:t>). Для сравнения, в 1980 г</w:t>
      </w:r>
      <w:r w:rsidR="00E60A34">
        <w:t>.</w:t>
      </w:r>
      <w:r w:rsidRPr="00092894">
        <w:t xml:space="preserve"> в республику было зав</w:t>
      </w:r>
      <w:r w:rsidRPr="00092894">
        <w:t>е</w:t>
      </w:r>
      <w:r w:rsidRPr="00092894">
        <w:t>зено 180 тыс. тонн д.в. минеральных удобрений, т.</w:t>
      </w:r>
      <w:r w:rsidR="00E60A34">
        <w:t xml:space="preserve"> </w:t>
      </w:r>
      <w:r w:rsidRPr="00092894">
        <w:t>е. в 2013 г</w:t>
      </w:r>
      <w:r w:rsidR="00E05DD1">
        <w:t>.</w:t>
      </w:r>
      <w:r w:rsidRPr="00092894">
        <w:t xml:space="preserve"> посту</w:t>
      </w:r>
      <w:r w:rsidRPr="00092894">
        <w:t>п</w:t>
      </w:r>
      <w:r w:rsidRPr="00092894">
        <w:t xml:space="preserve">ление уменьшилось в 3,5 раза [4]. </w:t>
      </w:r>
    </w:p>
    <w:p w:rsidR="00725BFA" w:rsidRPr="00092894" w:rsidRDefault="00725BFA" w:rsidP="00C74F67">
      <w:pPr>
        <w:spacing w:line="233" w:lineRule="auto"/>
        <w:ind w:firstLine="284"/>
        <w:jc w:val="both"/>
      </w:pPr>
      <w:r w:rsidRPr="00092894">
        <w:t>Как показывают данные табл</w:t>
      </w:r>
      <w:r w:rsidR="00E05DD1">
        <w:t>.</w:t>
      </w:r>
      <w:r w:rsidRPr="00092894">
        <w:t xml:space="preserve"> 1</w:t>
      </w:r>
      <w:r w:rsidR="00E60A34">
        <w:t>,</w:t>
      </w:r>
      <w:r w:rsidRPr="00092894">
        <w:t xml:space="preserve"> применение минеральных удобр</w:t>
      </w:r>
      <w:r w:rsidRPr="00092894">
        <w:t>е</w:t>
      </w:r>
      <w:r w:rsidRPr="00092894">
        <w:t>ний под картофель по сравнению с 1999 г</w:t>
      </w:r>
      <w:r w:rsidR="00E05DD1">
        <w:t>.</w:t>
      </w:r>
      <w:r w:rsidRPr="00092894">
        <w:t xml:space="preserve"> увеличилось более</w:t>
      </w:r>
      <w:proofErr w:type="gramStart"/>
      <w:r w:rsidRPr="00092894">
        <w:t>,</w:t>
      </w:r>
      <w:proofErr w:type="gramEnd"/>
      <w:r w:rsidRPr="00092894">
        <w:t xml:space="preserve"> чем в 4раза и составляет 4,0 тыс.</w:t>
      </w:r>
      <w:r w:rsidR="00E05DD1">
        <w:t xml:space="preserve"> </w:t>
      </w:r>
      <w:r w:rsidRPr="00092894">
        <w:t>тонн минеральных и 88,1 тыс.</w:t>
      </w:r>
      <w:r w:rsidR="00E60A34">
        <w:t xml:space="preserve"> </w:t>
      </w:r>
      <w:r w:rsidRPr="00092894">
        <w:t>тонн орган</w:t>
      </w:r>
      <w:r w:rsidRPr="00092894">
        <w:t>и</w:t>
      </w:r>
      <w:r w:rsidRPr="00092894">
        <w:t>ческих. Однако</w:t>
      </w:r>
      <w:proofErr w:type="gramStart"/>
      <w:r w:rsidR="00E05DD1">
        <w:t>,</w:t>
      </w:r>
      <w:proofErr w:type="gramEnd"/>
      <w:r w:rsidRPr="00092894">
        <w:t xml:space="preserve"> это составляет всего лишь 7,80</w:t>
      </w:r>
      <w:r w:rsidR="00E05DD1">
        <w:t> </w:t>
      </w:r>
      <w:r w:rsidRPr="00092894">
        <w:t>% от общего объёма применяемых минеральных удобрений (51,3</w:t>
      </w:r>
      <w:r w:rsidR="00E05DD1">
        <w:t xml:space="preserve"> </w:t>
      </w:r>
      <w:r w:rsidRPr="00092894">
        <w:t>тыс.</w:t>
      </w:r>
      <w:r w:rsidR="00E05DD1">
        <w:t xml:space="preserve"> </w:t>
      </w:r>
      <w:r w:rsidRPr="00092894">
        <w:t xml:space="preserve">тонн) и 44,2 % от </w:t>
      </w:r>
      <w:r w:rsidRPr="00092894">
        <w:lastRenderedPageBreak/>
        <w:t>общего объема применяемых органических удобрений (88,1</w:t>
      </w:r>
      <w:r w:rsidR="00E05DD1">
        <w:t xml:space="preserve"> </w:t>
      </w:r>
      <w:r w:rsidRPr="00092894">
        <w:t>тыс.</w:t>
      </w:r>
      <w:r w:rsidR="00E05DD1">
        <w:t xml:space="preserve"> </w:t>
      </w:r>
      <w:r w:rsidRPr="00092894">
        <w:t>тон</w:t>
      </w:r>
      <w:r w:rsidR="00E60A34">
        <w:t>н</w:t>
      </w:r>
      <w:r w:rsidRPr="00092894">
        <w:t xml:space="preserve">). </w:t>
      </w:r>
    </w:p>
    <w:p w:rsidR="00E05DD1" w:rsidRDefault="00E05DD1" w:rsidP="00E05DD1">
      <w:pPr>
        <w:spacing w:line="233" w:lineRule="auto"/>
        <w:jc w:val="center"/>
        <w:rPr>
          <w:sz w:val="16"/>
          <w:szCs w:val="16"/>
        </w:rPr>
      </w:pPr>
    </w:p>
    <w:p w:rsidR="00BD1F6E" w:rsidRDefault="00BD1F6E" w:rsidP="00E05DD1">
      <w:pPr>
        <w:spacing w:line="233" w:lineRule="auto"/>
        <w:jc w:val="center"/>
        <w:rPr>
          <w:b/>
          <w:sz w:val="16"/>
          <w:szCs w:val="16"/>
        </w:rPr>
      </w:pPr>
      <w:r w:rsidRPr="00E60A34">
        <w:rPr>
          <w:spacing w:val="20"/>
          <w:sz w:val="16"/>
          <w:szCs w:val="16"/>
        </w:rPr>
        <w:t xml:space="preserve">Таблица </w:t>
      </w:r>
      <w:r w:rsidRPr="00E05DD1">
        <w:rPr>
          <w:sz w:val="16"/>
          <w:szCs w:val="16"/>
        </w:rPr>
        <w:t>1.</w:t>
      </w:r>
      <w:r w:rsidR="00734BFC" w:rsidRPr="00E05DD1">
        <w:rPr>
          <w:sz w:val="16"/>
          <w:szCs w:val="16"/>
        </w:rPr>
        <w:t xml:space="preserve"> </w:t>
      </w:r>
      <w:r w:rsidRPr="00E05DD1">
        <w:rPr>
          <w:b/>
          <w:sz w:val="16"/>
          <w:szCs w:val="16"/>
        </w:rPr>
        <w:t>Применение удобрений в Республике Таджикистан, тыс. тонн</w:t>
      </w:r>
    </w:p>
    <w:p w:rsidR="00E05DD1" w:rsidRPr="00E05DD1" w:rsidRDefault="00E05DD1" w:rsidP="00E05DD1">
      <w:pPr>
        <w:spacing w:line="233" w:lineRule="auto"/>
        <w:jc w:val="center"/>
        <w:rPr>
          <w:b/>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51"/>
        <w:gridCol w:w="1278"/>
        <w:gridCol w:w="1286"/>
        <w:gridCol w:w="1236"/>
        <w:gridCol w:w="1373"/>
      </w:tblGrid>
      <w:tr w:rsidR="00BD1F6E" w:rsidRPr="00092894" w:rsidTr="00E05DD1">
        <w:trPr>
          <w:trHeight w:val="20"/>
          <w:jc w:val="center"/>
        </w:trPr>
        <w:tc>
          <w:tcPr>
            <w:tcW w:w="951" w:type="dxa"/>
            <w:vMerge w:val="restart"/>
            <w:shd w:val="clear" w:color="auto" w:fill="auto"/>
            <w:tcMar>
              <w:top w:w="72" w:type="dxa"/>
              <w:left w:w="144" w:type="dxa"/>
              <w:bottom w:w="72" w:type="dxa"/>
              <w:right w:w="144" w:type="dxa"/>
            </w:tcMar>
            <w:vAlign w:val="center"/>
            <w:hideMark/>
          </w:tcPr>
          <w:p w:rsidR="00BD1F6E" w:rsidRPr="00092894" w:rsidRDefault="00BD1F6E" w:rsidP="00E05DD1">
            <w:pPr>
              <w:pStyle w:val="ae"/>
              <w:widowControl w:val="0"/>
              <w:tabs>
                <w:tab w:val="center" w:pos="331"/>
              </w:tabs>
              <w:jc w:val="center"/>
              <w:rPr>
                <w:rFonts w:ascii="Times New Roman" w:hAnsi="Times New Roman" w:cs="Times New Roman"/>
                <w:sz w:val="16"/>
                <w:szCs w:val="16"/>
              </w:rPr>
            </w:pPr>
            <w:r w:rsidRPr="00092894">
              <w:rPr>
                <w:rFonts w:ascii="Times New Roman" w:hAnsi="Times New Roman" w:cs="Times New Roman"/>
                <w:sz w:val="16"/>
                <w:szCs w:val="16"/>
              </w:rPr>
              <w:t>Год</w:t>
            </w:r>
          </w:p>
        </w:tc>
        <w:tc>
          <w:tcPr>
            <w:tcW w:w="5173" w:type="dxa"/>
            <w:gridSpan w:val="4"/>
            <w:shd w:val="clear" w:color="auto" w:fill="auto"/>
            <w:tcMar>
              <w:top w:w="72" w:type="dxa"/>
              <w:left w:w="144" w:type="dxa"/>
              <w:bottom w:w="72" w:type="dxa"/>
              <w:right w:w="144" w:type="dxa"/>
            </w:tcMar>
            <w:hideMark/>
          </w:tcPr>
          <w:p w:rsidR="00BD1F6E" w:rsidRPr="00092894" w:rsidRDefault="00BD1F6E" w:rsidP="0061423C">
            <w:pPr>
              <w:pStyle w:val="ae"/>
              <w:widowControl w:val="0"/>
              <w:jc w:val="center"/>
              <w:rPr>
                <w:rFonts w:ascii="Times New Roman" w:hAnsi="Times New Roman" w:cs="Times New Roman"/>
                <w:sz w:val="16"/>
                <w:szCs w:val="16"/>
              </w:rPr>
            </w:pPr>
            <w:r w:rsidRPr="00092894">
              <w:rPr>
                <w:rFonts w:ascii="Times New Roman" w:hAnsi="Times New Roman" w:cs="Times New Roman"/>
                <w:sz w:val="16"/>
                <w:szCs w:val="16"/>
              </w:rPr>
              <w:t>Применение удобрений</w:t>
            </w:r>
          </w:p>
        </w:tc>
      </w:tr>
      <w:tr w:rsidR="00BD1F6E" w:rsidRPr="00092894" w:rsidTr="0061423C">
        <w:trPr>
          <w:trHeight w:val="20"/>
          <w:jc w:val="center"/>
        </w:trPr>
        <w:tc>
          <w:tcPr>
            <w:tcW w:w="951" w:type="dxa"/>
            <w:vMerge/>
            <w:hideMark/>
          </w:tcPr>
          <w:p w:rsidR="00BD1F6E" w:rsidRPr="00092894" w:rsidRDefault="00BD1F6E" w:rsidP="0061423C">
            <w:pPr>
              <w:pStyle w:val="ae"/>
              <w:widowControl w:val="0"/>
              <w:jc w:val="center"/>
              <w:rPr>
                <w:rFonts w:ascii="Times New Roman" w:hAnsi="Times New Roman" w:cs="Times New Roman"/>
                <w:sz w:val="16"/>
                <w:szCs w:val="16"/>
              </w:rPr>
            </w:pPr>
          </w:p>
        </w:tc>
        <w:tc>
          <w:tcPr>
            <w:tcW w:w="1278" w:type="dxa"/>
            <w:vMerge w:val="restart"/>
            <w:shd w:val="clear" w:color="auto" w:fill="auto"/>
            <w:tcMar>
              <w:top w:w="72" w:type="dxa"/>
              <w:left w:w="144" w:type="dxa"/>
              <w:bottom w:w="72" w:type="dxa"/>
              <w:right w:w="144" w:type="dxa"/>
            </w:tcMar>
            <w:hideMark/>
          </w:tcPr>
          <w:p w:rsidR="00BD1F6E" w:rsidRPr="00092894" w:rsidRDefault="00BD1F6E" w:rsidP="00E60A34">
            <w:pPr>
              <w:pStyle w:val="ae"/>
              <w:widowControl w:val="0"/>
              <w:jc w:val="center"/>
              <w:rPr>
                <w:rFonts w:ascii="Times New Roman" w:hAnsi="Times New Roman" w:cs="Times New Roman"/>
                <w:sz w:val="16"/>
                <w:szCs w:val="16"/>
              </w:rPr>
            </w:pPr>
            <w:r w:rsidRPr="00092894">
              <w:rPr>
                <w:rFonts w:ascii="Times New Roman" w:hAnsi="Times New Roman" w:cs="Times New Roman"/>
                <w:sz w:val="16"/>
                <w:szCs w:val="16"/>
              </w:rPr>
              <w:t>Минеральные удобрения (в 100</w:t>
            </w:r>
            <w:r w:rsidR="00E60A34">
              <w:rPr>
                <w:rFonts w:ascii="Times New Roman" w:hAnsi="Times New Roman" w:cs="Times New Roman"/>
                <w:sz w:val="16"/>
                <w:szCs w:val="16"/>
              </w:rPr>
              <w:t xml:space="preserve"> </w:t>
            </w:r>
            <w:r w:rsidRPr="00092894">
              <w:rPr>
                <w:rFonts w:ascii="Times New Roman" w:hAnsi="Times New Roman" w:cs="Times New Roman"/>
                <w:sz w:val="16"/>
                <w:szCs w:val="16"/>
              </w:rPr>
              <w:t>% д.</w:t>
            </w:r>
            <w:proofErr w:type="gramStart"/>
            <w:r w:rsidRPr="00092894">
              <w:rPr>
                <w:rFonts w:ascii="Times New Roman" w:hAnsi="Times New Roman" w:cs="Times New Roman"/>
                <w:sz w:val="16"/>
                <w:szCs w:val="16"/>
              </w:rPr>
              <w:t>в</w:t>
            </w:r>
            <w:proofErr w:type="gramEnd"/>
            <w:r w:rsidRPr="00092894">
              <w:rPr>
                <w:rFonts w:ascii="Times New Roman" w:hAnsi="Times New Roman" w:cs="Times New Roman"/>
                <w:sz w:val="16"/>
                <w:szCs w:val="16"/>
              </w:rPr>
              <w:t>.)</w:t>
            </w:r>
          </w:p>
        </w:tc>
        <w:tc>
          <w:tcPr>
            <w:tcW w:w="1286" w:type="dxa"/>
            <w:vMerge w:val="restart"/>
            <w:shd w:val="clear" w:color="auto" w:fill="auto"/>
            <w:tcMar>
              <w:top w:w="72" w:type="dxa"/>
              <w:left w:w="144" w:type="dxa"/>
              <w:bottom w:w="72" w:type="dxa"/>
              <w:right w:w="144" w:type="dxa"/>
            </w:tcMar>
            <w:hideMark/>
          </w:tcPr>
          <w:p w:rsidR="00BD1F6E" w:rsidRPr="00092894" w:rsidRDefault="00BD1F6E" w:rsidP="0061423C">
            <w:pPr>
              <w:pStyle w:val="ae"/>
              <w:widowControl w:val="0"/>
              <w:jc w:val="center"/>
              <w:rPr>
                <w:rFonts w:ascii="Times New Roman" w:hAnsi="Times New Roman" w:cs="Times New Roman"/>
                <w:sz w:val="16"/>
                <w:szCs w:val="16"/>
              </w:rPr>
            </w:pPr>
            <w:r w:rsidRPr="00092894">
              <w:rPr>
                <w:rFonts w:ascii="Times New Roman" w:hAnsi="Times New Roman" w:cs="Times New Roman"/>
                <w:sz w:val="16"/>
                <w:szCs w:val="16"/>
              </w:rPr>
              <w:t>Органические удобрения</w:t>
            </w:r>
          </w:p>
        </w:tc>
        <w:tc>
          <w:tcPr>
            <w:tcW w:w="2609" w:type="dxa"/>
            <w:gridSpan w:val="2"/>
            <w:shd w:val="clear" w:color="auto" w:fill="auto"/>
            <w:tcMar>
              <w:top w:w="72" w:type="dxa"/>
              <w:left w:w="144" w:type="dxa"/>
              <w:bottom w:w="72" w:type="dxa"/>
              <w:right w:w="144" w:type="dxa"/>
            </w:tcMar>
            <w:hideMark/>
          </w:tcPr>
          <w:p w:rsidR="00BD1F6E" w:rsidRPr="00092894" w:rsidRDefault="00BD1F6E" w:rsidP="0061423C">
            <w:pPr>
              <w:pStyle w:val="ae"/>
              <w:widowControl w:val="0"/>
              <w:jc w:val="center"/>
              <w:rPr>
                <w:rFonts w:ascii="Times New Roman" w:hAnsi="Times New Roman" w:cs="Times New Roman"/>
                <w:sz w:val="16"/>
                <w:szCs w:val="16"/>
              </w:rPr>
            </w:pPr>
            <w:r w:rsidRPr="00092894">
              <w:rPr>
                <w:rFonts w:ascii="Times New Roman" w:hAnsi="Times New Roman" w:cs="Times New Roman"/>
                <w:sz w:val="16"/>
                <w:szCs w:val="16"/>
              </w:rPr>
              <w:t>В том числе под картофель</w:t>
            </w:r>
          </w:p>
        </w:tc>
      </w:tr>
      <w:tr w:rsidR="00BD1F6E" w:rsidRPr="00092894" w:rsidTr="0061423C">
        <w:trPr>
          <w:trHeight w:val="72"/>
          <w:jc w:val="center"/>
        </w:trPr>
        <w:tc>
          <w:tcPr>
            <w:tcW w:w="951" w:type="dxa"/>
            <w:vMerge/>
            <w:hideMark/>
          </w:tcPr>
          <w:p w:rsidR="00BD1F6E" w:rsidRPr="00092894" w:rsidRDefault="00BD1F6E" w:rsidP="0061423C">
            <w:pPr>
              <w:pStyle w:val="ae"/>
              <w:widowControl w:val="0"/>
              <w:jc w:val="center"/>
              <w:rPr>
                <w:rFonts w:ascii="Times New Roman" w:hAnsi="Times New Roman" w:cs="Times New Roman"/>
                <w:sz w:val="16"/>
                <w:szCs w:val="16"/>
              </w:rPr>
            </w:pPr>
          </w:p>
        </w:tc>
        <w:tc>
          <w:tcPr>
            <w:tcW w:w="1278" w:type="dxa"/>
            <w:vMerge/>
            <w:hideMark/>
          </w:tcPr>
          <w:p w:rsidR="00BD1F6E" w:rsidRPr="00092894" w:rsidRDefault="00BD1F6E" w:rsidP="0061423C">
            <w:pPr>
              <w:pStyle w:val="ae"/>
              <w:widowControl w:val="0"/>
              <w:jc w:val="center"/>
              <w:rPr>
                <w:rFonts w:ascii="Times New Roman" w:hAnsi="Times New Roman" w:cs="Times New Roman"/>
                <w:sz w:val="16"/>
                <w:szCs w:val="16"/>
              </w:rPr>
            </w:pPr>
          </w:p>
        </w:tc>
        <w:tc>
          <w:tcPr>
            <w:tcW w:w="1286" w:type="dxa"/>
            <w:vMerge/>
            <w:hideMark/>
          </w:tcPr>
          <w:p w:rsidR="00BD1F6E" w:rsidRPr="00092894" w:rsidRDefault="00BD1F6E" w:rsidP="0061423C">
            <w:pPr>
              <w:pStyle w:val="ae"/>
              <w:widowControl w:val="0"/>
              <w:jc w:val="center"/>
              <w:rPr>
                <w:rFonts w:ascii="Times New Roman" w:hAnsi="Times New Roman" w:cs="Times New Roman"/>
                <w:sz w:val="16"/>
                <w:szCs w:val="16"/>
              </w:rPr>
            </w:pPr>
          </w:p>
        </w:tc>
        <w:tc>
          <w:tcPr>
            <w:tcW w:w="1236" w:type="dxa"/>
            <w:shd w:val="clear" w:color="auto" w:fill="auto"/>
            <w:tcMar>
              <w:top w:w="72" w:type="dxa"/>
              <w:left w:w="144" w:type="dxa"/>
              <w:bottom w:w="72" w:type="dxa"/>
              <w:right w:w="144" w:type="dxa"/>
            </w:tcMar>
            <w:hideMark/>
          </w:tcPr>
          <w:p w:rsidR="00BD1F6E" w:rsidRPr="00092894" w:rsidRDefault="00BD1F6E" w:rsidP="0061423C">
            <w:pPr>
              <w:pStyle w:val="ae"/>
              <w:widowControl w:val="0"/>
              <w:jc w:val="center"/>
              <w:rPr>
                <w:rFonts w:ascii="Times New Roman" w:hAnsi="Times New Roman" w:cs="Times New Roman"/>
                <w:sz w:val="16"/>
                <w:szCs w:val="16"/>
              </w:rPr>
            </w:pPr>
            <w:r w:rsidRPr="00092894">
              <w:rPr>
                <w:rFonts w:ascii="Times New Roman" w:hAnsi="Times New Roman" w:cs="Times New Roman"/>
                <w:sz w:val="16"/>
                <w:szCs w:val="16"/>
              </w:rPr>
              <w:t>минеральные</w:t>
            </w:r>
          </w:p>
        </w:tc>
        <w:tc>
          <w:tcPr>
            <w:tcW w:w="1373" w:type="dxa"/>
            <w:shd w:val="clear" w:color="auto" w:fill="auto"/>
            <w:tcMar>
              <w:top w:w="72" w:type="dxa"/>
              <w:left w:w="144" w:type="dxa"/>
              <w:bottom w:w="72" w:type="dxa"/>
              <w:right w:w="144" w:type="dxa"/>
            </w:tcMar>
            <w:hideMark/>
          </w:tcPr>
          <w:p w:rsidR="00BD1F6E" w:rsidRPr="00092894" w:rsidRDefault="00BD1F6E" w:rsidP="0061423C">
            <w:pPr>
              <w:pStyle w:val="ae"/>
              <w:widowControl w:val="0"/>
              <w:jc w:val="center"/>
              <w:rPr>
                <w:rFonts w:ascii="Times New Roman" w:hAnsi="Times New Roman" w:cs="Times New Roman"/>
                <w:sz w:val="16"/>
                <w:szCs w:val="16"/>
              </w:rPr>
            </w:pPr>
            <w:r w:rsidRPr="00092894">
              <w:rPr>
                <w:rFonts w:ascii="Times New Roman" w:hAnsi="Times New Roman" w:cs="Times New Roman"/>
                <w:sz w:val="16"/>
                <w:szCs w:val="16"/>
              </w:rPr>
              <w:t>органические</w:t>
            </w:r>
          </w:p>
        </w:tc>
      </w:tr>
      <w:tr w:rsidR="00BD1F6E" w:rsidRPr="00092894" w:rsidTr="0061423C">
        <w:trPr>
          <w:trHeight w:val="120"/>
          <w:jc w:val="center"/>
        </w:trPr>
        <w:tc>
          <w:tcPr>
            <w:tcW w:w="951"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1999</w:t>
            </w:r>
          </w:p>
        </w:tc>
        <w:tc>
          <w:tcPr>
            <w:tcW w:w="1278"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48</w:t>
            </w:r>
            <w:r w:rsidR="0061423C" w:rsidRPr="00092894">
              <w:rPr>
                <w:rFonts w:ascii="Times New Roman" w:hAnsi="Times New Roman" w:cs="Times New Roman"/>
                <w:sz w:val="16"/>
                <w:szCs w:val="16"/>
              </w:rPr>
              <w:t>,</w:t>
            </w:r>
            <w:r w:rsidRPr="00092894">
              <w:rPr>
                <w:rFonts w:ascii="Times New Roman" w:hAnsi="Times New Roman" w:cs="Times New Roman"/>
                <w:sz w:val="16"/>
                <w:szCs w:val="16"/>
              </w:rPr>
              <w:t>5</w:t>
            </w:r>
          </w:p>
        </w:tc>
        <w:tc>
          <w:tcPr>
            <w:tcW w:w="128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361</w:t>
            </w:r>
            <w:r w:rsidR="0061423C" w:rsidRPr="00092894">
              <w:rPr>
                <w:rFonts w:ascii="Times New Roman" w:hAnsi="Times New Roman" w:cs="Times New Roman"/>
                <w:sz w:val="16"/>
                <w:szCs w:val="16"/>
              </w:rPr>
              <w:t>,</w:t>
            </w:r>
            <w:r w:rsidRPr="00092894">
              <w:rPr>
                <w:rFonts w:ascii="Times New Roman" w:hAnsi="Times New Roman" w:cs="Times New Roman"/>
                <w:sz w:val="16"/>
                <w:szCs w:val="16"/>
                <w:lang w:val="en-US"/>
              </w:rPr>
              <w:t>7</w:t>
            </w:r>
          </w:p>
        </w:tc>
        <w:tc>
          <w:tcPr>
            <w:tcW w:w="123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0,1</w:t>
            </w:r>
          </w:p>
        </w:tc>
        <w:tc>
          <w:tcPr>
            <w:tcW w:w="1373"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6,6</w:t>
            </w:r>
          </w:p>
        </w:tc>
      </w:tr>
      <w:tr w:rsidR="00BD1F6E" w:rsidRPr="00092894" w:rsidTr="0061423C">
        <w:trPr>
          <w:trHeight w:val="67"/>
          <w:jc w:val="center"/>
        </w:trPr>
        <w:tc>
          <w:tcPr>
            <w:tcW w:w="951"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200</w:t>
            </w:r>
            <w:r w:rsidRPr="00092894">
              <w:rPr>
                <w:rFonts w:ascii="Times New Roman" w:hAnsi="Times New Roman" w:cs="Times New Roman"/>
                <w:sz w:val="16"/>
                <w:szCs w:val="16"/>
                <w:lang w:val="en-US"/>
              </w:rPr>
              <w:t>7</w:t>
            </w:r>
          </w:p>
        </w:tc>
        <w:tc>
          <w:tcPr>
            <w:tcW w:w="1278"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55,3</w:t>
            </w:r>
          </w:p>
        </w:tc>
        <w:tc>
          <w:tcPr>
            <w:tcW w:w="128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212,5</w:t>
            </w:r>
          </w:p>
        </w:tc>
        <w:tc>
          <w:tcPr>
            <w:tcW w:w="123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2,1</w:t>
            </w:r>
          </w:p>
        </w:tc>
        <w:tc>
          <w:tcPr>
            <w:tcW w:w="1373"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33,9</w:t>
            </w:r>
          </w:p>
        </w:tc>
      </w:tr>
      <w:tr w:rsidR="00BD1F6E" w:rsidRPr="00092894" w:rsidTr="0061423C">
        <w:trPr>
          <w:trHeight w:val="20"/>
          <w:jc w:val="center"/>
        </w:trPr>
        <w:tc>
          <w:tcPr>
            <w:tcW w:w="951"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lang w:val="en-US"/>
              </w:rPr>
              <w:t>2009</w:t>
            </w:r>
          </w:p>
        </w:tc>
        <w:tc>
          <w:tcPr>
            <w:tcW w:w="1278"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48,0</w:t>
            </w:r>
          </w:p>
        </w:tc>
        <w:tc>
          <w:tcPr>
            <w:tcW w:w="128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173,8</w:t>
            </w:r>
          </w:p>
        </w:tc>
        <w:tc>
          <w:tcPr>
            <w:tcW w:w="123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2,5</w:t>
            </w:r>
          </w:p>
        </w:tc>
        <w:tc>
          <w:tcPr>
            <w:tcW w:w="1373"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47,0</w:t>
            </w:r>
          </w:p>
        </w:tc>
      </w:tr>
      <w:tr w:rsidR="00BD1F6E" w:rsidRPr="00092894" w:rsidTr="0061423C">
        <w:trPr>
          <w:trHeight w:val="20"/>
          <w:jc w:val="center"/>
        </w:trPr>
        <w:tc>
          <w:tcPr>
            <w:tcW w:w="951"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lang w:val="en-US"/>
              </w:rPr>
              <w:t>2010</w:t>
            </w:r>
          </w:p>
        </w:tc>
        <w:tc>
          <w:tcPr>
            <w:tcW w:w="1278"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45,2</w:t>
            </w:r>
          </w:p>
        </w:tc>
        <w:tc>
          <w:tcPr>
            <w:tcW w:w="128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180,4</w:t>
            </w:r>
          </w:p>
        </w:tc>
        <w:tc>
          <w:tcPr>
            <w:tcW w:w="123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2,9</w:t>
            </w:r>
          </w:p>
        </w:tc>
        <w:tc>
          <w:tcPr>
            <w:tcW w:w="1373"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44,8</w:t>
            </w:r>
          </w:p>
        </w:tc>
      </w:tr>
      <w:tr w:rsidR="00BD1F6E" w:rsidRPr="00092894" w:rsidTr="0061423C">
        <w:trPr>
          <w:trHeight w:val="20"/>
          <w:jc w:val="center"/>
        </w:trPr>
        <w:tc>
          <w:tcPr>
            <w:tcW w:w="951"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lang w:val="en-US"/>
              </w:rPr>
              <w:t>2011</w:t>
            </w:r>
          </w:p>
        </w:tc>
        <w:tc>
          <w:tcPr>
            <w:tcW w:w="1278"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49,3</w:t>
            </w:r>
          </w:p>
        </w:tc>
        <w:tc>
          <w:tcPr>
            <w:tcW w:w="128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264,2</w:t>
            </w:r>
          </w:p>
        </w:tc>
        <w:tc>
          <w:tcPr>
            <w:tcW w:w="123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1,8</w:t>
            </w:r>
          </w:p>
        </w:tc>
        <w:tc>
          <w:tcPr>
            <w:tcW w:w="1373"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75,2</w:t>
            </w:r>
          </w:p>
        </w:tc>
      </w:tr>
      <w:tr w:rsidR="00BD1F6E" w:rsidRPr="00092894" w:rsidTr="0061423C">
        <w:trPr>
          <w:trHeight w:val="130"/>
          <w:jc w:val="center"/>
        </w:trPr>
        <w:tc>
          <w:tcPr>
            <w:tcW w:w="951"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lang w:val="en-US"/>
              </w:rPr>
              <w:t>2012</w:t>
            </w:r>
          </w:p>
        </w:tc>
        <w:tc>
          <w:tcPr>
            <w:tcW w:w="1278"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51,7</w:t>
            </w:r>
          </w:p>
        </w:tc>
        <w:tc>
          <w:tcPr>
            <w:tcW w:w="128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212,3</w:t>
            </w:r>
          </w:p>
        </w:tc>
        <w:tc>
          <w:tcPr>
            <w:tcW w:w="123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3,6</w:t>
            </w:r>
          </w:p>
        </w:tc>
        <w:tc>
          <w:tcPr>
            <w:tcW w:w="1373"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81,7</w:t>
            </w:r>
          </w:p>
        </w:tc>
      </w:tr>
      <w:tr w:rsidR="00BD1F6E" w:rsidRPr="00092894" w:rsidTr="0061423C">
        <w:trPr>
          <w:trHeight w:val="77"/>
          <w:jc w:val="center"/>
        </w:trPr>
        <w:tc>
          <w:tcPr>
            <w:tcW w:w="951"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lang w:val="en-US"/>
              </w:rPr>
              <w:t>2013</w:t>
            </w:r>
          </w:p>
        </w:tc>
        <w:tc>
          <w:tcPr>
            <w:tcW w:w="1278"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lang w:val="en-US"/>
              </w:rPr>
              <w:t>51</w:t>
            </w:r>
            <w:r w:rsidR="0061423C" w:rsidRPr="00092894">
              <w:rPr>
                <w:rFonts w:ascii="Times New Roman" w:hAnsi="Times New Roman" w:cs="Times New Roman"/>
                <w:sz w:val="16"/>
                <w:szCs w:val="16"/>
              </w:rPr>
              <w:t>,</w:t>
            </w:r>
            <w:r w:rsidRPr="00092894">
              <w:rPr>
                <w:rFonts w:ascii="Times New Roman" w:hAnsi="Times New Roman" w:cs="Times New Roman"/>
                <w:sz w:val="16"/>
                <w:szCs w:val="16"/>
                <w:lang w:val="en-US"/>
              </w:rPr>
              <w:t>3</w:t>
            </w:r>
          </w:p>
        </w:tc>
        <w:tc>
          <w:tcPr>
            <w:tcW w:w="128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lang w:val="en-US"/>
              </w:rPr>
              <w:t>199</w:t>
            </w:r>
            <w:r w:rsidRPr="00092894">
              <w:rPr>
                <w:rFonts w:ascii="Times New Roman" w:hAnsi="Times New Roman" w:cs="Times New Roman"/>
                <w:sz w:val="16"/>
                <w:szCs w:val="16"/>
              </w:rPr>
              <w:t>,1</w:t>
            </w:r>
          </w:p>
        </w:tc>
        <w:tc>
          <w:tcPr>
            <w:tcW w:w="1236"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4,0</w:t>
            </w:r>
          </w:p>
        </w:tc>
        <w:tc>
          <w:tcPr>
            <w:tcW w:w="1373" w:type="dxa"/>
            <w:shd w:val="clear" w:color="auto" w:fill="auto"/>
            <w:tcMar>
              <w:top w:w="72" w:type="dxa"/>
              <w:left w:w="144" w:type="dxa"/>
              <w:bottom w:w="72" w:type="dxa"/>
              <w:right w:w="144" w:type="dxa"/>
            </w:tcMar>
            <w:hideMark/>
          </w:tcPr>
          <w:p w:rsidR="00BD1F6E" w:rsidRPr="00092894" w:rsidRDefault="00BD1F6E" w:rsidP="0061423C">
            <w:pPr>
              <w:pStyle w:val="ae"/>
              <w:widowControl w:val="0"/>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88,1</w:t>
            </w:r>
          </w:p>
        </w:tc>
      </w:tr>
    </w:tbl>
    <w:p w:rsidR="00E05DD1" w:rsidRDefault="00E05DD1" w:rsidP="00E05DD1">
      <w:pPr>
        <w:spacing w:line="228" w:lineRule="auto"/>
        <w:ind w:firstLine="284"/>
        <w:jc w:val="both"/>
      </w:pPr>
    </w:p>
    <w:p w:rsidR="00E05DD1" w:rsidRPr="00092894" w:rsidRDefault="00E05DD1" w:rsidP="00E05DD1">
      <w:pPr>
        <w:spacing w:line="228" w:lineRule="auto"/>
        <w:ind w:firstLine="284"/>
        <w:jc w:val="both"/>
      </w:pPr>
      <w:r w:rsidRPr="00092894">
        <w:t>Как показывают данные табл</w:t>
      </w:r>
      <w:r>
        <w:t>.</w:t>
      </w:r>
      <w:r w:rsidRPr="00092894">
        <w:t xml:space="preserve"> 2, начиная с 1999 г</w:t>
      </w:r>
      <w:r>
        <w:t>.</w:t>
      </w:r>
      <w:r w:rsidR="00E60A34">
        <w:t>,</w:t>
      </w:r>
      <w:r w:rsidRPr="00092894">
        <w:t xml:space="preserve"> под картофель и овощные внесено</w:t>
      </w:r>
      <w:r>
        <w:t xml:space="preserve"> соответственно, 189–</w:t>
      </w:r>
      <w:r w:rsidRPr="00092894">
        <w:t>381,9 и 138</w:t>
      </w:r>
      <w:r>
        <w:t>–</w:t>
      </w:r>
      <w:r w:rsidRPr="00092894">
        <w:t>161,3 кг/га д.</w:t>
      </w:r>
      <w:proofErr w:type="gramStart"/>
      <w:r w:rsidRPr="00092894">
        <w:t>в</w:t>
      </w:r>
      <w:proofErr w:type="gramEnd"/>
      <w:r w:rsidRPr="00092894">
        <w:t>. п</w:t>
      </w:r>
      <w:r w:rsidRPr="00092894">
        <w:t>и</w:t>
      </w:r>
      <w:r w:rsidRPr="00092894">
        <w:t>тательных веществ, что в 1,5</w:t>
      </w:r>
      <w:r>
        <w:t>–</w:t>
      </w:r>
      <w:r w:rsidRPr="00092894">
        <w:t>2,0 раза выше по сравнению с другими возделываемыми культурами.</w:t>
      </w:r>
    </w:p>
    <w:p w:rsidR="00BD1F6E" w:rsidRPr="00092894" w:rsidRDefault="00BD1F6E" w:rsidP="00BD1F6E">
      <w:pPr>
        <w:pStyle w:val="ae"/>
        <w:spacing w:line="233" w:lineRule="auto"/>
        <w:jc w:val="center"/>
        <w:rPr>
          <w:rFonts w:ascii="Times New Roman" w:hAnsi="Times New Roman" w:cs="Times New Roman"/>
          <w:sz w:val="16"/>
          <w:szCs w:val="16"/>
        </w:rPr>
      </w:pPr>
    </w:p>
    <w:p w:rsidR="00E05DD1" w:rsidRDefault="00BD1F6E" w:rsidP="00E05DD1">
      <w:pPr>
        <w:pStyle w:val="ae"/>
        <w:spacing w:line="233" w:lineRule="auto"/>
        <w:jc w:val="center"/>
        <w:rPr>
          <w:rFonts w:ascii="Times New Roman" w:hAnsi="Times New Roman" w:cs="Times New Roman"/>
          <w:b/>
          <w:sz w:val="16"/>
          <w:szCs w:val="16"/>
        </w:rPr>
      </w:pPr>
      <w:r w:rsidRPr="00A66B2E">
        <w:rPr>
          <w:rFonts w:ascii="Times New Roman" w:hAnsi="Times New Roman" w:cs="Times New Roman"/>
          <w:spacing w:val="20"/>
          <w:sz w:val="16"/>
          <w:szCs w:val="16"/>
        </w:rPr>
        <w:t>Таблица</w:t>
      </w:r>
      <w:r w:rsidRPr="00E05DD1">
        <w:rPr>
          <w:rFonts w:ascii="Times New Roman" w:hAnsi="Times New Roman" w:cs="Times New Roman"/>
          <w:sz w:val="16"/>
          <w:szCs w:val="16"/>
        </w:rPr>
        <w:t xml:space="preserve"> 2. </w:t>
      </w:r>
      <w:r w:rsidRPr="00E05DD1">
        <w:rPr>
          <w:rFonts w:ascii="Times New Roman" w:hAnsi="Times New Roman" w:cs="Times New Roman"/>
          <w:b/>
          <w:sz w:val="16"/>
          <w:szCs w:val="16"/>
        </w:rPr>
        <w:t>Уровень применения минеральных удобрений</w:t>
      </w:r>
    </w:p>
    <w:p w:rsidR="00BD1F6E" w:rsidRDefault="00BD1F6E" w:rsidP="00E05DD1">
      <w:pPr>
        <w:pStyle w:val="ae"/>
        <w:spacing w:line="233" w:lineRule="auto"/>
        <w:jc w:val="center"/>
        <w:rPr>
          <w:rFonts w:ascii="Times New Roman" w:hAnsi="Times New Roman" w:cs="Times New Roman"/>
          <w:b/>
          <w:sz w:val="16"/>
          <w:szCs w:val="16"/>
        </w:rPr>
      </w:pPr>
      <w:r w:rsidRPr="00E05DD1">
        <w:rPr>
          <w:rFonts w:ascii="Times New Roman" w:hAnsi="Times New Roman" w:cs="Times New Roman"/>
          <w:b/>
          <w:sz w:val="16"/>
          <w:szCs w:val="16"/>
        </w:rPr>
        <w:t xml:space="preserve"> под различные</w:t>
      </w:r>
      <w:r w:rsidR="00E05DD1">
        <w:rPr>
          <w:rFonts w:ascii="Times New Roman" w:hAnsi="Times New Roman" w:cs="Times New Roman"/>
          <w:b/>
          <w:sz w:val="16"/>
          <w:szCs w:val="16"/>
        </w:rPr>
        <w:t xml:space="preserve"> </w:t>
      </w:r>
      <w:r w:rsidRPr="00E05DD1">
        <w:rPr>
          <w:rFonts w:ascii="Times New Roman" w:hAnsi="Times New Roman" w:cs="Times New Roman"/>
          <w:b/>
          <w:sz w:val="16"/>
          <w:szCs w:val="16"/>
        </w:rPr>
        <w:t xml:space="preserve"> сельскохозяйственные культуры в</w:t>
      </w:r>
      <w:r w:rsidR="00F77DD9" w:rsidRPr="00E05DD1">
        <w:rPr>
          <w:rFonts w:ascii="Times New Roman" w:hAnsi="Times New Roman" w:cs="Times New Roman"/>
          <w:b/>
          <w:sz w:val="16"/>
          <w:szCs w:val="16"/>
        </w:rPr>
        <w:t xml:space="preserve"> Республике</w:t>
      </w:r>
      <w:r w:rsidR="00E05DD1">
        <w:rPr>
          <w:rFonts w:ascii="Times New Roman" w:hAnsi="Times New Roman" w:cs="Times New Roman"/>
          <w:b/>
          <w:sz w:val="16"/>
          <w:szCs w:val="16"/>
        </w:rPr>
        <w:t xml:space="preserve"> </w:t>
      </w:r>
      <w:r w:rsidRPr="00E05DD1">
        <w:rPr>
          <w:rFonts w:ascii="Times New Roman" w:hAnsi="Times New Roman" w:cs="Times New Roman"/>
          <w:b/>
          <w:sz w:val="16"/>
          <w:szCs w:val="16"/>
        </w:rPr>
        <w:t>Таджикистан</w:t>
      </w:r>
    </w:p>
    <w:p w:rsidR="00E05DD1" w:rsidRPr="00E05DD1" w:rsidRDefault="00E05DD1" w:rsidP="00E05DD1">
      <w:pPr>
        <w:pStyle w:val="ae"/>
        <w:spacing w:line="233" w:lineRule="auto"/>
        <w:jc w:val="center"/>
        <w:rPr>
          <w:rFonts w:ascii="Times New Roman" w:hAnsi="Times New Roman" w:cs="Times New Roman"/>
          <w:b/>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93"/>
        <w:gridCol w:w="608"/>
        <w:gridCol w:w="700"/>
        <w:gridCol w:w="648"/>
        <w:gridCol w:w="648"/>
        <w:gridCol w:w="648"/>
        <w:gridCol w:w="648"/>
        <w:gridCol w:w="370"/>
        <w:gridCol w:w="461"/>
      </w:tblGrid>
      <w:tr w:rsidR="00BD1F6E" w:rsidRPr="00092894" w:rsidTr="00E05DD1">
        <w:trPr>
          <w:trHeight w:val="51"/>
          <w:jc w:val="center"/>
        </w:trPr>
        <w:tc>
          <w:tcPr>
            <w:tcW w:w="1325" w:type="dxa"/>
            <w:vMerge w:val="restart"/>
            <w:vAlign w:val="center"/>
          </w:tcPr>
          <w:p w:rsidR="00E05DD1"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Основные с</w:t>
            </w:r>
            <w:r w:rsidR="00A66B2E">
              <w:rPr>
                <w:rFonts w:ascii="Times New Roman" w:hAnsi="Times New Roman" w:cs="Times New Roman"/>
                <w:sz w:val="16"/>
                <w:szCs w:val="16"/>
              </w:rPr>
              <w:t>-</w:t>
            </w:r>
            <w:r w:rsidRPr="00092894">
              <w:rPr>
                <w:rFonts w:ascii="Times New Roman" w:hAnsi="Times New Roman" w:cs="Times New Roman"/>
                <w:sz w:val="16"/>
                <w:szCs w:val="16"/>
              </w:rPr>
              <w:t xml:space="preserve">х </w:t>
            </w:r>
          </w:p>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культуры</w:t>
            </w:r>
          </w:p>
        </w:tc>
        <w:tc>
          <w:tcPr>
            <w:tcW w:w="4799" w:type="dxa"/>
            <w:gridSpan w:val="8"/>
            <w:shd w:val="clear" w:color="auto" w:fill="auto"/>
            <w:tcMar>
              <w:top w:w="72" w:type="dxa"/>
              <w:left w:w="144" w:type="dxa"/>
              <w:bottom w:w="72" w:type="dxa"/>
              <w:right w:w="144" w:type="dxa"/>
            </w:tcMar>
            <w:vAlign w:val="center"/>
            <w:hideMark/>
          </w:tcPr>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Применение минеральных удобрений, кг/га д.</w:t>
            </w:r>
            <w:proofErr w:type="gramStart"/>
            <w:r w:rsidRPr="00092894">
              <w:rPr>
                <w:rFonts w:ascii="Times New Roman" w:hAnsi="Times New Roman" w:cs="Times New Roman"/>
                <w:sz w:val="16"/>
                <w:szCs w:val="16"/>
              </w:rPr>
              <w:t>в</w:t>
            </w:r>
            <w:proofErr w:type="gramEnd"/>
            <w:r w:rsidRPr="00092894">
              <w:rPr>
                <w:rFonts w:ascii="Times New Roman" w:hAnsi="Times New Roman" w:cs="Times New Roman"/>
                <w:sz w:val="16"/>
                <w:szCs w:val="16"/>
              </w:rPr>
              <w:t>.</w:t>
            </w:r>
          </w:p>
        </w:tc>
      </w:tr>
      <w:tr w:rsidR="0061423C" w:rsidRPr="00092894" w:rsidTr="00E05DD1">
        <w:trPr>
          <w:trHeight w:val="20"/>
          <w:jc w:val="center"/>
        </w:trPr>
        <w:tc>
          <w:tcPr>
            <w:tcW w:w="1325" w:type="dxa"/>
            <w:vMerge/>
            <w:vAlign w:val="center"/>
          </w:tcPr>
          <w:p w:rsidR="00BD1F6E" w:rsidRPr="00092894" w:rsidRDefault="00BD1F6E" w:rsidP="00E05DD1">
            <w:pPr>
              <w:pStyle w:val="ae"/>
              <w:spacing w:line="233" w:lineRule="auto"/>
              <w:jc w:val="center"/>
              <w:rPr>
                <w:rFonts w:ascii="Times New Roman" w:hAnsi="Times New Roman" w:cs="Times New Roman"/>
                <w:sz w:val="16"/>
                <w:szCs w:val="16"/>
              </w:rPr>
            </w:pPr>
          </w:p>
        </w:tc>
        <w:tc>
          <w:tcPr>
            <w:tcW w:w="60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1999</w:t>
            </w:r>
          </w:p>
        </w:tc>
        <w:tc>
          <w:tcPr>
            <w:tcW w:w="719" w:type="dxa"/>
            <w:shd w:val="clear" w:color="auto" w:fill="auto"/>
            <w:tcMar>
              <w:top w:w="72" w:type="dxa"/>
              <w:left w:w="144" w:type="dxa"/>
              <w:bottom w:w="72" w:type="dxa"/>
              <w:right w:w="144" w:type="dxa"/>
            </w:tcMar>
            <w:vAlign w:val="center"/>
          </w:tcPr>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2008</w:t>
            </w:r>
          </w:p>
        </w:tc>
        <w:tc>
          <w:tcPr>
            <w:tcW w:w="64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2009</w:t>
            </w:r>
          </w:p>
        </w:tc>
        <w:tc>
          <w:tcPr>
            <w:tcW w:w="64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2010</w:t>
            </w:r>
          </w:p>
        </w:tc>
        <w:tc>
          <w:tcPr>
            <w:tcW w:w="64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2011</w:t>
            </w:r>
          </w:p>
        </w:tc>
        <w:tc>
          <w:tcPr>
            <w:tcW w:w="64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2012</w:t>
            </w:r>
          </w:p>
        </w:tc>
        <w:tc>
          <w:tcPr>
            <w:tcW w:w="370" w:type="dxa"/>
            <w:shd w:val="clear" w:color="auto" w:fill="auto"/>
            <w:vAlign w:val="center"/>
          </w:tcPr>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2013</w:t>
            </w:r>
          </w:p>
        </w:tc>
        <w:tc>
          <w:tcPr>
            <w:tcW w:w="510" w:type="dxa"/>
            <w:shd w:val="clear" w:color="auto" w:fill="auto"/>
            <w:vAlign w:val="center"/>
          </w:tcPr>
          <w:p w:rsidR="00BD1F6E" w:rsidRPr="00092894" w:rsidRDefault="00BD1F6E" w:rsidP="00E05DD1">
            <w:pPr>
              <w:pStyle w:val="ae"/>
              <w:spacing w:line="233" w:lineRule="auto"/>
              <w:jc w:val="center"/>
              <w:rPr>
                <w:rFonts w:ascii="Times New Roman" w:hAnsi="Times New Roman" w:cs="Times New Roman"/>
                <w:sz w:val="16"/>
                <w:szCs w:val="16"/>
              </w:rPr>
            </w:pPr>
            <w:r w:rsidRPr="00092894">
              <w:rPr>
                <w:rFonts w:ascii="Times New Roman" w:hAnsi="Times New Roman" w:cs="Times New Roman"/>
                <w:sz w:val="16"/>
                <w:szCs w:val="16"/>
              </w:rPr>
              <w:t>2013</w:t>
            </w:r>
          </w:p>
          <w:p w:rsidR="00BD1F6E" w:rsidRPr="00092894" w:rsidRDefault="00A66B2E" w:rsidP="00E05DD1">
            <w:pPr>
              <w:pStyle w:val="ae"/>
              <w:spacing w:line="233" w:lineRule="auto"/>
              <w:jc w:val="center"/>
              <w:rPr>
                <w:rFonts w:ascii="Times New Roman" w:hAnsi="Times New Roman" w:cs="Times New Roman"/>
                <w:sz w:val="16"/>
                <w:szCs w:val="16"/>
              </w:rPr>
            </w:pPr>
            <w:r>
              <w:rPr>
                <w:rFonts w:ascii="Times New Roman" w:hAnsi="Times New Roman" w:cs="Times New Roman"/>
                <w:sz w:val="16"/>
                <w:szCs w:val="16"/>
              </w:rPr>
              <w:t>±</w:t>
            </w:r>
            <w:r w:rsidR="00BD1F6E" w:rsidRPr="00092894">
              <w:rPr>
                <w:rFonts w:ascii="Times New Roman" w:hAnsi="Times New Roman" w:cs="Times New Roman"/>
                <w:sz w:val="16"/>
                <w:szCs w:val="16"/>
              </w:rPr>
              <w:t xml:space="preserve"> к 1999 году</w:t>
            </w:r>
          </w:p>
        </w:tc>
      </w:tr>
      <w:tr w:rsidR="0061423C" w:rsidRPr="00092894" w:rsidTr="0061423C">
        <w:trPr>
          <w:trHeight w:val="20"/>
          <w:jc w:val="center"/>
        </w:trPr>
        <w:tc>
          <w:tcPr>
            <w:tcW w:w="1325" w:type="dxa"/>
          </w:tcPr>
          <w:p w:rsidR="00BD1F6E" w:rsidRPr="00092894" w:rsidRDefault="00BD1F6E" w:rsidP="00E05DD1">
            <w:pPr>
              <w:pStyle w:val="ae"/>
              <w:spacing w:line="192" w:lineRule="auto"/>
              <w:jc w:val="both"/>
              <w:rPr>
                <w:rFonts w:ascii="Times New Roman" w:hAnsi="Times New Roman" w:cs="Times New Roman"/>
                <w:sz w:val="16"/>
                <w:szCs w:val="16"/>
              </w:rPr>
            </w:pPr>
            <w:r w:rsidRPr="00092894">
              <w:rPr>
                <w:rFonts w:ascii="Times New Roman" w:hAnsi="Times New Roman" w:cs="Times New Roman"/>
                <w:sz w:val="16"/>
                <w:szCs w:val="16"/>
              </w:rPr>
              <w:t>Зерновые</w:t>
            </w:r>
          </w:p>
        </w:tc>
        <w:tc>
          <w:tcPr>
            <w:tcW w:w="60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78</w:t>
            </w:r>
          </w:p>
        </w:tc>
        <w:tc>
          <w:tcPr>
            <w:tcW w:w="719" w:type="dxa"/>
            <w:shd w:val="clear" w:color="auto" w:fill="auto"/>
            <w:tcMar>
              <w:top w:w="72" w:type="dxa"/>
              <w:left w:w="144" w:type="dxa"/>
              <w:bottom w:w="72" w:type="dxa"/>
              <w:right w:w="144" w:type="dxa"/>
            </w:tcMar>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82,3</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98,1</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71,2</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84,5</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104,6</w:t>
            </w:r>
          </w:p>
        </w:tc>
        <w:tc>
          <w:tcPr>
            <w:tcW w:w="370" w:type="dxa"/>
            <w:shd w:val="clear" w:color="auto" w:fill="auto"/>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86,5</w:t>
            </w:r>
          </w:p>
        </w:tc>
        <w:tc>
          <w:tcPr>
            <w:tcW w:w="510" w:type="dxa"/>
            <w:shd w:val="clear" w:color="auto" w:fill="auto"/>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8,5</w:t>
            </w:r>
          </w:p>
        </w:tc>
      </w:tr>
      <w:tr w:rsidR="0061423C" w:rsidRPr="00092894" w:rsidTr="0061423C">
        <w:trPr>
          <w:trHeight w:val="20"/>
          <w:jc w:val="center"/>
        </w:trPr>
        <w:tc>
          <w:tcPr>
            <w:tcW w:w="1325" w:type="dxa"/>
          </w:tcPr>
          <w:p w:rsidR="00BD1F6E" w:rsidRPr="00092894" w:rsidRDefault="00BD1F6E" w:rsidP="00E05DD1">
            <w:pPr>
              <w:pStyle w:val="ae"/>
              <w:spacing w:line="192" w:lineRule="auto"/>
              <w:jc w:val="both"/>
              <w:rPr>
                <w:rFonts w:ascii="Times New Roman" w:hAnsi="Times New Roman" w:cs="Times New Roman"/>
                <w:sz w:val="16"/>
                <w:szCs w:val="16"/>
              </w:rPr>
            </w:pPr>
            <w:r w:rsidRPr="00092894">
              <w:rPr>
                <w:rFonts w:ascii="Times New Roman" w:hAnsi="Times New Roman" w:cs="Times New Roman"/>
                <w:sz w:val="16"/>
                <w:szCs w:val="16"/>
              </w:rPr>
              <w:t>Технические</w:t>
            </w:r>
          </w:p>
        </w:tc>
        <w:tc>
          <w:tcPr>
            <w:tcW w:w="60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95</w:t>
            </w:r>
          </w:p>
        </w:tc>
        <w:tc>
          <w:tcPr>
            <w:tcW w:w="719" w:type="dxa"/>
            <w:shd w:val="clear" w:color="auto" w:fill="auto"/>
            <w:tcMar>
              <w:top w:w="72" w:type="dxa"/>
              <w:left w:w="144" w:type="dxa"/>
              <w:bottom w:w="72" w:type="dxa"/>
              <w:right w:w="144" w:type="dxa"/>
            </w:tcMar>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153,1</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158,6</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157,7</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143,9</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157,5</w:t>
            </w:r>
          </w:p>
        </w:tc>
        <w:tc>
          <w:tcPr>
            <w:tcW w:w="370" w:type="dxa"/>
            <w:shd w:val="clear" w:color="auto" w:fill="auto"/>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137,5</w:t>
            </w:r>
          </w:p>
        </w:tc>
        <w:tc>
          <w:tcPr>
            <w:tcW w:w="510" w:type="dxa"/>
            <w:shd w:val="clear" w:color="auto" w:fill="auto"/>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42,5</w:t>
            </w:r>
          </w:p>
        </w:tc>
      </w:tr>
      <w:tr w:rsidR="0061423C" w:rsidRPr="00092894" w:rsidTr="0061423C">
        <w:trPr>
          <w:trHeight w:val="20"/>
          <w:jc w:val="center"/>
        </w:trPr>
        <w:tc>
          <w:tcPr>
            <w:tcW w:w="1325" w:type="dxa"/>
          </w:tcPr>
          <w:p w:rsidR="00BD1F6E" w:rsidRPr="00092894" w:rsidRDefault="00BD1F6E" w:rsidP="00E05DD1">
            <w:pPr>
              <w:pStyle w:val="ae"/>
              <w:spacing w:line="192" w:lineRule="auto"/>
              <w:jc w:val="both"/>
              <w:rPr>
                <w:rFonts w:ascii="Times New Roman" w:hAnsi="Times New Roman" w:cs="Times New Roman"/>
                <w:b/>
                <w:sz w:val="16"/>
                <w:szCs w:val="16"/>
              </w:rPr>
            </w:pPr>
            <w:r w:rsidRPr="00092894">
              <w:rPr>
                <w:rFonts w:ascii="Times New Roman" w:hAnsi="Times New Roman" w:cs="Times New Roman"/>
                <w:b/>
                <w:sz w:val="16"/>
                <w:szCs w:val="16"/>
              </w:rPr>
              <w:t>Картофель</w:t>
            </w:r>
          </w:p>
        </w:tc>
        <w:tc>
          <w:tcPr>
            <w:tcW w:w="60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b/>
                <w:sz w:val="16"/>
                <w:szCs w:val="16"/>
              </w:rPr>
            </w:pPr>
            <w:r w:rsidRPr="00092894">
              <w:rPr>
                <w:rFonts w:ascii="Times New Roman" w:hAnsi="Times New Roman" w:cs="Times New Roman"/>
                <w:b/>
                <w:sz w:val="16"/>
                <w:szCs w:val="16"/>
              </w:rPr>
              <w:t>242</w:t>
            </w:r>
          </w:p>
        </w:tc>
        <w:tc>
          <w:tcPr>
            <w:tcW w:w="719" w:type="dxa"/>
            <w:shd w:val="clear" w:color="auto" w:fill="auto"/>
            <w:tcMar>
              <w:top w:w="72" w:type="dxa"/>
              <w:left w:w="144" w:type="dxa"/>
              <w:bottom w:w="72" w:type="dxa"/>
              <w:right w:w="144" w:type="dxa"/>
            </w:tcMar>
          </w:tcPr>
          <w:p w:rsidR="00BD1F6E" w:rsidRPr="00092894" w:rsidRDefault="00BD1F6E" w:rsidP="0061423C">
            <w:pPr>
              <w:pStyle w:val="ae"/>
              <w:spacing w:line="192" w:lineRule="auto"/>
              <w:jc w:val="center"/>
              <w:rPr>
                <w:rFonts w:ascii="Times New Roman" w:hAnsi="Times New Roman" w:cs="Times New Roman"/>
                <w:b/>
                <w:sz w:val="16"/>
                <w:szCs w:val="16"/>
              </w:rPr>
            </w:pPr>
            <w:r w:rsidRPr="00092894">
              <w:rPr>
                <w:rFonts w:ascii="Times New Roman" w:hAnsi="Times New Roman" w:cs="Times New Roman"/>
                <w:b/>
                <w:sz w:val="16"/>
                <w:szCs w:val="16"/>
              </w:rPr>
              <w:t>354,1</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b/>
                <w:sz w:val="16"/>
                <w:szCs w:val="16"/>
              </w:rPr>
            </w:pPr>
            <w:r w:rsidRPr="00092894">
              <w:rPr>
                <w:rFonts w:ascii="Times New Roman" w:hAnsi="Times New Roman" w:cs="Times New Roman"/>
                <w:b/>
                <w:sz w:val="16"/>
                <w:szCs w:val="16"/>
              </w:rPr>
              <w:t>381,9</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b/>
                <w:sz w:val="16"/>
                <w:szCs w:val="16"/>
              </w:rPr>
            </w:pPr>
            <w:r w:rsidRPr="00092894">
              <w:rPr>
                <w:rFonts w:ascii="Times New Roman" w:hAnsi="Times New Roman" w:cs="Times New Roman"/>
                <w:b/>
                <w:sz w:val="16"/>
                <w:szCs w:val="16"/>
              </w:rPr>
              <w:t>372,0</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b/>
                <w:sz w:val="16"/>
                <w:szCs w:val="16"/>
              </w:rPr>
            </w:pPr>
            <w:r w:rsidRPr="00092894">
              <w:rPr>
                <w:rFonts w:ascii="Times New Roman" w:hAnsi="Times New Roman" w:cs="Times New Roman"/>
                <w:b/>
                <w:sz w:val="16"/>
                <w:szCs w:val="16"/>
              </w:rPr>
              <w:t>189,0</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b/>
                <w:sz w:val="16"/>
                <w:szCs w:val="16"/>
              </w:rPr>
            </w:pPr>
            <w:r w:rsidRPr="00092894">
              <w:rPr>
                <w:rFonts w:ascii="Times New Roman" w:hAnsi="Times New Roman" w:cs="Times New Roman"/>
                <w:b/>
                <w:sz w:val="16"/>
                <w:szCs w:val="16"/>
              </w:rPr>
              <w:t>258,1</w:t>
            </w:r>
          </w:p>
        </w:tc>
        <w:tc>
          <w:tcPr>
            <w:tcW w:w="370" w:type="dxa"/>
            <w:shd w:val="clear" w:color="auto" w:fill="auto"/>
          </w:tcPr>
          <w:p w:rsidR="00BD1F6E" w:rsidRPr="00092894" w:rsidRDefault="00BD1F6E" w:rsidP="0061423C">
            <w:pPr>
              <w:pStyle w:val="ae"/>
              <w:spacing w:line="192" w:lineRule="auto"/>
              <w:jc w:val="center"/>
              <w:rPr>
                <w:rFonts w:ascii="Times New Roman" w:hAnsi="Times New Roman" w:cs="Times New Roman"/>
                <w:b/>
                <w:sz w:val="16"/>
                <w:szCs w:val="16"/>
              </w:rPr>
            </w:pPr>
            <w:r w:rsidRPr="00092894">
              <w:rPr>
                <w:rFonts w:ascii="Times New Roman" w:hAnsi="Times New Roman" w:cs="Times New Roman"/>
                <w:b/>
                <w:sz w:val="16"/>
                <w:szCs w:val="16"/>
              </w:rPr>
              <w:t>269,5</w:t>
            </w:r>
          </w:p>
        </w:tc>
        <w:tc>
          <w:tcPr>
            <w:tcW w:w="510" w:type="dxa"/>
            <w:shd w:val="clear" w:color="auto" w:fill="auto"/>
          </w:tcPr>
          <w:p w:rsidR="00BD1F6E" w:rsidRPr="00092894" w:rsidRDefault="00BD1F6E" w:rsidP="0061423C">
            <w:pPr>
              <w:pStyle w:val="ae"/>
              <w:spacing w:line="192" w:lineRule="auto"/>
              <w:jc w:val="center"/>
              <w:rPr>
                <w:rFonts w:ascii="Times New Roman" w:hAnsi="Times New Roman" w:cs="Times New Roman"/>
                <w:b/>
                <w:sz w:val="16"/>
                <w:szCs w:val="16"/>
              </w:rPr>
            </w:pPr>
            <w:r w:rsidRPr="00092894">
              <w:rPr>
                <w:rFonts w:ascii="Times New Roman" w:hAnsi="Times New Roman" w:cs="Times New Roman"/>
                <w:b/>
                <w:sz w:val="16"/>
                <w:szCs w:val="16"/>
              </w:rPr>
              <w:t>27,5</w:t>
            </w:r>
          </w:p>
        </w:tc>
      </w:tr>
      <w:tr w:rsidR="0061423C" w:rsidRPr="00092894" w:rsidTr="0061423C">
        <w:trPr>
          <w:trHeight w:val="20"/>
          <w:jc w:val="center"/>
        </w:trPr>
        <w:tc>
          <w:tcPr>
            <w:tcW w:w="1325" w:type="dxa"/>
          </w:tcPr>
          <w:p w:rsidR="00BD1F6E" w:rsidRPr="00092894" w:rsidRDefault="00BD1F6E" w:rsidP="00E05DD1">
            <w:pPr>
              <w:pStyle w:val="ae"/>
              <w:spacing w:line="192" w:lineRule="auto"/>
              <w:jc w:val="both"/>
              <w:rPr>
                <w:rFonts w:ascii="Times New Roman" w:hAnsi="Times New Roman" w:cs="Times New Roman"/>
                <w:sz w:val="16"/>
                <w:szCs w:val="16"/>
              </w:rPr>
            </w:pPr>
            <w:r w:rsidRPr="00092894">
              <w:rPr>
                <w:rFonts w:ascii="Times New Roman" w:hAnsi="Times New Roman" w:cs="Times New Roman"/>
                <w:sz w:val="16"/>
                <w:szCs w:val="16"/>
              </w:rPr>
              <w:t>Овощи</w:t>
            </w:r>
          </w:p>
        </w:tc>
        <w:tc>
          <w:tcPr>
            <w:tcW w:w="60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138</w:t>
            </w:r>
          </w:p>
        </w:tc>
        <w:tc>
          <w:tcPr>
            <w:tcW w:w="719" w:type="dxa"/>
            <w:shd w:val="clear" w:color="auto" w:fill="auto"/>
            <w:tcMar>
              <w:top w:w="72" w:type="dxa"/>
              <w:left w:w="144" w:type="dxa"/>
              <w:bottom w:w="72" w:type="dxa"/>
              <w:right w:w="144" w:type="dxa"/>
            </w:tcMar>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155,8</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152,2</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159,4</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155,1</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161,3</w:t>
            </w:r>
          </w:p>
        </w:tc>
        <w:tc>
          <w:tcPr>
            <w:tcW w:w="370" w:type="dxa"/>
            <w:shd w:val="clear" w:color="auto" w:fill="auto"/>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158,8</w:t>
            </w:r>
          </w:p>
        </w:tc>
        <w:tc>
          <w:tcPr>
            <w:tcW w:w="510" w:type="dxa"/>
            <w:shd w:val="clear" w:color="auto" w:fill="auto"/>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20,8</w:t>
            </w:r>
          </w:p>
        </w:tc>
      </w:tr>
      <w:tr w:rsidR="0061423C" w:rsidRPr="00092894" w:rsidTr="00E05DD1">
        <w:trPr>
          <w:trHeight w:val="20"/>
          <w:jc w:val="center"/>
        </w:trPr>
        <w:tc>
          <w:tcPr>
            <w:tcW w:w="1325" w:type="dxa"/>
          </w:tcPr>
          <w:p w:rsidR="00BD1F6E" w:rsidRPr="00092894" w:rsidRDefault="00BD1F6E" w:rsidP="00E05DD1">
            <w:pPr>
              <w:pStyle w:val="ae"/>
              <w:spacing w:line="192" w:lineRule="auto"/>
              <w:jc w:val="both"/>
              <w:rPr>
                <w:rFonts w:ascii="Times New Roman" w:hAnsi="Times New Roman" w:cs="Times New Roman"/>
                <w:sz w:val="16"/>
                <w:szCs w:val="16"/>
              </w:rPr>
            </w:pPr>
            <w:r w:rsidRPr="00092894">
              <w:rPr>
                <w:rFonts w:ascii="Times New Roman" w:hAnsi="Times New Roman" w:cs="Times New Roman"/>
                <w:sz w:val="16"/>
                <w:szCs w:val="16"/>
              </w:rPr>
              <w:t>Продовольственные бахчи</w:t>
            </w:r>
          </w:p>
        </w:tc>
        <w:tc>
          <w:tcPr>
            <w:tcW w:w="60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54</w:t>
            </w:r>
          </w:p>
        </w:tc>
        <w:tc>
          <w:tcPr>
            <w:tcW w:w="719" w:type="dxa"/>
            <w:shd w:val="clear" w:color="auto" w:fill="auto"/>
            <w:tcMar>
              <w:top w:w="72" w:type="dxa"/>
              <w:left w:w="144" w:type="dxa"/>
              <w:bottom w:w="72" w:type="dxa"/>
              <w:right w:w="144" w:type="dxa"/>
            </w:tcMar>
            <w:vAlign w:val="center"/>
          </w:tcPr>
          <w:p w:rsidR="00BD1F6E" w:rsidRPr="00092894" w:rsidRDefault="00BD1F6E" w:rsidP="00E05DD1">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85,6</w:t>
            </w:r>
          </w:p>
        </w:tc>
        <w:tc>
          <w:tcPr>
            <w:tcW w:w="64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76,9</w:t>
            </w:r>
          </w:p>
        </w:tc>
        <w:tc>
          <w:tcPr>
            <w:tcW w:w="64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103,3</w:t>
            </w:r>
          </w:p>
        </w:tc>
        <w:tc>
          <w:tcPr>
            <w:tcW w:w="64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119,9</w:t>
            </w:r>
          </w:p>
        </w:tc>
        <w:tc>
          <w:tcPr>
            <w:tcW w:w="648" w:type="dxa"/>
            <w:shd w:val="clear" w:color="auto" w:fill="auto"/>
            <w:tcMar>
              <w:top w:w="72" w:type="dxa"/>
              <w:left w:w="144" w:type="dxa"/>
              <w:bottom w:w="72" w:type="dxa"/>
              <w:right w:w="144" w:type="dxa"/>
            </w:tcMar>
            <w:vAlign w:val="center"/>
            <w:hideMark/>
          </w:tcPr>
          <w:p w:rsidR="00BD1F6E" w:rsidRPr="00092894" w:rsidRDefault="00BD1F6E" w:rsidP="00E05DD1">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132,5</w:t>
            </w:r>
          </w:p>
        </w:tc>
        <w:tc>
          <w:tcPr>
            <w:tcW w:w="370" w:type="dxa"/>
            <w:shd w:val="clear" w:color="auto" w:fill="auto"/>
            <w:vAlign w:val="center"/>
          </w:tcPr>
          <w:p w:rsidR="00BD1F6E" w:rsidRPr="00092894" w:rsidRDefault="00BD1F6E" w:rsidP="00E05DD1">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94,5</w:t>
            </w:r>
          </w:p>
        </w:tc>
        <w:tc>
          <w:tcPr>
            <w:tcW w:w="510" w:type="dxa"/>
            <w:shd w:val="clear" w:color="auto" w:fill="auto"/>
            <w:vAlign w:val="center"/>
          </w:tcPr>
          <w:p w:rsidR="00BD1F6E" w:rsidRPr="00092894" w:rsidRDefault="00BD1F6E" w:rsidP="00E05DD1">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40,5</w:t>
            </w:r>
          </w:p>
        </w:tc>
      </w:tr>
      <w:tr w:rsidR="0061423C" w:rsidRPr="00092894" w:rsidTr="0061423C">
        <w:trPr>
          <w:trHeight w:val="20"/>
          <w:jc w:val="center"/>
        </w:trPr>
        <w:tc>
          <w:tcPr>
            <w:tcW w:w="1325" w:type="dxa"/>
          </w:tcPr>
          <w:p w:rsidR="00BD1F6E" w:rsidRPr="00092894" w:rsidRDefault="00BD1F6E" w:rsidP="00E05DD1">
            <w:pPr>
              <w:pStyle w:val="ae"/>
              <w:spacing w:line="192" w:lineRule="auto"/>
              <w:jc w:val="both"/>
              <w:rPr>
                <w:rFonts w:ascii="Times New Roman" w:hAnsi="Times New Roman" w:cs="Times New Roman"/>
                <w:sz w:val="16"/>
                <w:szCs w:val="16"/>
              </w:rPr>
            </w:pPr>
            <w:r w:rsidRPr="00092894">
              <w:rPr>
                <w:rFonts w:ascii="Times New Roman" w:hAnsi="Times New Roman" w:cs="Times New Roman"/>
                <w:sz w:val="16"/>
                <w:szCs w:val="16"/>
              </w:rPr>
              <w:t>Кормовые</w:t>
            </w:r>
          </w:p>
        </w:tc>
        <w:tc>
          <w:tcPr>
            <w:tcW w:w="60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62</w:t>
            </w:r>
          </w:p>
        </w:tc>
        <w:tc>
          <w:tcPr>
            <w:tcW w:w="719" w:type="dxa"/>
            <w:shd w:val="clear" w:color="auto" w:fill="auto"/>
            <w:tcMar>
              <w:top w:w="72" w:type="dxa"/>
              <w:left w:w="144" w:type="dxa"/>
              <w:bottom w:w="72" w:type="dxa"/>
              <w:right w:w="144" w:type="dxa"/>
            </w:tcMar>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72,4</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71,8</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76,1</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87,7</w:t>
            </w:r>
          </w:p>
        </w:tc>
        <w:tc>
          <w:tcPr>
            <w:tcW w:w="648" w:type="dxa"/>
            <w:shd w:val="clear" w:color="auto" w:fill="auto"/>
            <w:tcMar>
              <w:top w:w="72" w:type="dxa"/>
              <w:left w:w="144" w:type="dxa"/>
              <w:bottom w:w="72" w:type="dxa"/>
              <w:right w:w="144" w:type="dxa"/>
            </w:tcMar>
            <w:hideMark/>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64,8</w:t>
            </w:r>
          </w:p>
        </w:tc>
        <w:tc>
          <w:tcPr>
            <w:tcW w:w="370" w:type="dxa"/>
            <w:shd w:val="clear" w:color="auto" w:fill="auto"/>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73,4</w:t>
            </w:r>
          </w:p>
        </w:tc>
        <w:tc>
          <w:tcPr>
            <w:tcW w:w="510" w:type="dxa"/>
            <w:shd w:val="clear" w:color="auto" w:fill="auto"/>
          </w:tcPr>
          <w:p w:rsidR="00BD1F6E" w:rsidRPr="00092894" w:rsidRDefault="00BD1F6E" w:rsidP="0061423C">
            <w:pPr>
              <w:pStyle w:val="ae"/>
              <w:spacing w:line="192" w:lineRule="auto"/>
              <w:jc w:val="center"/>
              <w:rPr>
                <w:rFonts w:ascii="Times New Roman" w:hAnsi="Times New Roman" w:cs="Times New Roman"/>
                <w:sz w:val="16"/>
                <w:szCs w:val="16"/>
              </w:rPr>
            </w:pPr>
            <w:r w:rsidRPr="00092894">
              <w:rPr>
                <w:rFonts w:ascii="Times New Roman" w:hAnsi="Times New Roman" w:cs="Times New Roman"/>
                <w:sz w:val="16"/>
                <w:szCs w:val="16"/>
              </w:rPr>
              <w:t>11,4</w:t>
            </w:r>
          </w:p>
        </w:tc>
      </w:tr>
    </w:tbl>
    <w:p w:rsidR="0061423C" w:rsidRPr="00092894" w:rsidRDefault="0061423C" w:rsidP="0061423C">
      <w:pPr>
        <w:spacing w:line="228" w:lineRule="auto"/>
        <w:ind w:firstLine="284"/>
        <w:jc w:val="both"/>
      </w:pPr>
    </w:p>
    <w:p w:rsidR="00207A09" w:rsidRPr="00092894" w:rsidRDefault="00207A09" w:rsidP="00207A09">
      <w:pPr>
        <w:ind w:firstLine="284"/>
        <w:jc w:val="both"/>
      </w:pPr>
      <w:r w:rsidRPr="00092894">
        <w:t>Применение минеральных удобрений на 01.01.2014 г</w:t>
      </w:r>
      <w:r w:rsidR="00E05DD1">
        <w:t>.</w:t>
      </w:r>
      <w:r w:rsidRPr="00092894">
        <w:t xml:space="preserve"> по отнош</w:t>
      </w:r>
      <w:r w:rsidRPr="00092894">
        <w:t>е</w:t>
      </w:r>
      <w:r w:rsidRPr="00092894">
        <w:t>нию к 1999 г</w:t>
      </w:r>
      <w:r w:rsidR="00E05DD1">
        <w:t>.</w:t>
      </w:r>
      <w:r w:rsidRPr="00092894">
        <w:t xml:space="preserve"> под основные сельскохозяйственные культуры увелич</w:t>
      </w:r>
      <w:r w:rsidRPr="00092894">
        <w:t>и</w:t>
      </w:r>
      <w:r w:rsidRPr="00092894">
        <w:t>лось с 8,5 до 40,5 кг/га д.</w:t>
      </w:r>
      <w:proofErr w:type="gramStart"/>
      <w:r w:rsidRPr="00092894">
        <w:t>в</w:t>
      </w:r>
      <w:proofErr w:type="gramEnd"/>
      <w:r w:rsidRPr="00092894">
        <w:t xml:space="preserve">. </w:t>
      </w:r>
    </w:p>
    <w:p w:rsidR="00BD1F6E" w:rsidRPr="00092894" w:rsidRDefault="00BD1F6E" w:rsidP="00BD1F6E">
      <w:pPr>
        <w:spacing w:line="233" w:lineRule="auto"/>
        <w:ind w:firstLine="284"/>
        <w:jc w:val="both"/>
      </w:pPr>
      <w:r w:rsidRPr="00092894">
        <w:t>В Республике Таджикистан в 70</w:t>
      </w:r>
      <w:r w:rsidR="00E05DD1">
        <w:t>–</w:t>
      </w:r>
      <w:r w:rsidRPr="00092894">
        <w:t>80</w:t>
      </w:r>
      <w:r w:rsidR="00A66B2E">
        <w:t>-е</w:t>
      </w:r>
      <w:r w:rsidRPr="00092894">
        <w:t xml:space="preserve"> г</w:t>
      </w:r>
      <w:r w:rsidR="00A66B2E">
        <w:t>г.</w:t>
      </w:r>
      <w:r w:rsidRPr="00092894">
        <w:t xml:space="preserve"> прошлого столетия, когда доминирующим являлся хлопчатник, почти весь объём поступивших минеральных удобрений применялся под эту культуру.</w:t>
      </w:r>
    </w:p>
    <w:p w:rsidR="00BD1F6E" w:rsidRPr="00092894" w:rsidRDefault="00BD1F6E" w:rsidP="00BD1F6E">
      <w:pPr>
        <w:spacing w:line="233" w:lineRule="auto"/>
        <w:ind w:firstLine="284"/>
        <w:jc w:val="both"/>
      </w:pPr>
      <w:r w:rsidRPr="00092894">
        <w:t>Однако после приобретения государственной независимости, Пр</w:t>
      </w:r>
      <w:r w:rsidRPr="00092894">
        <w:t>а</w:t>
      </w:r>
      <w:r w:rsidRPr="00092894">
        <w:t>вительством страны уделяется внимание развитию других отраслей сельского хозяйства</w:t>
      </w:r>
      <w:r w:rsidR="00E05DD1">
        <w:t>:</w:t>
      </w:r>
      <w:r w:rsidR="00E37ECA" w:rsidRPr="00092894">
        <w:t xml:space="preserve"> </w:t>
      </w:r>
      <w:r w:rsidRPr="00092894">
        <w:t>зерноводству, овощеводству и картофелеводству. Поэтому, начиная с 1999 г</w:t>
      </w:r>
      <w:r w:rsidR="00E05DD1">
        <w:t>.,</w:t>
      </w:r>
      <w:r w:rsidRPr="00092894">
        <w:t xml:space="preserve"> использование удобрений под эти культ</w:t>
      </w:r>
      <w:r w:rsidRPr="00092894">
        <w:t>у</w:t>
      </w:r>
      <w:r w:rsidRPr="00092894">
        <w:t xml:space="preserve">ры из года в год увеличивается. </w:t>
      </w:r>
    </w:p>
    <w:p w:rsidR="00725BFA" w:rsidRPr="00092894" w:rsidRDefault="00725BFA" w:rsidP="00BD1F6E">
      <w:pPr>
        <w:spacing w:line="233" w:lineRule="auto"/>
        <w:ind w:firstLine="284"/>
        <w:jc w:val="both"/>
      </w:pPr>
      <w:r w:rsidRPr="00092894">
        <w:t>Высокий уровень применения минеральных удобрений под карт</w:t>
      </w:r>
      <w:r w:rsidRPr="00092894">
        <w:t>о</w:t>
      </w:r>
      <w:r w:rsidRPr="00092894">
        <w:t>фель (189</w:t>
      </w:r>
      <w:r w:rsidR="00E05DD1">
        <w:t>–</w:t>
      </w:r>
      <w:r w:rsidRPr="00092894">
        <w:t>381,9 кг/га), свидетельствует об успешной реализации пр</w:t>
      </w:r>
      <w:r w:rsidRPr="00092894">
        <w:t>и</w:t>
      </w:r>
      <w:r w:rsidRPr="00092894">
        <w:t>нятых мер по развитию картофелеводства в Республике Таджикистан.</w:t>
      </w:r>
    </w:p>
    <w:p w:rsidR="00725BFA" w:rsidRPr="00092894" w:rsidRDefault="00725BFA" w:rsidP="00E3403F">
      <w:pPr>
        <w:pStyle w:val="ae"/>
        <w:suppressAutoHyphens/>
        <w:ind w:firstLine="284"/>
        <w:jc w:val="both"/>
        <w:rPr>
          <w:rFonts w:ascii="Times New Roman" w:hAnsi="Times New Roman" w:cs="Times New Roman"/>
          <w:sz w:val="20"/>
          <w:szCs w:val="20"/>
        </w:rPr>
      </w:pPr>
      <w:r w:rsidRPr="00092894">
        <w:rPr>
          <w:rFonts w:ascii="Times New Roman" w:hAnsi="Times New Roman" w:cs="Times New Roman"/>
          <w:sz w:val="20"/>
          <w:szCs w:val="20"/>
        </w:rPr>
        <w:t>Проблемы обеспечения хозяйств удобрениями можно решить только путем приобретения их, использованием</w:t>
      </w:r>
      <w:r w:rsidR="00046F53" w:rsidRPr="00092894">
        <w:rPr>
          <w:rFonts w:ascii="Times New Roman" w:hAnsi="Times New Roman" w:cs="Times New Roman"/>
          <w:sz w:val="20"/>
          <w:szCs w:val="20"/>
        </w:rPr>
        <w:t xml:space="preserve"> </w:t>
      </w:r>
      <w:r w:rsidRPr="00092894">
        <w:rPr>
          <w:rFonts w:ascii="Times New Roman" w:hAnsi="Times New Roman" w:cs="Times New Roman"/>
          <w:sz w:val="20"/>
          <w:szCs w:val="20"/>
        </w:rPr>
        <w:t>внутренних резервов в полном объеме, а также и расширением использования зеленых удобрений.</w:t>
      </w:r>
    </w:p>
    <w:p w:rsidR="00725BFA" w:rsidRPr="00092894" w:rsidRDefault="00725BFA" w:rsidP="00E3403F">
      <w:pPr>
        <w:pStyle w:val="ae"/>
        <w:suppressAutoHyphens/>
        <w:ind w:firstLine="284"/>
        <w:jc w:val="both"/>
        <w:rPr>
          <w:rFonts w:ascii="Times New Roman" w:hAnsi="Times New Roman" w:cs="Times New Roman"/>
          <w:sz w:val="16"/>
          <w:szCs w:val="16"/>
        </w:rPr>
      </w:pPr>
      <w:proofErr w:type="gramStart"/>
      <w:r w:rsidRPr="00092894">
        <w:rPr>
          <w:rFonts w:ascii="Times New Roman" w:hAnsi="Times New Roman" w:cs="Times New Roman"/>
          <w:sz w:val="20"/>
          <w:szCs w:val="20"/>
        </w:rPr>
        <w:t>Исходя из вышеизложенного</w:t>
      </w:r>
      <w:r w:rsidR="00E05DD1">
        <w:rPr>
          <w:rFonts w:ascii="Times New Roman" w:hAnsi="Times New Roman" w:cs="Times New Roman"/>
          <w:sz w:val="20"/>
          <w:szCs w:val="20"/>
        </w:rPr>
        <w:t>,</w:t>
      </w:r>
      <w:r w:rsidR="00046F53" w:rsidRPr="00092894">
        <w:rPr>
          <w:rFonts w:ascii="Times New Roman" w:hAnsi="Times New Roman" w:cs="Times New Roman"/>
          <w:sz w:val="20"/>
          <w:szCs w:val="20"/>
        </w:rPr>
        <w:t xml:space="preserve"> </w:t>
      </w:r>
      <w:r w:rsidRPr="00092894">
        <w:rPr>
          <w:rFonts w:ascii="Times New Roman" w:hAnsi="Times New Roman" w:cs="Times New Roman"/>
          <w:sz w:val="20"/>
          <w:szCs w:val="20"/>
        </w:rPr>
        <w:t>в нынешних условиях рефор</w:t>
      </w:r>
      <w:r w:rsidR="00E05DD1">
        <w:rPr>
          <w:rFonts w:ascii="Times New Roman" w:hAnsi="Times New Roman" w:cs="Times New Roman"/>
          <w:sz w:val="20"/>
          <w:szCs w:val="20"/>
        </w:rPr>
        <w:t>-</w:t>
      </w:r>
      <w:r w:rsidRPr="00092894">
        <w:rPr>
          <w:rFonts w:ascii="Times New Roman" w:hAnsi="Times New Roman" w:cs="Times New Roman"/>
          <w:sz w:val="20"/>
          <w:szCs w:val="20"/>
        </w:rPr>
        <w:t>мирования сельского хозяйства вопросы восстановления</w:t>
      </w:r>
      <w:r w:rsidR="00046F53" w:rsidRPr="00092894">
        <w:rPr>
          <w:rFonts w:ascii="Times New Roman" w:hAnsi="Times New Roman" w:cs="Times New Roman"/>
          <w:sz w:val="20"/>
          <w:szCs w:val="20"/>
        </w:rPr>
        <w:t xml:space="preserve"> </w:t>
      </w:r>
      <w:r w:rsidRPr="00092894">
        <w:rPr>
          <w:rFonts w:ascii="Times New Roman" w:hAnsi="Times New Roman" w:cs="Times New Roman"/>
          <w:sz w:val="20"/>
          <w:szCs w:val="20"/>
        </w:rPr>
        <w:t>и</w:t>
      </w:r>
      <w:r w:rsidR="00046F53" w:rsidRPr="00092894">
        <w:rPr>
          <w:rFonts w:ascii="Times New Roman" w:hAnsi="Times New Roman" w:cs="Times New Roman"/>
          <w:sz w:val="20"/>
          <w:szCs w:val="20"/>
        </w:rPr>
        <w:t xml:space="preserve"> </w:t>
      </w:r>
      <w:r w:rsidRPr="00092894">
        <w:rPr>
          <w:rFonts w:ascii="Times New Roman" w:hAnsi="Times New Roman" w:cs="Times New Roman"/>
          <w:sz w:val="20"/>
          <w:szCs w:val="20"/>
        </w:rPr>
        <w:t xml:space="preserve">повышения плодородия почв, ресурсов органических веществ и предотвращения снижения содержания азота, фосфора и калия, восстановление которых требует очень больших капиталовложений, приобретает общегосударственный характер. </w:t>
      </w:r>
      <w:proofErr w:type="gramEnd"/>
    </w:p>
    <w:p w:rsidR="00EE2A4D" w:rsidRPr="00092894" w:rsidRDefault="00EE2A4D" w:rsidP="00E3403F">
      <w:pPr>
        <w:pStyle w:val="ae"/>
        <w:tabs>
          <w:tab w:val="left" w:pos="426"/>
        </w:tabs>
        <w:suppressAutoHyphens/>
        <w:ind w:firstLine="284"/>
        <w:jc w:val="center"/>
        <w:rPr>
          <w:rFonts w:ascii="Times New Roman" w:hAnsi="Times New Roman" w:cs="Times New Roman"/>
          <w:sz w:val="16"/>
          <w:szCs w:val="16"/>
        </w:rPr>
      </w:pPr>
    </w:p>
    <w:p w:rsidR="00725BFA" w:rsidRPr="00092894" w:rsidRDefault="00725BFA" w:rsidP="00E3403F">
      <w:pPr>
        <w:pStyle w:val="ae"/>
        <w:tabs>
          <w:tab w:val="left" w:pos="426"/>
        </w:tabs>
        <w:suppressAutoHyphens/>
        <w:ind w:firstLine="284"/>
        <w:jc w:val="center"/>
        <w:rPr>
          <w:rFonts w:ascii="Times New Roman" w:hAnsi="Times New Roman" w:cs="Times New Roman"/>
          <w:sz w:val="16"/>
          <w:szCs w:val="16"/>
        </w:rPr>
      </w:pPr>
      <w:r w:rsidRPr="00092894">
        <w:rPr>
          <w:rFonts w:ascii="Times New Roman" w:hAnsi="Times New Roman" w:cs="Times New Roman"/>
          <w:sz w:val="16"/>
          <w:szCs w:val="16"/>
        </w:rPr>
        <w:t>ЛИТЕРАТУРА</w:t>
      </w:r>
    </w:p>
    <w:p w:rsidR="00725BFA" w:rsidRPr="00092894" w:rsidRDefault="00725BFA" w:rsidP="00E3403F">
      <w:pPr>
        <w:tabs>
          <w:tab w:val="left" w:pos="426"/>
        </w:tabs>
        <w:ind w:firstLine="284"/>
        <w:jc w:val="center"/>
        <w:rPr>
          <w:sz w:val="16"/>
          <w:szCs w:val="16"/>
        </w:rPr>
      </w:pPr>
    </w:p>
    <w:p w:rsidR="00725BFA" w:rsidRPr="00092894" w:rsidRDefault="00E05DD1" w:rsidP="00E3403F">
      <w:pPr>
        <w:pStyle w:val="ae"/>
        <w:numPr>
          <w:ilvl w:val="0"/>
          <w:numId w:val="5"/>
        </w:numPr>
        <w:tabs>
          <w:tab w:val="left" w:pos="426"/>
          <w:tab w:val="left" w:pos="567"/>
        </w:tabs>
        <w:suppressAutoHyphens/>
        <w:ind w:left="0" w:firstLine="284"/>
        <w:jc w:val="both"/>
        <w:rPr>
          <w:rFonts w:ascii="Times New Roman" w:hAnsi="Times New Roman" w:cs="Times New Roman"/>
          <w:sz w:val="16"/>
          <w:szCs w:val="16"/>
        </w:rPr>
      </w:pPr>
      <w:r>
        <w:rPr>
          <w:rFonts w:ascii="Times New Roman" w:hAnsi="Times New Roman" w:cs="Times New Roman"/>
          <w:sz w:val="16"/>
          <w:szCs w:val="16"/>
        </w:rPr>
        <w:t> </w:t>
      </w:r>
      <w:r w:rsidRPr="00E05DD1">
        <w:rPr>
          <w:rFonts w:ascii="Times New Roman" w:hAnsi="Times New Roman" w:cs="Times New Roman"/>
          <w:spacing w:val="20"/>
          <w:sz w:val="16"/>
          <w:szCs w:val="16"/>
        </w:rPr>
        <w:t>Холов,</w:t>
      </w:r>
      <w:r w:rsidRPr="00092894">
        <w:rPr>
          <w:rFonts w:ascii="Times New Roman" w:hAnsi="Times New Roman" w:cs="Times New Roman"/>
          <w:sz w:val="16"/>
          <w:szCs w:val="16"/>
        </w:rPr>
        <w:t xml:space="preserve"> Б.</w:t>
      </w:r>
      <w:r w:rsidR="00A66B2E">
        <w:rPr>
          <w:rFonts w:ascii="Times New Roman" w:hAnsi="Times New Roman" w:cs="Times New Roman"/>
          <w:sz w:val="16"/>
          <w:szCs w:val="16"/>
        </w:rPr>
        <w:t> </w:t>
      </w:r>
      <w:r w:rsidRPr="00092894">
        <w:rPr>
          <w:rFonts w:ascii="Times New Roman" w:hAnsi="Times New Roman" w:cs="Times New Roman"/>
          <w:sz w:val="16"/>
          <w:szCs w:val="16"/>
        </w:rPr>
        <w:t>Н.</w:t>
      </w:r>
      <w:r w:rsidR="00725BFA" w:rsidRPr="00092894">
        <w:rPr>
          <w:rFonts w:ascii="Times New Roman" w:hAnsi="Times New Roman" w:cs="Times New Roman"/>
          <w:sz w:val="16"/>
          <w:szCs w:val="16"/>
        </w:rPr>
        <w:t>Эффективность применения удобрений под картофель в условиях Центрального Таджикистана</w:t>
      </w:r>
      <w:r w:rsidRPr="00E05DD1">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92894">
        <w:rPr>
          <w:rFonts w:ascii="Times New Roman" w:hAnsi="Times New Roman" w:cs="Times New Roman"/>
          <w:sz w:val="16"/>
          <w:szCs w:val="16"/>
        </w:rPr>
        <w:t>Б.</w:t>
      </w:r>
      <w:r w:rsidR="00A66B2E">
        <w:rPr>
          <w:rFonts w:ascii="Times New Roman" w:hAnsi="Times New Roman" w:cs="Times New Roman"/>
          <w:sz w:val="16"/>
          <w:szCs w:val="16"/>
        </w:rPr>
        <w:t> </w:t>
      </w:r>
      <w:r w:rsidRPr="00092894">
        <w:rPr>
          <w:rFonts w:ascii="Times New Roman" w:hAnsi="Times New Roman" w:cs="Times New Roman"/>
          <w:sz w:val="16"/>
          <w:szCs w:val="16"/>
        </w:rPr>
        <w:t>Н.</w:t>
      </w:r>
      <w:r>
        <w:rPr>
          <w:rFonts w:ascii="Times New Roman" w:hAnsi="Times New Roman" w:cs="Times New Roman"/>
          <w:sz w:val="16"/>
          <w:szCs w:val="16"/>
        </w:rPr>
        <w:t xml:space="preserve"> </w:t>
      </w:r>
      <w:r w:rsidRPr="00092894">
        <w:rPr>
          <w:rFonts w:ascii="Times New Roman" w:hAnsi="Times New Roman" w:cs="Times New Roman"/>
          <w:sz w:val="16"/>
          <w:szCs w:val="16"/>
        </w:rPr>
        <w:t>Холов</w:t>
      </w:r>
      <w:r>
        <w:rPr>
          <w:rFonts w:ascii="Times New Roman" w:hAnsi="Times New Roman" w:cs="Times New Roman"/>
          <w:sz w:val="16"/>
          <w:szCs w:val="16"/>
        </w:rPr>
        <w:t>. –</w:t>
      </w:r>
      <w:r w:rsidRPr="00092894">
        <w:rPr>
          <w:rFonts w:ascii="Times New Roman" w:hAnsi="Times New Roman" w:cs="Times New Roman"/>
          <w:sz w:val="16"/>
          <w:szCs w:val="16"/>
        </w:rPr>
        <w:t xml:space="preserve"> </w:t>
      </w:r>
      <w:r w:rsidR="00725BFA" w:rsidRPr="00092894">
        <w:rPr>
          <w:rFonts w:ascii="Times New Roman" w:hAnsi="Times New Roman" w:cs="Times New Roman"/>
          <w:sz w:val="16"/>
          <w:szCs w:val="16"/>
        </w:rPr>
        <w:t>Душанбе: ООО «Эр-граф», 2011.</w:t>
      </w:r>
      <w:r w:rsidR="002169C5">
        <w:rPr>
          <w:rFonts w:ascii="Times New Roman" w:hAnsi="Times New Roman" w:cs="Times New Roman"/>
          <w:sz w:val="16"/>
          <w:szCs w:val="16"/>
        </w:rPr>
        <w:t xml:space="preserve"> – </w:t>
      </w:r>
      <w:r w:rsidR="00725BFA" w:rsidRPr="00092894">
        <w:rPr>
          <w:rFonts w:ascii="Times New Roman" w:hAnsi="Times New Roman" w:cs="Times New Roman"/>
          <w:sz w:val="16"/>
          <w:szCs w:val="16"/>
        </w:rPr>
        <w:t xml:space="preserve">190 </w:t>
      </w:r>
      <w:proofErr w:type="gramStart"/>
      <w:r w:rsidR="00725BFA" w:rsidRPr="00092894">
        <w:rPr>
          <w:rFonts w:ascii="Times New Roman" w:hAnsi="Times New Roman" w:cs="Times New Roman"/>
          <w:sz w:val="16"/>
          <w:szCs w:val="16"/>
        </w:rPr>
        <w:t>с</w:t>
      </w:r>
      <w:proofErr w:type="gramEnd"/>
      <w:r w:rsidR="00725BFA" w:rsidRPr="00092894">
        <w:rPr>
          <w:rFonts w:ascii="Times New Roman" w:hAnsi="Times New Roman" w:cs="Times New Roman"/>
          <w:sz w:val="16"/>
          <w:szCs w:val="16"/>
        </w:rPr>
        <w:t>.</w:t>
      </w:r>
    </w:p>
    <w:p w:rsidR="00725BFA" w:rsidRPr="00092894" w:rsidRDefault="002169C5" w:rsidP="00E3403F">
      <w:pPr>
        <w:numPr>
          <w:ilvl w:val="0"/>
          <w:numId w:val="5"/>
        </w:numPr>
        <w:tabs>
          <w:tab w:val="left" w:pos="426"/>
          <w:tab w:val="left" w:pos="567"/>
        </w:tabs>
        <w:ind w:left="0" w:firstLine="284"/>
        <w:jc w:val="both"/>
        <w:rPr>
          <w:rFonts w:eastAsia="Calibri"/>
          <w:sz w:val="16"/>
          <w:szCs w:val="16"/>
        </w:rPr>
      </w:pPr>
      <w:r>
        <w:rPr>
          <w:rFonts w:eastAsia="Calibri"/>
          <w:sz w:val="16"/>
          <w:szCs w:val="16"/>
        </w:rPr>
        <w:t> </w:t>
      </w:r>
      <w:r w:rsidR="00725BFA" w:rsidRPr="00092894">
        <w:rPr>
          <w:rFonts w:eastAsia="Calibri"/>
          <w:sz w:val="16"/>
          <w:szCs w:val="16"/>
        </w:rPr>
        <w:t>Сельское</w:t>
      </w:r>
      <w:r w:rsidR="00A66B2E">
        <w:rPr>
          <w:rFonts w:eastAsia="Calibri"/>
          <w:sz w:val="16"/>
          <w:szCs w:val="16"/>
        </w:rPr>
        <w:t xml:space="preserve"> </w:t>
      </w:r>
      <w:r w:rsidR="00725BFA" w:rsidRPr="00092894">
        <w:rPr>
          <w:rFonts w:eastAsia="Calibri"/>
          <w:sz w:val="16"/>
          <w:szCs w:val="16"/>
        </w:rPr>
        <w:t xml:space="preserve">хозяйство Республики Таджикистан: </w:t>
      </w:r>
      <w:r>
        <w:rPr>
          <w:rFonts w:eastAsia="Calibri"/>
          <w:sz w:val="16"/>
          <w:szCs w:val="16"/>
        </w:rPr>
        <w:t>с</w:t>
      </w:r>
      <w:r w:rsidR="00725BFA" w:rsidRPr="00092894">
        <w:rPr>
          <w:rFonts w:eastAsia="Calibri"/>
          <w:sz w:val="16"/>
          <w:szCs w:val="16"/>
        </w:rPr>
        <w:t>тат</w:t>
      </w:r>
      <w:r>
        <w:rPr>
          <w:rFonts w:eastAsia="Calibri"/>
          <w:sz w:val="16"/>
          <w:szCs w:val="16"/>
        </w:rPr>
        <w:t>.</w:t>
      </w:r>
      <w:r w:rsidR="00725BFA" w:rsidRPr="00092894">
        <w:rPr>
          <w:rFonts w:eastAsia="Calibri"/>
          <w:sz w:val="16"/>
          <w:szCs w:val="16"/>
        </w:rPr>
        <w:t xml:space="preserve"> </w:t>
      </w:r>
      <w:r w:rsidRPr="00092894">
        <w:rPr>
          <w:rFonts w:eastAsia="Calibri"/>
          <w:sz w:val="16"/>
          <w:szCs w:val="16"/>
        </w:rPr>
        <w:t>С</w:t>
      </w:r>
      <w:r w:rsidR="00725BFA" w:rsidRPr="00092894">
        <w:rPr>
          <w:rFonts w:eastAsia="Calibri"/>
          <w:sz w:val="16"/>
          <w:szCs w:val="16"/>
        </w:rPr>
        <w:t>б</w:t>
      </w:r>
      <w:r>
        <w:rPr>
          <w:rFonts w:eastAsia="Calibri"/>
          <w:sz w:val="16"/>
          <w:szCs w:val="16"/>
        </w:rPr>
        <w:t>.</w:t>
      </w:r>
      <w:r w:rsidR="00725BFA" w:rsidRPr="00092894">
        <w:rPr>
          <w:rFonts w:eastAsia="Calibri"/>
          <w:sz w:val="16"/>
          <w:szCs w:val="16"/>
        </w:rPr>
        <w:t xml:space="preserve"> / Агентство по статистике при Президенте Республики Таджикистан.</w:t>
      </w:r>
      <w:r>
        <w:rPr>
          <w:rFonts w:eastAsia="Calibri"/>
          <w:sz w:val="16"/>
          <w:szCs w:val="16"/>
        </w:rPr>
        <w:t xml:space="preserve"> – </w:t>
      </w:r>
      <w:r w:rsidR="00725BFA" w:rsidRPr="00092894">
        <w:rPr>
          <w:rFonts w:eastAsia="Calibri"/>
          <w:sz w:val="16"/>
          <w:szCs w:val="16"/>
        </w:rPr>
        <w:t>Душанбе,</w:t>
      </w:r>
      <w:r>
        <w:rPr>
          <w:rFonts w:eastAsia="Calibri"/>
          <w:sz w:val="16"/>
          <w:szCs w:val="16"/>
        </w:rPr>
        <w:t xml:space="preserve"> </w:t>
      </w:r>
      <w:r w:rsidR="00725BFA" w:rsidRPr="00092894">
        <w:rPr>
          <w:rFonts w:eastAsia="Calibri"/>
          <w:sz w:val="16"/>
          <w:szCs w:val="16"/>
        </w:rPr>
        <w:t>20</w:t>
      </w:r>
      <w:r w:rsidR="00725BFA" w:rsidRPr="00092894">
        <w:rPr>
          <w:sz w:val="16"/>
          <w:szCs w:val="16"/>
        </w:rPr>
        <w:t>14.</w:t>
      </w:r>
      <w:r>
        <w:rPr>
          <w:sz w:val="16"/>
          <w:szCs w:val="16"/>
        </w:rPr>
        <w:t xml:space="preserve"> – </w:t>
      </w:r>
      <w:r w:rsidR="00725BFA" w:rsidRPr="00092894">
        <w:rPr>
          <w:sz w:val="16"/>
          <w:szCs w:val="16"/>
        </w:rPr>
        <w:t xml:space="preserve">150 </w:t>
      </w:r>
      <w:proofErr w:type="gramStart"/>
      <w:r w:rsidR="00725BFA" w:rsidRPr="00092894">
        <w:rPr>
          <w:sz w:val="16"/>
          <w:szCs w:val="16"/>
        </w:rPr>
        <w:t>с</w:t>
      </w:r>
      <w:proofErr w:type="gramEnd"/>
      <w:r w:rsidR="00725BFA" w:rsidRPr="00092894">
        <w:rPr>
          <w:sz w:val="16"/>
          <w:szCs w:val="16"/>
        </w:rPr>
        <w:t>.</w:t>
      </w:r>
    </w:p>
    <w:p w:rsidR="00725BFA" w:rsidRPr="00092894" w:rsidRDefault="002169C5" w:rsidP="00E3403F">
      <w:pPr>
        <w:numPr>
          <w:ilvl w:val="0"/>
          <w:numId w:val="5"/>
        </w:numPr>
        <w:tabs>
          <w:tab w:val="left" w:pos="426"/>
          <w:tab w:val="left" w:pos="567"/>
        </w:tabs>
        <w:ind w:left="0" w:firstLine="284"/>
        <w:jc w:val="both"/>
        <w:rPr>
          <w:sz w:val="16"/>
          <w:szCs w:val="16"/>
        </w:rPr>
      </w:pPr>
      <w:r>
        <w:rPr>
          <w:sz w:val="16"/>
          <w:szCs w:val="16"/>
        </w:rPr>
        <w:t> </w:t>
      </w:r>
      <w:r w:rsidR="00725BFA" w:rsidRPr="00092894">
        <w:rPr>
          <w:sz w:val="16"/>
          <w:szCs w:val="16"/>
        </w:rPr>
        <w:t>Материалы первого Съезда почвоведов Таджикистана.</w:t>
      </w:r>
      <w:r>
        <w:rPr>
          <w:sz w:val="16"/>
          <w:szCs w:val="16"/>
        </w:rPr>
        <w:t xml:space="preserve"> – </w:t>
      </w:r>
      <w:r w:rsidR="00725BFA" w:rsidRPr="00092894">
        <w:rPr>
          <w:sz w:val="16"/>
          <w:szCs w:val="16"/>
        </w:rPr>
        <w:t>Душанбе, 2001.</w:t>
      </w:r>
    </w:p>
    <w:p w:rsidR="00725BFA" w:rsidRPr="00092894" w:rsidRDefault="00725BFA" w:rsidP="00E3403F">
      <w:pPr>
        <w:numPr>
          <w:ilvl w:val="0"/>
          <w:numId w:val="5"/>
        </w:numPr>
        <w:tabs>
          <w:tab w:val="left" w:pos="426"/>
          <w:tab w:val="left" w:pos="567"/>
        </w:tabs>
        <w:suppressAutoHyphens/>
        <w:ind w:left="0" w:firstLine="284"/>
        <w:jc w:val="both"/>
        <w:rPr>
          <w:sz w:val="16"/>
          <w:szCs w:val="16"/>
        </w:rPr>
      </w:pPr>
      <w:r w:rsidRPr="002169C5">
        <w:rPr>
          <w:spacing w:val="20"/>
          <w:sz w:val="16"/>
          <w:szCs w:val="16"/>
        </w:rPr>
        <w:t>Джуманкулов</w:t>
      </w:r>
      <w:r w:rsidR="002169C5">
        <w:rPr>
          <w:sz w:val="16"/>
          <w:szCs w:val="16"/>
        </w:rPr>
        <w:t>,</w:t>
      </w:r>
      <w:r w:rsidRPr="00092894">
        <w:rPr>
          <w:sz w:val="16"/>
          <w:szCs w:val="16"/>
        </w:rPr>
        <w:t xml:space="preserve"> Х. Дж. Важность применения минеральных удобрений в Республике Таджикистан </w:t>
      </w:r>
      <w:r w:rsidR="002169C5">
        <w:rPr>
          <w:sz w:val="16"/>
          <w:szCs w:val="16"/>
        </w:rPr>
        <w:t xml:space="preserve">/ </w:t>
      </w:r>
      <w:r w:rsidR="002169C5" w:rsidRPr="00092894">
        <w:rPr>
          <w:sz w:val="16"/>
          <w:szCs w:val="16"/>
        </w:rPr>
        <w:t xml:space="preserve">Х. Дж. Джуманкулов </w:t>
      </w:r>
      <w:r w:rsidRPr="00092894">
        <w:rPr>
          <w:sz w:val="16"/>
          <w:szCs w:val="16"/>
        </w:rPr>
        <w:t>// Кишоварз.</w:t>
      </w:r>
      <w:r w:rsidR="002169C5">
        <w:rPr>
          <w:sz w:val="16"/>
          <w:szCs w:val="16"/>
        </w:rPr>
        <w:t xml:space="preserve"> – </w:t>
      </w:r>
      <w:r w:rsidRPr="00092894">
        <w:rPr>
          <w:sz w:val="16"/>
          <w:szCs w:val="16"/>
        </w:rPr>
        <w:t>Душанбе.</w:t>
      </w:r>
      <w:r w:rsidR="002169C5">
        <w:rPr>
          <w:sz w:val="16"/>
          <w:szCs w:val="16"/>
        </w:rPr>
        <w:t xml:space="preserve"> – </w:t>
      </w:r>
      <w:r w:rsidRPr="00092894">
        <w:rPr>
          <w:sz w:val="16"/>
          <w:szCs w:val="16"/>
        </w:rPr>
        <w:t>2004.</w:t>
      </w:r>
      <w:r w:rsidR="002169C5">
        <w:rPr>
          <w:sz w:val="16"/>
          <w:szCs w:val="16"/>
        </w:rPr>
        <w:t xml:space="preserve"> – </w:t>
      </w:r>
      <w:r w:rsidRPr="00092894">
        <w:rPr>
          <w:sz w:val="16"/>
          <w:szCs w:val="16"/>
        </w:rPr>
        <w:t>№5 (13).</w:t>
      </w:r>
      <w:r w:rsidR="002169C5">
        <w:rPr>
          <w:sz w:val="16"/>
          <w:szCs w:val="16"/>
        </w:rPr>
        <w:t xml:space="preserve"> – </w:t>
      </w:r>
      <w:r w:rsidRPr="00092894">
        <w:rPr>
          <w:sz w:val="16"/>
          <w:szCs w:val="16"/>
        </w:rPr>
        <w:t>С.11</w:t>
      </w:r>
      <w:r w:rsidR="002169C5">
        <w:rPr>
          <w:sz w:val="16"/>
          <w:szCs w:val="16"/>
        </w:rPr>
        <w:t>–</w:t>
      </w:r>
      <w:r w:rsidRPr="00092894">
        <w:rPr>
          <w:sz w:val="16"/>
          <w:szCs w:val="16"/>
        </w:rPr>
        <w:t>20.</w:t>
      </w:r>
    </w:p>
    <w:p w:rsidR="00EE2A4D" w:rsidRPr="00092894" w:rsidRDefault="00EE2A4D" w:rsidP="00144398">
      <w:pPr>
        <w:spacing w:line="228" w:lineRule="auto"/>
        <w:ind w:firstLine="284"/>
        <w:jc w:val="both"/>
      </w:pPr>
    </w:p>
    <w:p w:rsidR="00725BFA" w:rsidRPr="00092894" w:rsidRDefault="00725BFA" w:rsidP="00144398">
      <w:pPr>
        <w:spacing w:line="228" w:lineRule="auto"/>
      </w:pPr>
      <w:r w:rsidRPr="00092894">
        <w:t>УДК 631.4</w:t>
      </w:r>
    </w:p>
    <w:p w:rsidR="00725BFA" w:rsidRPr="00092894" w:rsidRDefault="00725BFA" w:rsidP="00144398">
      <w:pPr>
        <w:spacing w:line="228" w:lineRule="auto"/>
        <w:rPr>
          <w:sz w:val="16"/>
          <w:szCs w:val="16"/>
        </w:rPr>
      </w:pPr>
    </w:p>
    <w:p w:rsidR="00725BFA" w:rsidRPr="00092894" w:rsidRDefault="00725BFA" w:rsidP="00144398">
      <w:pPr>
        <w:spacing w:line="228" w:lineRule="auto"/>
        <w:jc w:val="center"/>
        <w:rPr>
          <w:b/>
        </w:rPr>
      </w:pPr>
      <w:r w:rsidRPr="00092894">
        <w:rPr>
          <w:b/>
        </w:rPr>
        <w:t xml:space="preserve">ГЕОХИМИЧЕСКИЕ СПОСОБЫ ОПТИМИЗАЦИИ </w:t>
      </w:r>
    </w:p>
    <w:p w:rsidR="00725BFA" w:rsidRPr="00092894" w:rsidRDefault="00725BFA" w:rsidP="00144398">
      <w:pPr>
        <w:spacing w:line="228" w:lineRule="auto"/>
        <w:jc w:val="center"/>
        <w:rPr>
          <w:b/>
        </w:rPr>
      </w:pPr>
      <w:r w:rsidRPr="00092894">
        <w:rPr>
          <w:b/>
        </w:rPr>
        <w:t>ТЕХНОГЕННЫХ ПОЧВ</w:t>
      </w:r>
    </w:p>
    <w:p w:rsidR="00725BFA" w:rsidRPr="00092894" w:rsidRDefault="00725BFA" w:rsidP="00144398">
      <w:pPr>
        <w:spacing w:line="228" w:lineRule="auto"/>
        <w:ind w:firstLine="284"/>
        <w:jc w:val="center"/>
      </w:pPr>
    </w:p>
    <w:p w:rsidR="002169C5" w:rsidRDefault="002169C5" w:rsidP="00144398">
      <w:pPr>
        <w:spacing w:line="228" w:lineRule="auto"/>
        <w:ind w:firstLine="284"/>
        <w:jc w:val="center"/>
      </w:pPr>
      <w:r w:rsidRPr="002169C5">
        <w:rPr>
          <w:b/>
        </w:rPr>
        <w:t>Н. К. Чертко</w:t>
      </w:r>
      <w:r w:rsidR="00770F3E">
        <w:t>, д-р географ</w:t>
      </w:r>
      <w:proofErr w:type="gramStart"/>
      <w:r w:rsidR="001C6672">
        <w:t>.</w:t>
      </w:r>
      <w:proofErr w:type="gramEnd"/>
      <w:r w:rsidR="00770F3E">
        <w:t xml:space="preserve"> </w:t>
      </w:r>
      <w:proofErr w:type="gramStart"/>
      <w:r w:rsidR="00770F3E">
        <w:t>н</w:t>
      </w:r>
      <w:proofErr w:type="gramEnd"/>
      <w:r w:rsidR="00770F3E">
        <w:t>аук, проф.;</w:t>
      </w:r>
      <w:r w:rsidR="00725BFA" w:rsidRPr="00092894">
        <w:t xml:space="preserve"> </w:t>
      </w:r>
    </w:p>
    <w:p w:rsidR="00725BFA" w:rsidRPr="002169C5" w:rsidRDefault="002169C5" w:rsidP="00144398">
      <w:pPr>
        <w:spacing w:line="228" w:lineRule="auto"/>
        <w:ind w:firstLine="284"/>
        <w:jc w:val="center"/>
        <w:rPr>
          <w:b/>
        </w:rPr>
      </w:pPr>
      <w:r w:rsidRPr="002169C5">
        <w:rPr>
          <w:b/>
        </w:rPr>
        <w:lastRenderedPageBreak/>
        <w:t>Д. А. Прядильщикова</w:t>
      </w:r>
      <w:r w:rsidR="00770F3E">
        <w:t>, студентка</w:t>
      </w:r>
    </w:p>
    <w:p w:rsidR="002169C5" w:rsidRDefault="00725BFA" w:rsidP="00144398">
      <w:pPr>
        <w:spacing w:line="228" w:lineRule="auto"/>
        <w:ind w:firstLine="284"/>
        <w:jc w:val="center"/>
      </w:pPr>
      <w:r w:rsidRPr="00092894">
        <w:t xml:space="preserve">Белорусский государственный университет, </w:t>
      </w:r>
    </w:p>
    <w:p w:rsidR="00725BFA" w:rsidRPr="00092894" w:rsidRDefault="00725BFA" w:rsidP="00144398">
      <w:pPr>
        <w:spacing w:line="228" w:lineRule="auto"/>
        <w:ind w:firstLine="284"/>
        <w:jc w:val="center"/>
      </w:pPr>
      <w:r w:rsidRPr="00092894">
        <w:t>г. Минск</w:t>
      </w:r>
      <w:r w:rsidR="002169C5">
        <w:t>, Республика Беларусь</w:t>
      </w:r>
    </w:p>
    <w:p w:rsidR="00144398" w:rsidRPr="00092894" w:rsidRDefault="00144398" w:rsidP="00144398">
      <w:pPr>
        <w:spacing w:line="228" w:lineRule="auto"/>
        <w:ind w:firstLine="284"/>
        <w:jc w:val="center"/>
        <w:rPr>
          <w:sz w:val="16"/>
          <w:szCs w:val="16"/>
        </w:rPr>
      </w:pPr>
    </w:p>
    <w:p w:rsidR="00725BFA" w:rsidRPr="00092894" w:rsidRDefault="00725BFA" w:rsidP="00144398">
      <w:pPr>
        <w:spacing w:line="228" w:lineRule="auto"/>
        <w:ind w:firstLine="284"/>
        <w:jc w:val="both"/>
      </w:pPr>
      <w:r w:rsidRPr="00092894">
        <w:t>Техногенные почвы, независимо от занимаемой ими площади, я</w:t>
      </w:r>
      <w:r w:rsidRPr="00092894">
        <w:t>в</w:t>
      </w:r>
      <w:r w:rsidRPr="00092894">
        <w:t>ляются аккумуляторами некоторых химических элементов. Геохим</w:t>
      </w:r>
      <w:r w:rsidRPr="00092894">
        <w:t>и</w:t>
      </w:r>
      <w:r w:rsidRPr="00092894">
        <w:t>ческие способы оптимизации можно реализовать после геохимической оценки содержания каждого элемента. При геохимической оценке н</w:t>
      </w:r>
      <w:r w:rsidRPr="00092894">
        <w:t>а</w:t>
      </w:r>
      <w:r w:rsidRPr="00092894">
        <w:t xml:space="preserve">ми используются следующая терминология: </w:t>
      </w:r>
    </w:p>
    <w:p w:rsidR="00725BFA" w:rsidRPr="00092894" w:rsidRDefault="00725BFA" w:rsidP="00144398">
      <w:pPr>
        <w:spacing w:line="228" w:lineRule="auto"/>
        <w:ind w:firstLine="284"/>
        <w:jc w:val="both"/>
      </w:pPr>
      <w:r w:rsidRPr="00092894">
        <w:t xml:space="preserve">– «содержание (количество)» химического элемента отражает его величину на момент отбора пробы почвы, растения или воды; </w:t>
      </w:r>
    </w:p>
    <w:p w:rsidR="00725BFA" w:rsidRPr="00092894" w:rsidRDefault="00725BFA" w:rsidP="00BD1F6E">
      <w:pPr>
        <w:spacing w:line="230" w:lineRule="auto"/>
        <w:ind w:firstLine="284"/>
        <w:jc w:val="both"/>
      </w:pPr>
      <w:r w:rsidRPr="00092894">
        <w:t>–  «аккумуляция» элемента указывает на более высокое содержание его по сравнению с  местным региональным фоном;</w:t>
      </w:r>
    </w:p>
    <w:p w:rsidR="00725BFA" w:rsidRPr="00092894" w:rsidRDefault="00725BFA" w:rsidP="00BD1F6E">
      <w:pPr>
        <w:spacing w:line="230" w:lineRule="auto"/>
        <w:ind w:firstLine="284"/>
        <w:jc w:val="both"/>
      </w:pPr>
      <w:r w:rsidRPr="00092894">
        <w:t>– «концентрация» элемента применима к тем из них, если содерж</w:t>
      </w:r>
      <w:r w:rsidRPr="00092894">
        <w:t>а</w:t>
      </w:r>
      <w:r w:rsidRPr="00092894">
        <w:t>ние  элемента выше кларка или ПДК в несколько раз.</w:t>
      </w:r>
    </w:p>
    <w:p w:rsidR="00725BFA" w:rsidRPr="00092894" w:rsidRDefault="00725BFA" w:rsidP="00BD1F6E">
      <w:pPr>
        <w:spacing w:line="230" w:lineRule="auto"/>
        <w:ind w:firstLine="284"/>
        <w:jc w:val="both"/>
      </w:pPr>
      <w:r w:rsidRPr="00092894">
        <w:t xml:space="preserve">В </w:t>
      </w:r>
      <w:proofErr w:type="gramStart"/>
      <w:r w:rsidRPr="00092894">
        <w:t>г</w:t>
      </w:r>
      <w:proofErr w:type="gramEnd"/>
      <w:r w:rsidRPr="00092894">
        <w:t>. Пинске в отобранных образцах почв были определены сл</w:t>
      </w:r>
      <w:r w:rsidRPr="00092894">
        <w:t>е</w:t>
      </w:r>
      <w:r w:rsidRPr="00092894">
        <w:t xml:space="preserve">дующие химические элементы: </w:t>
      </w:r>
      <w:r w:rsidRPr="00092894">
        <w:rPr>
          <w:lang w:val="en-US"/>
        </w:rPr>
        <w:t>Cu</w:t>
      </w:r>
      <w:r w:rsidRPr="00092894">
        <w:t xml:space="preserve">, </w:t>
      </w:r>
      <w:r w:rsidRPr="00092894">
        <w:rPr>
          <w:lang w:val="en-US"/>
        </w:rPr>
        <w:t>Pb</w:t>
      </w:r>
      <w:r w:rsidRPr="00092894">
        <w:t xml:space="preserve">, </w:t>
      </w:r>
      <w:r w:rsidRPr="00092894">
        <w:rPr>
          <w:lang w:val="en-US"/>
        </w:rPr>
        <w:t>Mn</w:t>
      </w:r>
      <w:r w:rsidRPr="00092894">
        <w:t xml:space="preserve">, </w:t>
      </w:r>
      <w:r w:rsidRPr="00092894">
        <w:rPr>
          <w:lang w:val="en-US"/>
        </w:rPr>
        <w:t>Ni</w:t>
      </w:r>
      <w:r w:rsidRPr="00092894">
        <w:t xml:space="preserve">, </w:t>
      </w:r>
      <w:r w:rsidRPr="00092894">
        <w:rPr>
          <w:lang w:val="en-US"/>
        </w:rPr>
        <w:t>Sn</w:t>
      </w:r>
      <w:r w:rsidRPr="00092894">
        <w:t xml:space="preserve">, </w:t>
      </w:r>
      <w:r w:rsidRPr="00092894">
        <w:rPr>
          <w:lang w:val="en-US"/>
        </w:rPr>
        <w:t>Ti</w:t>
      </w:r>
      <w:r w:rsidRPr="00092894">
        <w:t xml:space="preserve">, </w:t>
      </w:r>
      <w:r w:rsidRPr="00092894">
        <w:rPr>
          <w:lang w:val="en-US"/>
        </w:rPr>
        <w:t>Cr</w:t>
      </w:r>
      <w:r w:rsidRPr="00092894">
        <w:t>.</w:t>
      </w:r>
    </w:p>
    <w:p w:rsidR="00725BFA" w:rsidRPr="00092894" w:rsidRDefault="00725BFA" w:rsidP="00BD1F6E">
      <w:pPr>
        <w:spacing w:line="230" w:lineRule="auto"/>
        <w:ind w:firstLine="284"/>
        <w:jc w:val="both"/>
      </w:pPr>
      <w:r w:rsidRPr="00092894">
        <w:t>В экологическом отношении их можно классифицировать следу</w:t>
      </w:r>
      <w:r w:rsidRPr="00092894">
        <w:t>ю</w:t>
      </w:r>
      <w:r w:rsidRPr="00092894">
        <w:t xml:space="preserve">щим образом: </w:t>
      </w:r>
    </w:p>
    <w:p w:rsidR="00725BFA" w:rsidRPr="00092894" w:rsidRDefault="00725BFA" w:rsidP="00BD1F6E">
      <w:pPr>
        <w:spacing w:line="230" w:lineRule="auto"/>
        <w:ind w:firstLine="284"/>
        <w:jc w:val="both"/>
      </w:pPr>
      <w:r w:rsidRPr="00092894">
        <w:t>–  1</w:t>
      </w:r>
      <w:r w:rsidR="002169C5">
        <w:t>-й</w:t>
      </w:r>
      <w:r w:rsidRPr="00092894">
        <w:t xml:space="preserve"> класс опасности (</w:t>
      </w:r>
      <w:proofErr w:type="gramStart"/>
      <w:r w:rsidRPr="00092894">
        <w:t>высоко токсичные</w:t>
      </w:r>
      <w:proofErr w:type="gramEnd"/>
      <w:r w:rsidRPr="00092894">
        <w:t xml:space="preserve">) – </w:t>
      </w:r>
      <w:r w:rsidRPr="00092894">
        <w:rPr>
          <w:lang w:val="en-US"/>
        </w:rPr>
        <w:t>Pb</w:t>
      </w:r>
      <w:r w:rsidRPr="00092894">
        <w:t>;</w:t>
      </w:r>
    </w:p>
    <w:p w:rsidR="00725BFA" w:rsidRPr="00092894" w:rsidRDefault="00725BFA" w:rsidP="00BD1F6E">
      <w:pPr>
        <w:spacing w:line="230" w:lineRule="auto"/>
        <w:ind w:firstLine="284"/>
        <w:jc w:val="both"/>
      </w:pPr>
      <w:r w:rsidRPr="00092894">
        <w:t>–  2</w:t>
      </w:r>
      <w:r w:rsidR="002169C5">
        <w:t>-й</w:t>
      </w:r>
      <w:r w:rsidRPr="00092894">
        <w:t xml:space="preserve"> класс опасности (умеренно токсичные) – </w:t>
      </w:r>
      <w:r w:rsidRPr="00092894">
        <w:rPr>
          <w:lang w:val="en-US"/>
        </w:rPr>
        <w:t>Cu</w:t>
      </w:r>
      <w:r w:rsidRPr="00092894">
        <w:t xml:space="preserve">, </w:t>
      </w:r>
      <w:r w:rsidRPr="00092894">
        <w:rPr>
          <w:lang w:val="en-US"/>
        </w:rPr>
        <w:t>Cr</w:t>
      </w:r>
      <w:r w:rsidRPr="00092894">
        <w:t xml:space="preserve">, </w:t>
      </w:r>
      <w:r w:rsidRPr="00092894">
        <w:rPr>
          <w:lang w:val="en-US"/>
        </w:rPr>
        <w:t>Ni</w:t>
      </w:r>
      <w:r w:rsidRPr="00092894">
        <w:t>;</w:t>
      </w:r>
    </w:p>
    <w:p w:rsidR="00725BFA" w:rsidRPr="00092894" w:rsidRDefault="00725BFA" w:rsidP="00BD1F6E">
      <w:pPr>
        <w:pStyle w:val="af"/>
        <w:spacing w:after="0" w:line="230" w:lineRule="auto"/>
        <w:ind w:left="284"/>
        <w:jc w:val="both"/>
        <w:rPr>
          <w:rFonts w:ascii="Times New Roman" w:hAnsi="Times New Roman" w:cs="Times New Roman"/>
          <w:sz w:val="20"/>
          <w:szCs w:val="20"/>
        </w:rPr>
      </w:pPr>
      <w:r w:rsidRPr="00092894">
        <w:rPr>
          <w:rFonts w:ascii="Times New Roman" w:hAnsi="Times New Roman" w:cs="Times New Roman"/>
          <w:sz w:val="20"/>
          <w:szCs w:val="20"/>
        </w:rPr>
        <w:t>–  3</w:t>
      </w:r>
      <w:r w:rsidR="002169C5">
        <w:rPr>
          <w:rFonts w:ascii="Times New Roman" w:hAnsi="Times New Roman" w:cs="Times New Roman"/>
          <w:sz w:val="20"/>
          <w:szCs w:val="20"/>
        </w:rPr>
        <w:t>-й</w:t>
      </w:r>
      <w:r w:rsidRPr="00092894">
        <w:rPr>
          <w:rFonts w:ascii="Times New Roman" w:hAnsi="Times New Roman" w:cs="Times New Roman"/>
          <w:sz w:val="20"/>
          <w:szCs w:val="20"/>
        </w:rPr>
        <w:t xml:space="preserve"> класс опасности (</w:t>
      </w:r>
      <w:proofErr w:type="gramStart"/>
      <w:r w:rsidRPr="00092894">
        <w:rPr>
          <w:rFonts w:ascii="Times New Roman" w:hAnsi="Times New Roman" w:cs="Times New Roman"/>
          <w:sz w:val="20"/>
          <w:szCs w:val="20"/>
        </w:rPr>
        <w:t>мало токсичные</w:t>
      </w:r>
      <w:proofErr w:type="gramEnd"/>
      <w:r w:rsidRPr="00092894">
        <w:rPr>
          <w:rFonts w:ascii="Times New Roman" w:hAnsi="Times New Roman" w:cs="Times New Roman"/>
          <w:sz w:val="20"/>
          <w:szCs w:val="20"/>
        </w:rPr>
        <w:t xml:space="preserve">) – </w:t>
      </w:r>
      <w:r w:rsidRPr="00092894">
        <w:rPr>
          <w:rFonts w:ascii="Times New Roman" w:hAnsi="Times New Roman" w:cs="Times New Roman"/>
          <w:sz w:val="20"/>
          <w:szCs w:val="20"/>
          <w:lang w:val="en-US"/>
        </w:rPr>
        <w:t>Ti</w:t>
      </w:r>
      <w:r w:rsidRPr="00092894">
        <w:rPr>
          <w:rFonts w:ascii="Times New Roman" w:hAnsi="Times New Roman" w:cs="Times New Roman"/>
          <w:sz w:val="20"/>
          <w:szCs w:val="20"/>
        </w:rPr>
        <w:t xml:space="preserve">, </w:t>
      </w:r>
      <w:r w:rsidRPr="00092894">
        <w:rPr>
          <w:rFonts w:ascii="Times New Roman" w:hAnsi="Times New Roman" w:cs="Times New Roman"/>
          <w:sz w:val="20"/>
          <w:szCs w:val="20"/>
          <w:lang w:val="en-US"/>
        </w:rPr>
        <w:t>Sn</w:t>
      </w:r>
      <w:r w:rsidRPr="00092894">
        <w:rPr>
          <w:rFonts w:ascii="Times New Roman" w:hAnsi="Times New Roman" w:cs="Times New Roman"/>
          <w:sz w:val="20"/>
          <w:szCs w:val="20"/>
        </w:rPr>
        <w:t xml:space="preserve">, </w:t>
      </w:r>
      <w:r w:rsidRPr="00092894">
        <w:rPr>
          <w:rFonts w:ascii="Times New Roman" w:hAnsi="Times New Roman" w:cs="Times New Roman"/>
          <w:sz w:val="20"/>
          <w:szCs w:val="20"/>
          <w:lang w:val="en-US"/>
        </w:rPr>
        <w:t>Mn</w:t>
      </w:r>
      <w:r w:rsidRPr="00092894">
        <w:rPr>
          <w:rFonts w:ascii="Times New Roman" w:hAnsi="Times New Roman" w:cs="Times New Roman"/>
          <w:sz w:val="20"/>
          <w:szCs w:val="20"/>
        </w:rPr>
        <w:t xml:space="preserve">. </w:t>
      </w:r>
    </w:p>
    <w:p w:rsidR="00725BFA" w:rsidRPr="00092894" w:rsidRDefault="00725BFA" w:rsidP="00BD1F6E">
      <w:pPr>
        <w:pStyle w:val="af"/>
        <w:spacing w:after="0" w:line="230" w:lineRule="auto"/>
        <w:ind w:left="0" w:firstLine="284"/>
        <w:jc w:val="both"/>
        <w:rPr>
          <w:rFonts w:ascii="Times New Roman" w:hAnsi="Times New Roman" w:cs="Times New Roman"/>
          <w:sz w:val="20"/>
          <w:szCs w:val="20"/>
        </w:rPr>
      </w:pPr>
      <w:r w:rsidRPr="00092894">
        <w:rPr>
          <w:rFonts w:ascii="Times New Roman" w:hAnsi="Times New Roman" w:cs="Times New Roman"/>
          <w:sz w:val="20"/>
          <w:szCs w:val="20"/>
        </w:rPr>
        <w:t xml:space="preserve">Рассматриваемые элементы являются представителями разных групп периодической системы, отличаются физико-химическими свойствами и особенностями миграции, концентрации и в растения поступают в соответствии с величиной содержания их подвижных форм. </w:t>
      </w:r>
    </w:p>
    <w:p w:rsidR="00725BFA" w:rsidRPr="00092894" w:rsidRDefault="00725BFA" w:rsidP="00BD1F6E">
      <w:pPr>
        <w:pStyle w:val="af"/>
        <w:spacing w:after="0" w:line="230" w:lineRule="auto"/>
        <w:ind w:left="0" w:firstLine="284"/>
        <w:jc w:val="both"/>
        <w:rPr>
          <w:rFonts w:ascii="Times New Roman" w:hAnsi="Times New Roman" w:cs="Times New Roman"/>
          <w:sz w:val="20"/>
          <w:szCs w:val="20"/>
        </w:rPr>
      </w:pPr>
      <w:r w:rsidRPr="00092894">
        <w:rPr>
          <w:rFonts w:ascii="Times New Roman" w:hAnsi="Times New Roman" w:cs="Times New Roman"/>
          <w:sz w:val="20"/>
          <w:szCs w:val="20"/>
        </w:rPr>
        <w:t>Под геохимической оптимизацией подразумевается перевод</w:t>
      </w:r>
      <w:r w:rsidR="00046F53" w:rsidRPr="00092894">
        <w:rPr>
          <w:rFonts w:ascii="Times New Roman" w:hAnsi="Times New Roman" w:cs="Times New Roman"/>
          <w:sz w:val="20"/>
          <w:szCs w:val="20"/>
        </w:rPr>
        <w:t xml:space="preserve"> </w:t>
      </w:r>
      <w:r w:rsidRPr="00092894">
        <w:rPr>
          <w:rFonts w:ascii="Times New Roman" w:hAnsi="Times New Roman" w:cs="Times New Roman"/>
          <w:sz w:val="20"/>
          <w:szCs w:val="20"/>
        </w:rPr>
        <w:t>изб</w:t>
      </w:r>
      <w:r w:rsidRPr="00092894">
        <w:rPr>
          <w:rFonts w:ascii="Times New Roman" w:hAnsi="Times New Roman" w:cs="Times New Roman"/>
          <w:sz w:val="20"/>
          <w:szCs w:val="20"/>
        </w:rPr>
        <w:t>ы</w:t>
      </w:r>
      <w:r w:rsidRPr="00092894">
        <w:rPr>
          <w:rFonts w:ascii="Times New Roman" w:hAnsi="Times New Roman" w:cs="Times New Roman"/>
          <w:sz w:val="20"/>
          <w:szCs w:val="20"/>
        </w:rPr>
        <w:t>точного химического элемента на какое-то время в неподвижную (н</w:t>
      </w:r>
      <w:r w:rsidRPr="00092894">
        <w:rPr>
          <w:rFonts w:ascii="Times New Roman" w:hAnsi="Times New Roman" w:cs="Times New Roman"/>
          <w:sz w:val="20"/>
          <w:szCs w:val="20"/>
        </w:rPr>
        <w:t>е</w:t>
      </w:r>
      <w:r w:rsidRPr="00092894">
        <w:rPr>
          <w:rFonts w:ascii="Times New Roman" w:hAnsi="Times New Roman" w:cs="Times New Roman"/>
          <w:sz w:val="20"/>
          <w:szCs w:val="20"/>
        </w:rPr>
        <w:t>доступную для растений) форму при изменении какого-либо условия миграции. При дефиците элемента оптимизация подразумевает внес</w:t>
      </w:r>
      <w:r w:rsidRPr="00092894">
        <w:rPr>
          <w:rFonts w:ascii="Times New Roman" w:hAnsi="Times New Roman" w:cs="Times New Roman"/>
          <w:sz w:val="20"/>
          <w:szCs w:val="20"/>
        </w:rPr>
        <w:t>е</w:t>
      </w:r>
      <w:r w:rsidRPr="00092894">
        <w:rPr>
          <w:rFonts w:ascii="Times New Roman" w:hAnsi="Times New Roman" w:cs="Times New Roman"/>
          <w:sz w:val="20"/>
          <w:szCs w:val="20"/>
        </w:rPr>
        <w:t xml:space="preserve">ние этого элемента в регламентируемой  Министерством сельского хозяйства дозе. </w:t>
      </w:r>
    </w:p>
    <w:p w:rsidR="00725BFA" w:rsidRPr="00092894" w:rsidRDefault="00725BFA" w:rsidP="00BD1F6E">
      <w:pPr>
        <w:pStyle w:val="af"/>
        <w:spacing w:after="0" w:line="230" w:lineRule="auto"/>
        <w:ind w:left="0" w:firstLine="284"/>
        <w:jc w:val="both"/>
        <w:rPr>
          <w:rFonts w:ascii="Times New Roman" w:hAnsi="Times New Roman" w:cs="Times New Roman"/>
          <w:sz w:val="20"/>
          <w:szCs w:val="20"/>
        </w:rPr>
      </w:pPr>
      <w:r w:rsidRPr="00092894">
        <w:rPr>
          <w:rFonts w:ascii="Times New Roman" w:hAnsi="Times New Roman" w:cs="Times New Roman"/>
          <w:sz w:val="20"/>
          <w:szCs w:val="20"/>
        </w:rPr>
        <w:t xml:space="preserve">Для анализа почв и растений образцы отбирались пространственно  равномерно по </w:t>
      </w:r>
      <w:proofErr w:type="gramStart"/>
      <w:r w:rsidRPr="00092894">
        <w:rPr>
          <w:rFonts w:ascii="Times New Roman" w:hAnsi="Times New Roman" w:cs="Times New Roman"/>
          <w:sz w:val="20"/>
          <w:szCs w:val="20"/>
        </w:rPr>
        <w:t>г</w:t>
      </w:r>
      <w:proofErr w:type="gramEnd"/>
      <w:r w:rsidRPr="00092894">
        <w:rPr>
          <w:rFonts w:ascii="Times New Roman" w:hAnsi="Times New Roman" w:cs="Times New Roman"/>
          <w:sz w:val="20"/>
          <w:szCs w:val="20"/>
        </w:rPr>
        <w:t>. Пинску в 29 точках (по 1 образцу почв с гумусового горизонта и здесь же по 1 образцу растений). На основе содержания элементов предложены способы их геохимической оптимизации.</w:t>
      </w:r>
    </w:p>
    <w:p w:rsidR="00144398" w:rsidRPr="00092894" w:rsidRDefault="00144398" w:rsidP="00144398">
      <w:pPr>
        <w:pStyle w:val="af"/>
        <w:spacing w:after="0" w:line="230" w:lineRule="auto"/>
        <w:ind w:left="0" w:firstLine="284"/>
        <w:jc w:val="both"/>
        <w:rPr>
          <w:rFonts w:ascii="Times New Roman" w:hAnsi="Times New Roman" w:cs="Times New Roman"/>
          <w:sz w:val="20"/>
          <w:szCs w:val="20"/>
        </w:rPr>
      </w:pPr>
      <w:r w:rsidRPr="00092894">
        <w:rPr>
          <w:rFonts w:ascii="Times New Roman" w:hAnsi="Times New Roman" w:cs="Times New Roman"/>
          <w:sz w:val="20"/>
          <w:szCs w:val="20"/>
        </w:rPr>
        <w:t>Приводим пример описания элемента. Свинец устойчив к действию окисления, гидролиза и растворения, поэтому его соединения практ</w:t>
      </w:r>
      <w:r w:rsidRPr="00092894">
        <w:rPr>
          <w:rFonts w:ascii="Times New Roman" w:hAnsi="Times New Roman" w:cs="Times New Roman"/>
          <w:sz w:val="20"/>
          <w:szCs w:val="20"/>
        </w:rPr>
        <w:t>и</w:t>
      </w:r>
      <w:r w:rsidRPr="00092894">
        <w:rPr>
          <w:rFonts w:ascii="Times New Roman" w:hAnsi="Times New Roman" w:cs="Times New Roman"/>
          <w:sz w:val="20"/>
          <w:szCs w:val="20"/>
        </w:rPr>
        <w:t>чески не растворимы.  Среднее содержание его в водах 0,003 мг/дм</w:t>
      </w:r>
      <w:r w:rsidRPr="00092894">
        <w:rPr>
          <w:rFonts w:ascii="Times New Roman" w:hAnsi="Times New Roman" w:cs="Times New Roman"/>
          <w:sz w:val="20"/>
          <w:szCs w:val="20"/>
          <w:vertAlign w:val="superscript"/>
        </w:rPr>
        <w:t>3</w:t>
      </w:r>
      <w:r w:rsidRPr="00092894">
        <w:rPr>
          <w:rFonts w:ascii="Times New Roman" w:hAnsi="Times New Roman" w:cs="Times New Roman"/>
          <w:sz w:val="20"/>
          <w:szCs w:val="20"/>
        </w:rPr>
        <w:t xml:space="preserve"> (0,03 % от общего содержания в почве)  при среднем общем содерж</w:t>
      </w:r>
      <w:r w:rsidRPr="00092894">
        <w:rPr>
          <w:rFonts w:ascii="Times New Roman" w:hAnsi="Times New Roman" w:cs="Times New Roman"/>
          <w:sz w:val="20"/>
          <w:szCs w:val="20"/>
        </w:rPr>
        <w:t>а</w:t>
      </w:r>
      <w:r w:rsidRPr="00092894">
        <w:rPr>
          <w:rFonts w:ascii="Times New Roman" w:hAnsi="Times New Roman" w:cs="Times New Roman"/>
          <w:sz w:val="20"/>
          <w:szCs w:val="20"/>
        </w:rPr>
        <w:t>нии в почве 10 мг/кг, в золе растений 10 мг/кг (коэффициент биолог</w:t>
      </w:r>
      <w:r w:rsidRPr="00092894">
        <w:rPr>
          <w:rFonts w:ascii="Times New Roman" w:hAnsi="Times New Roman" w:cs="Times New Roman"/>
          <w:sz w:val="20"/>
          <w:szCs w:val="20"/>
        </w:rPr>
        <w:t>и</w:t>
      </w:r>
      <w:r w:rsidRPr="00092894">
        <w:rPr>
          <w:rFonts w:ascii="Times New Roman" w:hAnsi="Times New Roman" w:cs="Times New Roman"/>
          <w:sz w:val="20"/>
          <w:szCs w:val="20"/>
        </w:rPr>
        <w:lastRenderedPageBreak/>
        <w:t>ческого поглощения менее 0,18 – элемент среднего биологического захвата). Это означает, что свинца мало поступает в растение, он слабо выводится и потому средне (слабо) накапливается в золе растений. Содержание свинца в золе растений во всех образцах ниже кларка. Таким образом, лишь время для свинца – фактор накопления в раст</w:t>
      </w:r>
      <w:r w:rsidRPr="00092894">
        <w:rPr>
          <w:rFonts w:ascii="Times New Roman" w:hAnsi="Times New Roman" w:cs="Times New Roman"/>
          <w:sz w:val="20"/>
          <w:szCs w:val="20"/>
        </w:rPr>
        <w:t>е</w:t>
      </w:r>
      <w:r w:rsidRPr="00092894">
        <w:rPr>
          <w:rFonts w:ascii="Times New Roman" w:hAnsi="Times New Roman" w:cs="Times New Roman"/>
          <w:sz w:val="20"/>
          <w:szCs w:val="20"/>
        </w:rPr>
        <w:t>нии. Основной загрязнитель почв автотранспорт</w:t>
      </w:r>
      <w:r w:rsidR="002169C5">
        <w:rPr>
          <w:rFonts w:ascii="Times New Roman" w:hAnsi="Times New Roman" w:cs="Times New Roman"/>
          <w:sz w:val="20"/>
          <w:szCs w:val="20"/>
        </w:rPr>
        <w:t xml:space="preserve"> (табл</w:t>
      </w:r>
      <w:r w:rsidR="00A66B2E">
        <w:rPr>
          <w:rFonts w:ascii="Times New Roman" w:hAnsi="Times New Roman" w:cs="Times New Roman"/>
          <w:sz w:val="20"/>
          <w:szCs w:val="20"/>
        </w:rPr>
        <w:t>ица</w:t>
      </w:r>
      <w:r w:rsidR="002169C5">
        <w:rPr>
          <w:rFonts w:ascii="Times New Roman" w:hAnsi="Times New Roman" w:cs="Times New Roman"/>
          <w:sz w:val="20"/>
          <w:szCs w:val="20"/>
        </w:rPr>
        <w:t>)</w:t>
      </w:r>
      <w:r w:rsidRPr="00092894">
        <w:rPr>
          <w:rFonts w:ascii="Times New Roman" w:hAnsi="Times New Roman" w:cs="Times New Roman"/>
          <w:sz w:val="20"/>
          <w:szCs w:val="20"/>
        </w:rPr>
        <w:t>.</w:t>
      </w:r>
    </w:p>
    <w:p w:rsidR="00725BFA" w:rsidRPr="00092894" w:rsidRDefault="00725BFA" w:rsidP="00BD1F6E">
      <w:pPr>
        <w:pStyle w:val="af"/>
        <w:spacing w:after="0" w:line="230" w:lineRule="auto"/>
        <w:ind w:left="0" w:firstLine="284"/>
        <w:jc w:val="both"/>
        <w:rPr>
          <w:rFonts w:ascii="Times New Roman" w:hAnsi="Times New Roman" w:cs="Times New Roman"/>
          <w:sz w:val="20"/>
          <w:szCs w:val="20"/>
        </w:rPr>
      </w:pPr>
    </w:p>
    <w:p w:rsidR="00725BFA" w:rsidRPr="002169C5" w:rsidRDefault="00725BFA" w:rsidP="00BD1F6E">
      <w:pPr>
        <w:pStyle w:val="af"/>
        <w:spacing w:after="0" w:line="230" w:lineRule="auto"/>
        <w:ind w:left="0" w:firstLine="284"/>
        <w:jc w:val="center"/>
        <w:rPr>
          <w:rFonts w:ascii="Times New Roman" w:hAnsi="Times New Roman" w:cs="Times New Roman"/>
          <w:b/>
          <w:sz w:val="16"/>
          <w:szCs w:val="16"/>
        </w:rPr>
      </w:pPr>
      <w:r w:rsidRPr="002169C5">
        <w:rPr>
          <w:rFonts w:ascii="Times New Roman" w:hAnsi="Times New Roman" w:cs="Times New Roman"/>
          <w:b/>
          <w:sz w:val="16"/>
          <w:szCs w:val="16"/>
        </w:rPr>
        <w:t xml:space="preserve">Геохимические способы оптимизации содержания исследованных химических элементов в  почвах </w:t>
      </w:r>
      <w:proofErr w:type="gramStart"/>
      <w:r w:rsidRPr="002169C5">
        <w:rPr>
          <w:rFonts w:ascii="Times New Roman" w:hAnsi="Times New Roman" w:cs="Times New Roman"/>
          <w:b/>
          <w:sz w:val="16"/>
          <w:szCs w:val="16"/>
        </w:rPr>
        <w:t>г</w:t>
      </w:r>
      <w:proofErr w:type="gramEnd"/>
      <w:r w:rsidRPr="002169C5">
        <w:rPr>
          <w:rFonts w:ascii="Times New Roman" w:hAnsi="Times New Roman" w:cs="Times New Roman"/>
          <w:b/>
          <w:sz w:val="16"/>
          <w:szCs w:val="16"/>
        </w:rPr>
        <w:t>. Пинска (2013 г</w:t>
      </w:r>
      <w:r w:rsidR="002169C5">
        <w:rPr>
          <w:rFonts w:ascii="Times New Roman" w:hAnsi="Times New Roman" w:cs="Times New Roman"/>
          <w:b/>
          <w:sz w:val="16"/>
          <w:szCs w:val="16"/>
        </w:rPr>
        <w:t>.</w:t>
      </w:r>
      <w:r w:rsidRPr="002169C5">
        <w:rPr>
          <w:rFonts w:ascii="Times New Roman" w:hAnsi="Times New Roman" w:cs="Times New Roman"/>
          <w:b/>
          <w:sz w:val="16"/>
          <w:szCs w:val="16"/>
        </w:rPr>
        <w:t>)</w:t>
      </w:r>
    </w:p>
    <w:p w:rsidR="00725BFA" w:rsidRPr="00092894" w:rsidRDefault="00725BFA" w:rsidP="00BD1F6E">
      <w:pPr>
        <w:pStyle w:val="af"/>
        <w:spacing w:after="0" w:line="230" w:lineRule="auto"/>
        <w:ind w:left="0" w:firstLine="284"/>
        <w:jc w:val="both"/>
        <w:rPr>
          <w:rFonts w:ascii="Times New Roman" w:hAnsi="Times New Roman" w:cs="Times New Roman"/>
          <w:sz w:val="16"/>
          <w:szCs w:val="16"/>
        </w:rPr>
      </w:pPr>
    </w:p>
    <w:tbl>
      <w:tblPr>
        <w:tblStyle w:val="af2"/>
        <w:tblW w:w="0" w:type="auto"/>
        <w:tblInd w:w="108" w:type="dxa"/>
        <w:tblLook w:val="04A0"/>
      </w:tblPr>
      <w:tblGrid>
        <w:gridCol w:w="1422"/>
        <w:gridCol w:w="2432"/>
        <w:gridCol w:w="2242"/>
      </w:tblGrid>
      <w:tr w:rsidR="00725BFA" w:rsidRPr="00092894" w:rsidTr="00A66B2E">
        <w:trPr>
          <w:trHeight w:val="547"/>
        </w:trPr>
        <w:tc>
          <w:tcPr>
            <w:tcW w:w="1422" w:type="dxa"/>
            <w:vAlign w:val="center"/>
          </w:tcPr>
          <w:p w:rsidR="00725BFA" w:rsidRPr="00092894" w:rsidRDefault="00725BFA" w:rsidP="00A66B2E">
            <w:pPr>
              <w:pStyle w:val="af"/>
              <w:spacing w:after="0" w:line="230" w:lineRule="auto"/>
              <w:ind w:left="0"/>
              <w:jc w:val="center"/>
              <w:rPr>
                <w:rFonts w:ascii="Times New Roman" w:hAnsi="Times New Roman" w:cs="Times New Roman"/>
                <w:sz w:val="16"/>
                <w:szCs w:val="16"/>
              </w:rPr>
            </w:pPr>
            <w:r w:rsidRPr="00092894">
              <w:rPr>
                <w:rFonts w:ascii="Times New Roman" w:hAnsi="Times New Roman" w:cs="Times New Roman"/>
                <w:sz w:val="16"/>
                <w:szCs w:val="16"/>
              </w:rPr>
              <w:t>Химический</w:t>
            </w:r>
          </w:p>
          <w:p w:rsidR="00725BFA" w:rsidRPr="00092894" w:rsidRDefault="00725BFA" w:rsidP="00A66B2E">
            <w:pPr>
              <w:pStyle w:val="af"/>
              <w:spacing w:after="0" w:line="230" w:lineRule="auto"/>
              <w:ind w:left="0" w:firstLine="284"/>
              <w:jc w:val="center"/>
              <w:rPr>
                <w:rFonts w:ascii="Times New Roman" w:hAnsi="Times New Roman" w:cs="Times New Roman"/>
                <w:sz w:val="16"/>
                <w:szCs w:val="16"/>
              </w:rPr>
            </w:pPr>
            <w:r w:rsidRPr="00092894">
              <w:rPr>
                <w:rFonts w:ascii="Times New Roman" w:hAnsi="Times New Roman" w:cs="Times New Roman"/>
                <w:sz w:val="16"/>
                <w:szCs w:val="16"/>
              </w:rPr>
              <w:t>элемент</w:t>
            </w:r>
          </w:p>
        </w:tc>
        <w:tc>
          <w:tcPr>
            <w:tcW w:w="2432" w:type="dxa"/>
            <w:vAlign w:val="center"/>
          </w:tcPr>
          <w:p w:rsidR="00725BFA" w:rsidRPr="00092894" w:rsidRDefault="00725BFA" w:rsidP="00A66B2E">
            <w:pPr>
              <w:spacing w:line="230" w:lineRule="auto"/>
              <w:jc w:val="center"/>
              <w:rPr>
                <w:sz w:val="16"/>
                <w:szCs w:val="16"/>
              </w:rPr>
            </w:pPr>
            <w:r w:rsidRPr="00092894">
              <w:rPr>
                <w:sz w:val="16"/>
                <w:szCs w:val="16"/>
              </w:rPr>
              <w:t>Геохимический</w:t>
            </w:r>
          </w:p>
          <w:p w:rsidR="00725BFA" w:rsidRPr="00092894" w:rsidRDefault="00725BFA" w:rsidP="00A66B2E">
            <w:pPr>
              <w:pStyle w:val="af"/>
              <w:spacing w:after="0" w:line="230" w:lineRule="auto"/>
              <w:ind w:left="0" w:firstLine="284"/>
              <w:jc w:val="center"/>
              <w:rPr>
                <w:rFonts w:ascii="Times New Roman" w:hAnsi="Times New Roman" w:cs="Times New Roman"/>
                <w:sz w:val="16"/>
                <w:szCs w:val="16"/>
              </w:rPr>
            </w:pPr>
            <w:r w:rsidRPr="00092894">
              <w:rPr>
                <w:rFonts w:ascii="Times New Roman" w:hAnsi="Times New Roman" w:cs="Times New Roman"/>
                <w:sz w:val="16"/>
                <w:szCs w:val="16"/>
              </w:rPr>
              <w:t>барьер</w:t>
            </w:r>
          </w:p>
        </w:tc>
        <w:tc>
          <w:tcPr>
            <w:tcW w:w="2242" w:type="dxa"/>
            <w:vAlign w:val="center"/>
          </w:tcPr>
          <w:p w:rsidR="00725BFA" w:rsidRPr="00092894" w:rsidRDefault="00725BFA" w:rsidP="00A66B2E">
            <w:pPr>
              <w:pStyle w:val="af"/>
              <w:spacing w:after="0" w:line="230" w:lineRule="auto"/>
              <w:ind w:left="0"/>
              <w:jc w:val="center"/>
              <w:rPr>
                <w:rFonts w:ascii="Times New Roman" w:hAnsi="Times New Roman" w:cs="Times New Roman"/>
                <w:sz w:val="16"/>
                <w:szCs w:val="16"/>
              </w:rPr>
            </w:pPr>
            <w:proofErr w:type="gramStart"/>
            <w:r w:rsidRPr="00092894">
              <w:rPr>
                <w:rFonts w:ascii="Times New Roman" w:hAnsi="Times New Roman" w:cs="Times New Roman"/>
                <w:sz w:val="16"/>
                <w:szCs w:val="16"/>
              </w:rPr>
              <w:t>Рекомендуемый</w:t>
            </w:r>
            <w:proofErr w:type="gramEnd"/>
            <w:r w:rsidRPr="00092894">
              <w:rPr>
                <w:rFonts w:ascii="Times New Roman" w:hAnsi="Times New Roman" w:cs="Times New Roman"/>
                <w:sz w:val="16"/>
                <w:szCs w:val="16"/>
              </w:rPr>
              <w:t xml:space="preserve"> мелиорант для перевода в недоступную форму</w:t>
            </w:r>
          </w:p>
        </w:tc>
      </w:tr>
      <w:tr w:rsidR="00725BFA" w:rsidRPr="00092894" w:rsidTr="007B2AD7">
        <w:trPr>
          <w:trHeight w:val="131"/>
        </w:trPr>
        <w:tc>
          <w:tcPr>
            <w:tcW w:w="1422" w:type="dxa"/>
          </w:tcPr>
          <w:p w:rsidR="00725BFA" w:rsidRPr="00092894" w:rsidRDefault="00725BFA" w:rsidP="00BD1F6E">
            <w:pPr>
              <w:pStyle w:val="af"/>
              <w:spacing w:after="0" w:line="230" w:lineRule="auto"/>
              <w:ind w:left="0" w:firstLine="34"/>
              <w:jc w:val="both"/>
              <w:rPr>
                <w:rFonts w:ascii="Times New Roman" w:hAnsi="Times New Roman" w:cs="Times New Roman"/>
                <w:sz w:val="16"/>
                <w:szCs w:val="16"/>
              </w:rPr>
            </w:pPr>
            <w:r w:rsidRPr="00092894">
              <w:rPr>
                <w:rFonts w:ascii="Times New Roman" w:hAnsi="Times New Roman" w:cs="Times New Roman"/>
                <w:sz w:val="16"/>
                <w:szCs w:val="16"/>
              </w:rPr>
              <w:t>Свинец</w:t>
            </w:r>
          </w:p>
        </w:tc>
        <w:tc>
          <w:tcPr>
            <w:tcW w:w="2432" w:type="dxa"/>
          </w:tcPr>
          <w:p w:rsidR="00725BFA" w:rsidRPr="00092894" w:rsidRDefault="00725BFA" w:rsidP="00BD1F6E">
            <w:pPr>
              <w:pStyle w:val="af"/>
              <w:spacing w:after="0" w:line="230" w:lineRule="auto"/>
              <w:ind w:left="0"/>
              <w:jc w:val="both"/>
              <w:rPr>
                <w:rFonts w:ascii="Times New Roman" w:hAnsi="Times New Roman" w:cs="Times New Roman"/>
                <w:sz w:val="16"/>
                <w:szCs w:val="16"/>
              </w:rPr>
            </w:pPr>
            <w:r w:rsidRPr="00092894">
              <w:rPr>
                <w:rFonts w:ascii="Times New Roman" w:hAnsi="Times New Roman" w:cs="Times New Roman"/>
                <w:sz w:val="16"/>
                <w:szCs w:val="16"/>
              </w:rPr>
              <w:t>Сорбционный</w:t>
            </w:r>
          </w:p>
        </w:tc>
        <w:tc>
          <w:tcPr>
            <w:tcW w:w="2242" w:type="dxa"/>
          </w:tcPr>
          <w:p w:rsidR="00725BFA" w:rsidRPr="00092894" w:rsidRDefault="00725BFA" w:rsidP="00BD1F6E">
            <w:pPr>
              <w:pStyle w:val="af"/>
              <w:spacing w:after="0" w:line="230" w:lineRule="auto"/>
              <w:ind w:left="0" w:firstLine="7"/>
              <w:jc w:val="both"/>
              <w:rPr>
                <w:rFonts w:ascii="Times New Roman" w:hAnsi="Times New Roman" w:cs="Times New Roman"/>
                <w:sz w:val="16"/>
                <w:szCs w:val="16"/>
              </w:rPr>
            </w:pPr>
            <w:r w:rsidRPr="00092894">
              <w:rPr>
                <w:rFonts w:ascii="Times New Roman" w:hAnsi="Times New Roman" w:cs="Times New Roman"/>
                <w:sz w:val="16"/>
                <w:szCs w:val="16"/>
              </w:rPr>
              <w:t>Органика, глина</w:t>
            </w:r>
          </w:p>
        </w:tc>
      </w:tr>
      <w:tr w:rsidR="00725BFA" w:rsidRPr="00092894" w:rsidTr="00CC74A6">
        <w:tc>
          <w:tcPr>
            <w:tcW w:w="1422" w:type="dxa"/>
          </w:tcPr>
          <w:p w:rsidR="00725BFA" w:rsidRPr="00092894" w:rsidRDefault="00725BFA" w:rsidP="00BD1F6E">
            <w:pPr>
              <w:pStyle w:val="af"/>
              <w:spacing w:after="0" w:line="230" w:lineRule="auto"/>
              <w:ind w:left="0" w:firstLine="34"/>
              <w:jc w:val="both"/>
              <w:rPr>
                <w:rFonts w:ascii="Times New Roman" w:hAnsi="Times New Roman" w:cs="Times New Roman"/>
                <w:sz w:val="16"/>
                <w:szCs w:val="16"/>
              </w:rPr>
            </w:pPr>
            <w:r w:rsidRPr="00092894">
              <w:rPr>
                <w:rFonts w:ascii="Times New Roman" w:hAnsi="Times New Roman" w:cs="Times New Roman"/>
                <w:sz w:val="16"/>
                <w:szCs w:val="16"/>
              </w:rPr>
              <w:t>Медь</w:t>
            </w:r>
          </w:p>
        </w:tc>
        <w:tc>
          <w:tcPr>
            <w:tcW w:w="2432" w:type="dxa"/>
          </w:tcPr>
          <w:p w:rsidR="00725BFA" w:rsidRPr="00092894" w:rsidRDefault="00725BFA" w:rsidP="00BD1F6E">
            <w:pPr>
              <w:pStyle w:val="af"/>
              <w:spacing w:after="0" w:line="230" w:lineRule="auto"/>
              <w:ind w:left="0"/>
              <w:jc w:val="both"/>
              <w:rPr>
                <w:rFonts w:ascii="Times New Roman" w:hAnsi="Times New Roman" w:cs="Times New Roman"/>
                <w:sz w:val="16"/>
                <w:szCs w:val="16"/>
              </w:rPr>
            </w:pPr>
            <w:r w:rsidRPr="00092894">
              <w:rPr>
                <w:rFonts w:ascii="Times New Roman" w:hAnsi="Times New Roman" w:cs="Times New Roman"/>
                <w:sz w:val="16"/>
                <w:szCs w:val="16"/>
              </w:rPr>
              <w:t>Сорбционный, нейтральный</w:t>
            </w:r>
          </w:p>
        </w:tc>
        <w:tc>
          <w:tcPr>
            <w:tcW w:w="2242" w:type="dxa"/>
          </w:tcPr>
          <w:p w:rsidR="00725BFA" w:rsidRPr="00092894" w:rsidRDefault="00725BFA" w:rsidP="00BD1F6E">
            <w:pPr>
              <w:pStyle w:val="af"/>
              <w:spacing w:after="0" w:line="230" w:lineRule="auto"/>
              <w:ind w:left="0" w:firstLine="7"/>
              <w:jc w:val="both"/>
              <w:rPr>
                <w:rFonts w:ascii="Times New Roman" w:hAnsi="Times New Roman" w:cs="Times New Roman"/>
                <w:sz w:val="16"/>
                <w:szCs w:val="16"/>
              </w:rPr>
            </w:pPr>
            <w:r w:rsidRPr="00092894">
              <w:rPr>
                <w:rFonts w:ascii="Times New Roman" w:hAnsi="Times New Roman" w:cs="Times New Roman"/>
                <w:sz w:val="16"/>
                <w:szCs w:val="16"/>
              </w:rPr>
              <w:t>Органика, глина, известь</w:t>
            </w:r>
          </w:p>
        </w:tc>
      </w:tr>
      <w:tr w:rsidR="00725BFA" w:rsidRPr="00092894" w:rsidTr="00CC74A6">
        <w:tc>
          <w:tcPr>
            <w:tcW w:w="1422" w:type="dxa"/>
          </w:tcPr>
          <w:p w:rsidR="00725BFA" w:rsidRPr="00092894" w:rsidRDefault="00725BFA" w:rsidP="00BD1F6E">
            <w:pPr>
              <w:pStyle w:val="af"/>
              <w:spacing w:after="0" w:line="230" w:lineRule="auto"/>
              <w:ind w:left="0" w:firstLine="34"/>
              <w:jc w:val="both"/>
              <w:rPr>
                <w:rFonts w:ascii="Times New Roman" w:hAnsi="Times New Roman" w:cs="Times New Roman"/>
                <w:sz w:val="16"/>
                <w:szCs w:val="16"/>
              </w:rPr>
            </w:pPr>
            <w:r w:rsidRPr="00092894">
              <w:rPr>
                <w:rFonts w:ascii="Times New Roman" w:hAnsi="Times New Roman" w:cs="Times New Roman"/>
                <w:sz w:val="16"/>
                <w:szCs w:val="16"/>
              </w:rPr>
              <w:t>Хром</w:t>
            </w:r>
          </w:p>
        </w:tc>
        <w:tc>
          <w:tcPr>
            <w:tcW w:w="2432" w:type="dxa"/>
          </w:tcPr>
          <w:p w:rsidR="00725BFA" w:rsidRPr="00092894" w:rsidRDefault="00725BFA" w:rsidP="00BD1F6E">
            <w:pPr>
              <w:pStyle w:val="af"/>
              <w:spacing w:after="0" w:line="230" w:lineRule="auto"/>
              <w:ind w:left="0"/>
              <w:jc w:val="both"/>
              <w:rPr>
                <w:rFonts w:ascii="Times New Roman" w:hAnsi="Times New Roman" w:cs="Times New Roman"/>
                <w:sz w:val="16"/>
                <w:szCs w:val="16"/>
              </w:rPr>
            </w:pPr>
            <w:r w:rsidRPr="00092894">
              <w:rPr>
                <w:rFonts w:ascii="Times New Roman" w:hAnsi="Times New Roman" w:cs="Times New Roman"/>
                <w:sz w:val="16"/>
                <w:szCs w:val="16"/>
              </w:rPr>
              <w:t>Восстановительный,</w:t>
            </w:r>
          </w:p>
          <w:p w:rsidR="00725BFA" w:rsidRPr="00092894" w:rsidRDefault="00725BFA" w:rsidP="00BD1F6E">
            <w:pPr>
              <w:pStyle w:val="af"/>
              <w:spacing w:after="0" w:line="230" w:lineRule="auto"/>
              <w:ind w:left="0"/>
              <w:jc w:val="both"/>
              <w:rPr>
                <w:rFonts w:ascii="Times New Roman" w:hAnsi="Times New Roman" w:cs="Times New Roman"/>
                <w:sz w:val="16"/>
                <w:szCs w:val="16"/>
              </w:rPr>
            </w:pPr>
            <w:r w:rsidRPr="00092894">
              <w:rPr>
                <w:rFonts w:ascii="Times New Roman" w:hAnsi="Times New Roman" w:cs="Times New Roman"/>
                <w:sz w:val="16"/>
                <w:szCs w:val="16"/>
              </w:rPr>
              <w:t>сорбционный</w:t>
            </w:r>
          </w:p>
        </w:tc>
        <w:tc>
          <w:tcPr>
            <w:tcW w:w="2242" w:type="dxa"/>
          </w:tcPr>
          <w:p w:rsidR="00725BFA" w:rsidRPr="00092894" w:rsidRDefault="00725BFA" w:rsidP="00BD1F6E">
            <w:pPr>
              <w:pStyle w:val="af"/>
              <w:spacing w:after="0" w:line="230" w:lineRule="auto"/>
              <w:ind w:left="0" w:firstLine="7"/>
              <w:jc w:val="both"/>
              <w:rPr>
                <w:rFonts w:ascii="Times New Roman" w:hAnsi="Times New Roman" w:cs="Times New Roman"/>
                <w:sz w:val="16"/>
                <w:szCs w:val="16"/>
              </w:rPr>
            </w:pPr>
            <w:r w:rsidRPr="00092894">
              <w:rPr>
                <w:rFonts w:ascii="Times New Roman" w:hAnsi="Times New Roman" w:cs="Times New Roman"/>
                <w:sz w:val="16"/>
                <w:szCs w:val="16"/>
              </w:rPr>
              <w:t>Избыток влаги, органика, глина</w:t>
            </w:r>
          </w:p>
        </w:tc>
      </w:tr>
      <w:tr w:rsidR="00725BFA" w:rsidRPr="00092894" w:rsidTr="00CC74A6">
        <w:tc>
          <w:tcPr>
            <w:tcW w:w="1422" w:type="dxa"/>
          </w:tcPr>
          <w:p w:rsidR="00725BFA" w:rsidRPr="00092894" w:rsidRDefault="00725BFA" w:rsidP="00BD1F6E">
            <w:pPr>
              <w:pStyle w:val="af"/>
              <w:spacing w:after="0" w:line="230" w:lineRule="auto"/>
              <w:ind w:left="0" w:firstLine="34"/>
              <w:jc w:val="both"/>
              <w:rPr>
                <w:rFonts w:ascii="Times New Roman" w:hAnsi="Times New Roman" w:cs="Times New Roman"/>
                <w:sz w:val="16"/>
                <w:szCs w:val="16"/>
              </w:rPr>
            </w:pPr>
            <w:r w:rsidRPr="00092894">
              <w:rPr>
                <w:rFonts w:ascii="Times New Roman" w:hAnsi="Times New Roman" w:cs="Times New Roman"/>
                <w:sz w:val="16"/>
                <w:szCs w:val="16"/>
              </w:rPr>
              <w:t>Никель</w:t>
            </w:r>
          </w:p>
        </w:tc>
        <w:tc>
          <w:tcPr>
            <w:tcW w:w="2432" w:type="dxa"/>
          </w:tcPr>
          <w:p w:rsidR="00725BFA" w:rsidRPr="00092894" w:rsidRDefault="00725BFA" w:rsidP="00BD1F6E">
            <w:pPr>
              <w:pStyle w:val="af"/>
              <w:spacing w:after="0" w:line="230" w:lineRule="auto"/>
              <w:ind w:left="0"/>
              <w:jc w:val="both"/>
              <w:rPr>
                <w:rFonts w:ascii="Times New Roman" w:hAnsi="Times New Roman" w:cs="Times New Roman"/>
                <w:sz w:val="16"/>
                <w:szCs w:val="16"/>
              </w:rPr>
            </w:pPr>
            <w:r w:rsidRPr="00092894">
              <w:rPr>
                <w:rFonts w:ascii="Times New Roman" w:hAnsi="Times New Roman" w:cs="Times New Roman"/>
                <w:sz w:val="16"/>
                <w:szCs w:val="16"/>
              </w:rPr>
              <w:t>Сорбционный</w:t>
            </w:r>
          </w:p>
        </w:tc>
        <w:tc>
          <w:tcPr>
            <w:tcW w:w="2242" w:type="dxa"/>
          </w:tcPr>
          <w:p w:rsidR="00725BFA" w:rsidRPr="00092894" w:rsidRDefault="00725BFA" w:rsidP="00BD1F6E">
            <w:pPr>
              <w:pStyle w:val="af"/>
              <w:spacing w:after="0" w:line="230" w:lineRule="auto"/>
              <w:ind w:left="0" w:firstLine="7"/>
              <w:jc w:val="both"/>
              <w:rPr>
                <w:rFonts w:ascii="Times New Roman" w:hAnsi="Times New Roman" w:cs="Times New Roman"/>
                <w:sz w:val="16"/>
                <w:szCs w:val="16"/>
              </w:rPr>
            </w:pPr>
            <w:r w:rsidRPr="00092894">
              <w:rPr>
                <w:rFonts w:ascii="Times New Roman" w:hAnsi="Times New Roman" w:cs="Times New Roman"/>
                <w:sz w:val="16"/>
                <w:szCs w:val="16"/>
              </w:rPr>
              <w:t>Органика, глина</w:t>
            </w:r>
          </w:p>
        </w:tc>
      </w:tr>
      <w:tr w:rsidR="00725BFA" w:rsidRPr="00092894" w:rsidTr="00CC74A6">
        <w:tc>
          <w:tcPr>
            <w:tcW w:w="1422" w:type="dxa"/>
          </w:tcPr>
          <w:p w:rsidR="00725BFA" w:rsidRPr="00092894" w:rsidRDefault="00725BFA" w:rsidP="00BD1F6E">
            <w:pPr>
              <w:pStyle w:val="af"/>
              <w:spacing w:after="0" w:line="230" w:lineRule="auto"/>
              <w:ind w:left="0" w:firstLine="34"/>
              <w:jc w:val="both"/>
              <w:rPr>
                <w:rFonts w:ascii="Times New Roman" w:hAnsi="Times New Roman" w:cs="Times New Roman"/>
                <w:sz w:val="16"/>
                <w:szCs w:val="16"/>
              </w:rPr>
            </w:pPr>
            <w:r w:rsidRPr="00092894">
              <w:rPr>
                <w:rFonts w:ascii="Times New Roman" w:hAnsi="Times New Roman" w:cs="Times New Roman"/>
                <w:sz w:val="16"/>
                <w:szCs w:val="16"/>
              </w:rPr>
              <w:t>Титан</w:t>
            </w:r>
          </w:p>
        </w:tc>
        <w:tc>
          <w:tcPr>
            <w:tcW w:w="2432" w:type="dxa"/>
          </w:tcPr>
          <w:p w:rsidR="00725BFA" w:rsidRPr="00092894" w:rsidRDefault="00725BFA" w:rsidP="00BD1F6E">
            <w:pPr>
              <w:pStyle w:val="af"/>
              <w:spacing w:after="0" w:line="230" w:lineRule="auto"/>
              <w:ind w:left="0"/>
              <w:jc w:val="both"/>
              <w:rPr>
                <w:rFonts w:ascii="Times New Roman" w:hAnsi="Times New Roman" w:cs="Times New Roman"/>
                <w:sz w:val="16"/>
                <w:szCs w:val="16"/>
              </w:rPr>
            </w:pPr>
            <w:r w:rsidRPr="00092894">
              <w:rPr>
                <w:rFonts w:ascii="Times New Roman" w:hAnsi="Times New Roman" w:cs="Times New Roman"/>
                <w:sz w:val="16"/>
                <w:szCs w:val="16"/>
              </w:rPr>
              <w:t>Окислительный, нейтральный</w:t>
            </w:r>
          </w:p>
        </w:tc>
        <w:tc>
          <w:tcPr>
            <w:tcW w:w="2242" w:type="dxa"/>
          </w:tcPr>
          <w:p w:rsidR="00725BFA" w:rsidRPr="00092894" w:rsidRDefault="00725BFA" w:rsidP="00BD1F6E">
            <w:pPr>
              <w:pStyle w:val="af"/>
              <w:spacing w:after="0" w:line="230" w:lineRule="auto"/>
              <w:ind w:left="0" w:firstLine="7"/>
              <w:jc w:val="both"/>
              <w:rPr>
                <w:rFonts w:ascii="Times New Roman" w:hAnsi="Times New Roman" w:cs="Times New Roman"/>
                <w:sz w:val="16"/>
                <w:szCs w:val="16"/>
              </w:rPr>
            </w:pPr>
            <w:r w:rsidRPr="00092894">
              <w:rPr>
                <w:rFonts w:ascii="Times New Roman" w:hAnsi="Times New Roman" w:cs="Times New Roman"/>
                <w:sz w:val="16"/>
                <w:szCs w:val="16"/>
              </w:rPr>
              <w:t>Известь, доломит, осушение</w:t>
            </w:r>
          </w:p>
        </w:tc>
      </w:tr>
      <w:tr w:rsidR="00725BFA" w:rsidRPr="00092894" w:rsidTr="00CC74A6">
        <w:tc>
          <w:tcPr>
            <w:tcW w:w="1422" w:type="dxa"/>
          </w:tcPr>
          <w:p w:rsidR="00725BFA" w:rsidRPr="00092894" w:rsidRDefault="00725BFA" w:rsidP="00BD1F6E">
            <w:pPr>
              <w:pStyle w:val="af"/>
              <w:spacing w:after="0" w:line="230" w:lineRule="auto"/>
              <w:ind w:left="0" w:firstLine="34"/>
              <w:jc w:val="both"/>
              <w:rPr>
                <w:rFonts w:ascii="Times New Roman" w:hAnsi="Times New Roman" w:cs="Times New Roman"/>
                <w:sz w:val="16"/>
                <w:szCs w:val="16"/>
              </w:rPr>
            </w:pPr>
            <w:r w:rsidRPr="00092894">
              <w:rPr>
                <w:rFonts w:ascii="Times New Roman" w:hAnsi="Times New Roman" w:cs="Times New Roman"/>
                <w:sz w:val="16"/>
                <w:szCs w:val="16"/>
              </w:rPr>
              <w:t>Олово</w:t>
            </w:r>
          </w:p>
        </w:tc>
        <w:tc>
          <w:tcPr>
            <w:tcW w:w="2432" w:type="dxa"/>
          </w:tcPr>
          <w:p w:rsidR="00725BFA" w:rsidRPr="00092894" w:rsidRDefault="00725BFA" w:rsidP="00BD1F6E">
            <w:pPr>
              <w:pStyle w:val="af"/>
              <w:spacing w:after="0" w:line="230" w:lineRule="auto"/>
              <w:ind w:left="0"/>
              <w:jc w:val="both"/>
              <w:rPr>
                <w:rFonts w:ascii="Times New Roman" w:hAnsi="Times New Roman" w:cs="Times New Roman"/>
                <w:sz w:val="16"/>
                <w:szCs w:val="16"/>
              </w:rPr>
            </w:pPr>
            <w:r w:rsidRPr="00092894">
              <w:rPr>
                <w:rFonts w:ascii="Times New Roman" w:hAnsi="Times New Roman" w:cs="Times New Roman"/>
                <w:sz w:val="16"/>
                <w:szCs w:val="16"/>
              </w:rPr>
              <w:t>Кислый, сорбционный</w:t>
            </w:r>
          </w:p>
        </w:tc>
        <w:tc>
          <w:tcPr>
            <w:tcW w:w="2242" w:type="dxa"/>
          </w:tcPr>
          <w:p w:rsidR="00725BFA" w:rsidRPr="00092894" w:rsidRDefault="00725BFA" w:rsidP="00BD1F6E">
            <w:pPr>
              <w:pStyle w:val="af"/>
              <w:spacing w:after="0" w:line="230" w:lineRule="auto"/>
              <w:ind w:left="0" w:firstLine="7"/>
              <w:jc w:val="both"/>
              <w:rPr>
                <w:rFonts w:ascii="Times New Roman" w:hAnsi="Times New Roman" w:cs="Times New Roman"/>
                <w:sz w:val="16"/>
                <w:szCs w:val="16"/>
              </w:rPr>
            </w:pPr>
            <w:r w:rsidRPr="00092894">
              <w:rPr>
                <w:rFonts w:ascii="Times New Roman" w:hAnsi="Times New Roman" w:cs="Times New Roman"/>
                <w:sz w:val="16"/>
                <w:szCs w:val="16"/>
              </w:rPr>
              <w:t>Органика, глина, физиолог</w:t>
            </w:r>
            <w:r w:rsidRPr="00092894">
              <w:rPr>
                <w:rFonts w:ascii="Times New Roman" w:hAnsi="Times New Roman" w:cs="Times New Roman"/>
                <w:sz w:val="16"/>
                <w:szCs w:val="16"/>
              </w:rPr>
              <w:t>и</w:t>
            </w:r>
            <w:r w:rsidRPr="00092894">
              <w:rPr>
                <w:rFonts w:ascii="Times New Roman" w:hAnsi="Times New Roman" w:cs="Times New Roman"/>
                <w:sz w:val="16"/>
                <w:szCs w:val="16"/>
              </w:rPr>
              <w:t>чески кислые удобрения</w:t>
            </w:r>
          </w:p>
        </w:tc>
      </w:tr>
      <w:tr w:rsidR="00725BFA" w:rsidRPr="00092894" w:rsidTr="00CC74A6">
        <w:tc>
          <w:tcPr>
            <w:tcW w:w="1422" w:type="dxa"/>
          </w:tcPr>
          <w:p w:rsidR="00725BFA" w:rsidRPr="00092894" w:rsidRDefault="00725BFA" w:rsidP="00BD1F6E">
            <w:pPr>
              <w:pStyle w:val="af"/>
              <w:spacing w:after="0" w:line="230" w:lineRule="auto"/>
              <w:ind w:left="0" w:firstLine="34"/>
              <w:jc w:val="both"/>
              <w:rPr>
                <w:rFonts w:ascii="Times New Roman" w:hAnsi="Times New Roman" w:cs="Times New Roman"/>
                <w:sz w:val="16"/>
                <w:szCs w:val="16"/>
              </w:rPr>
            </w:pPr>
            <w:r w:rsidRPr="00092894">
              <w:rPr>
                <w:rFonts w:ascii="Times New Roman" w:hAnsi="Times New Roman" w:cs="Times New Roman"/>
                <w:sz w:val="16"/>
                <w:szCs w:val="16"/>
              </w:rPr>
              <w:t>Марганец</w:t>
            </w:r>
          </w:p>
        </w:tc>
        <w:tc>
          <w:tcPr>
            <w:tcW w:w="2432" w:type="dxa"/>
          </w:tcPr>
          <w:p w:rsidR="00725BFA" w:rsidRPr="00092894" w:rsidRDefault="00725BFA" w:rsidP="00BD1F6E">
            <w:pPr>
              <w:pStyle w:val="af"/>
              <w:spacing w:after="0" w:line="230" w:lineRule="auto"/>
              <w:ind w:left="0"/>
              <w:jc w:val="both"/>
              <w:rPr>
                <w:rFonts w:ascii="Times New Roman" w:hAnsi="Times New Roman" w:cs="Times New Roman"/>
                <w:sz w:val="16"/>
                <w:szCs w:val="16"/>
              </w:rPr>
            </w:pPr>
            <w:r w:rsidRPr="00092894">
              <w:rPr>
                <w:rFonts w:ascii="Times New Roman" w:hAnsi="Times New Roman" w:cs="Times New Roman"/>
                <w:sz w:val="16"/>
                <w:szCs w:val="16"/>
              </w:rPr>
              <w:t>Окислительный</w:t>
            </w:r>
          </w:p>
        </w:tc>
        <w:tc>
          <w:tcPr>
            <w:tcW w:w="2242" w:type="dxa"/>
          </w:tcPr>
          <w:p w:rsidR="00725BFA" w:rsidRPr="00092894" w:rsidRDefault="00725BFA" w:rsidP="00BD1F6E">
            <w:pPr>
              <w:pStyle w:val="af"/>
              <w:spacing w:after="0" w:line="230" w:lineRule="auto"/>
              <w:ind w:left="0" w:firstLine="7"/>
              <w:jc w:val="both"/>
              <w:rPr>
                <w:rFonts w:ascii="Times New Roman" w:hAnsi="Times New Roman" w:cs="Times New Roman"/>
                <w:sz w:val="16"/>
                <w:szCs w:val="16"/>
              </w:rPr>
            </w:pPr>
            <w:r w:rsidRPr="00092894">
              <w:rPr>
                <w:rFonts w:ascii="Times New Roman" w:hAnsi="Times New Roman" w:cs="Times New Roman"/>
                <w:sz w:val="16"/>
                <w:szCs w:val="16"/>
              </w:rPr>
              <w:t xml:space="preserve">Вносить </w:t>
            </w:r>
            <w:r w:rsidRPr="00092894">
              <w:rPr>
                <w:rFonts w:ascii="Times New Roman" w:hAnsi="Times New Roman" w:cs="Times New Roman"/>
                <w:sz w:val="16"/>
                <w:szCs w:val="16"/>
                <w:lang w:val="en-US"/>
              </w:rPr>
              <w:t>Mn-</w:t>
            </w:r>
            <w:r w:rsidRPr="00092894">
              <w:rPr>
                <w:rFonts w:ascii="Times New Roman" w:hAnsi="Times New Roman" w:cs="Times New Roman"/>
                <w:sz w:val="16"/>
                <w:szCs w:val="16"/>
              </w:rPr>
              <w:t>удобрения</w:t>
            </w:r>
          </w:p>
        </w:tc>
      </w:tr>
    </w:tbl>
    <w:p w:rsidR="00725BFA" w:rsidRPr="00092894" w:rsidRDefault="00725BFA" w:rsidP="00BD1F6E">
      <w:pPr>
        <w:pStyle w:val="af"/>
        <w:spacing w:after="0" w:line="230" w:lineRule="auto"/>
        <w:ind w:left="0" w:firstLine="284"/>
        <w:jc w:val="center"/>
        <w:rPr>
          <w:rFonts w:ascii="Times New Roman" w:hAnsi="Times New Roman" w:cs="Times New Roman"/>
          <w:sz w:val="20"/>
          <w:szCs w:val="20"/>
        </w:rPr>
      </w:pPr>
    </w:p>
    <w:p w:rsidR="00725BFA" w:rsidRPr="00092894" w:rsidRDefault="00725BFA" w:rsidP="00BD1F6E">
      <w:pPr>
        <w:pStyle w:val="af"/>
        <w:spacing w:after="0" w:line="230" w:lineRule="auto"/>
        <w:ind w:left="0" w:firstLine="284"/>
        <w:jc w:val="both"/>
        <w:rPr>
          <w:rFonts w:ascii="Times New Roman" w:hAnsi="Times New Roman" w:cs="Times New Roman"/>
          <w:sz w:val="20"/>
          <w:szCs w:val="20"/>
        </w:rPr>
      </w:pPr>
      <w:r w:rsidRPr="00092894">
        <w:rPr>
          <w:rFonts w:ascii="Times New Roman" w:hAnsi="Times New Roman" w:cs="Times New Roman"/>
          <w:sz w:val="20"/>
          <w:szCs w:val="20"/>
        </w:rPr>
        <w:t xml:space="preserve">По </w:t>
      </w:r>
      <w:proofErr w:type="gramStart"/>
      <w:r w:rsidRPr="00092894">
        <w:rPr>
          <w:rFonts w:ascii="Times New Roman" w:hAnsi="Times New Roman" w:cs="Times New Roman"/>
          <w:sz w:val="20"/>
          <w:szCs w:val="20"/>
        </w:rPr>
        <w:t>г</w:t>
      </w:r>
      <w:proofErr w:type="gramEnd"/>
      <w:r w:rsidRPr="00092894">
        <w:rPr>
          <w:rFonts w:ascii="Times New Roman" w:hAnsi="Times New Roman" w:cs="Times New Roman"/>
          <w:sz w:val="20"/>
          <w:szCs w:val="20"/>
        </w:rPr>
        <w:t>. Пинску в 6 точках из 29 в почвах  содержание свинца соо</w:t>
      </w:r>
      <w:r w:rsidRPr="00092894">
        <w:rPr>
          <w:rFonts w:ascii="Times New Roman" w:hAnsi="Times New Roman" w:cs="Times New Roman"/>
          <w:sz w:val="20"/>
          <w:szCs w:val="20"/>
        </w:rPr>
        <w:t>т</w:t>
      </w:r>
      <w:r w:rsidRPr="00092894">
        <w:rPr>
          <w:rFonts w:ascii="Times New Roman" w:hAnsi="Times New Roman" w:cs="Times New Roman"/>
          <w:sz w:val="20"/>
          <w:szCs w:val="20"/>
        </w:rPr>
        <w:t>ветствует норме. В растениях выше ПДК свинца в 3 образцах, выше фона – в 21 образце. На основании приведенных данных можно ко</w:t>
      </w:r>
      <w:r w:rsidRPr="00092894">
        <w:rPr>
          <w:rFonts w:ascii="Times New Roman" w:hAnsi="Times New Roman" w:cs="Times New Roman"/>
          <w:sz w:val="20"/>
          <w:szCs w:val="20"/>
        </w:rPr>
        <w:t>н</w:t>
      </w:r>
      <w:r w:rsidRPr="00092894">
        <w:rPr>
          <w:rFonts w:ascii="Times New Roman" w:hAnsi="Times New Roman" w:cs="Times New Roman"/>
          <w:sz w:val="20"/>
          <w:szCs w:val="20"/>
        </w:rPr>
        <w:t xml:space="preserve">статировать умеренное загрязнение  свинцом почв и растений. </w:t>
      </w:r>
    </w:p>
    <w:p w:rsidR="00725BFA" w:rsidRPr="00092894" w:rsidRDefault="00725BFA" w:rsidP="00BD1F6E">
      <w:pPr>
        <w:spacing w:line="230" w:lineRule="auto"/>
        <w:ind w:firstLine="284"/>
        <w:jc w:val="both"/>
      </w:pPr>
    </w:p>
    <w:p w:rsidR="00725BFA" w:rsidRPr="00092894" w:rsidRDefault="00725BFA" w:rsidP="00BD1F6E">
      <w:pPr>
        <w:spacing w:line="230" w:lineRule="auto"/>
        <w:rPr>
          <w:rFonts w:eastAsia="Calibri"/>
        </w:rPr>
      </w:pPr>
      <w:r w:rsidRPr="00092894">
        <w:rPr>
          <w:rFonts w:eastAsia="Calibri"/>
        </w:rPr>
        <w:t>УДК 633.11”324”:631.81.095.337:631.445.25</w:t>
      </w:r>
    </w:p>
    <w:p w:rsidR="00725BFA" w:rsidRPr="00092894" w:rsidRDefault="00725BFA" w:rsidP="00BD1F6E">
      <w:pPr>
        <w:spacing w:line="230" w:lineRule="auto"/>
        <w:ind w:firstLine="284"/>
        <w:rPr>
          <w:rFonts w:eastAsia="Calibri"/>
        </w:rPr>
      </w:pPr>
    </w:p>
    <w:p w:rsidR="00725BFA" w:rsidRPr="00092894" w:rsidRDefault="00725BFA" w:rsidP="00BD1F6E">
      <w:pPr>
        <w:spacing w:line="230" w:lineRule="auto"/>
        <w:jc w:val="center"/>
        <w:rPr>
          <w:b/>
        </w:rPr>
      </w:pPr>
      <w:r w:rsidRPr="00092894">
        <w:rPr>
          <w:b/>
        </w:rPr>
        <w:t xml:space="preserve">ЭФФЕКТИВНОСТЬ ПРИМЕНЕНИЯ НОВЫХ ФОРМ </w:t>
      </w:r>
    </w:p>
    <w:p w:rsidR="00725BFA" w:rsidRPr="00092894" w:rsidRDefault="00725BFA" w:rsidP="00BD1F6E">
      <w:pPr>
        <w:spacing w:line="230" w:lineRule="auto"/>
        <w:jc w:val="center"/>
        <w:rPr>
          <w:b/>
        </w:rPr>
      </w:pPr>
      <w:r w:rsidRPr="00092894">
        <w:rPr>
          <w:b/>
        </w:rPr>
        <w:t xml:space="preserve">УДОБРЕНИЙ ПРИ ВОЗДЕЛЫВАНИИ ОЗИМОЙ ПШЕНИЦЫ </w:t>
      </w:r>
    </w:p>
    <w:p w:rsidR="00725BFA" w:rsidRPr="00092894" w:rsidRDefault="00725BFA" w:rsidP="00BD1F6E">
      <w:pPr>
        <w:spacing w:line="230" w:lineRule="auto"/>
        <w:jc w:val="center"/>
        <w:rPr>
          <w:b/>
        </w:rPr>
      </w:pPr>
      <w:r w:rsidRPr="00092894">
        <w:rPr>
          <w:b/>
        </w:rPr>
        <w:t xml:space="preserve">НА ДЕРНОВО-ПОДЗОЛИСТОЙ ЛЕГКОСУГЛИНИСТОЙ </w:t>
      </w:r>
    </w:p>
    <w:p w:rsidR="00725BFA" w:rsidRPr="00092894" w:rsidRDefault="00725BFA" w:rsidP="00BD1F6E">
      <w:pPr>
        <w:spacing w:line="230" w:lineRule="auto"/>
        <w:jc w:val="center"/>
        <w:rPr>
          <w:b/>
        </w:rPr>
      </w:pPr>
      <w:r w:rsidRPr="00092894">
        <w:rPr>
          <w:b/>
        </w:rPr>
        <w:t>ПОЧВЕ В ЗАВИСИМОСТИ ОТ СОРТОВЫХ ОСОБЕННОСТЕЙ</w:t>
      </w:r>
    </w:p>
    <w:p w:rsidR="00725BFA" w:rsidRPr="00092894" w:rsidRDefault="00725BFA" w:rsidP="00BD1F6E">
      <w:pPr>
        <w:spacing w:line="230" w:lineRule="auto"/>
        <w:ind w:firstLine="567"/>
        <w:jc w:val="center"/>
      </w:pPr>
    </w:p>
    <w:p w:rsidR="00725BFA" w:rsidRPr="002169C5" w:rsidRDefault="002169C5" w:rsidP="00BD1F6E">
      <w:pPr>
        <w:spacing w:line="230" w:lineRule="auto"/>
        <w:ind w:firstLine="567"/>
        <w:jc w:val="center"/>
        <w:rPr>
          <w:b/>
        </w:rPr>
      </w:pPr>
      <w:r w:rsidRPr="002169C5">
        <w:rPr>
          <w:b/>
        </w:rPr>
        <w:t xml:space="preserve">С. Р. </w:t>
      </w:r>
      <w:r w:rsidR="00725BFA" w:rsidRPr="002169C5">
        <w:rPr>
          <w:b/>
        </w:rPr>
        <w:t>Ч</w:t>
      </w:r>
      <w:r w:rsidRPr="002169C5">
        <w:rPr>
          <w:b/>
        </w:rPr>
        <w:t>уйко</w:t>
      </w:r>
      <w:r w:rsidR="001C6672">
        <w:t>, мл</w:t>
      </w:r>
      <w:proofErr w:type="gramStart"/>
      <w:r w:rsidR="001C6672">
        <w:t>.</w:t>
      </w:r>
      <w:proofErr w:type="gramEnd"/>
      <w:r w:rsidR="001C6672">
        <w:t xml:space="preserve"> </w:t>
      </w:r>
      <w:proofErr w:type="gramStart"/>
      <w:r w:rsidR="00A66B2E">
        <w:t>н</w:t>
      </w:r>
      <w:proofErr w:type="gramEnd"/>
      <w:r w:rsidR="00A66B2E">
        <w:t>ауч. сотрудник</w:t>
      </w:r>
      <w:r w:rsidRPr="002169C5">
        <w:rPr>
          <w:b/>
        </w:rPr>
        <w:t xml:space="preserve"> </w:t>
      </w:r>
    </w:p>
    <w:p w:rsidR="00725BFA" w:rsidRDefault="00725BFA" w:rsidP="00EB0EFA">
      <w:pPr>
        <w:ind w:firstLine="567"/>
        <w:jc w:val="center"/>
      </w:pPr>
      <w:r w:rsidRPr="00092894">
        <w:t>РУП «Институт льна»</w:t>
      </w:r>
      <w:r w:rsidR="003D176A" w:rsidRPr="00092894">
        <w:t xml:space="preserve"> </w:t>
      </w:r>
      <w:r w:rsidRPr="00092894">
        <w:t>Оршанский район, д. Устье</w:t>
      </w:r>
      <w:r w:rsidR="002169C5">
        <w:t>,</w:t>
      </w:r>
    </w:p>
    <w:p w:rsidR="002169C5" w:rsidRPr="00092894" w:rsidRDefault="002169C5" w:rsidP="00EB0EFA">
      <w:pPr>
        <w:ind w:firstLine="567"/>
        <w:jc w:val="center"/>
      </w:pPr>
      <w:r>
        <w:t>Республика Беларусь</w:t>
      </w:r>
    </w:p>
    <w:p w:rsidR="00725BFA" w:rsidRPr="00092894" w:rsidRDefault="00725BFA" w:rsidP="00EB0EFA">
      <w:pPr>
        <w:ind w:firstLine="567"/>
        <w:jc w:val="center"/>
      </w:pPr>
    </w:p>
    <w:p w:rsidR="00725BFA" w:rsidRPr="00092894" w:rsidRDefault="00725BFA" w:rsidP="00EB0EFA">
      <w:pPr>
        <w:ind w:firstLine="284"/>
        <w:jc w:val="both"/>
      </w:pPr>
      <w:r w:rsidRPr="00092894">
        <w:t>При применении современных технологий возделывания сельск</w:t>
      </w:r>
      <w:r w:rsidRPr="00092894">
        <w:t>о</w:t>
      </w:r>
      <w:r w:rsidRPr="00092894">
        <w:t>хозяйственных культур в комплексе факторов формирования урожая и повышения качества растениеводческой продукции решающее знач</w:t>
      </w:r>
      <w:r w:rsidRPr="00092894">
        <w:t>е</w:t>
      </w:r>
      <w:r w:rsidRPr="00092894">
        <w:t>ние приобретает сбалансированное питание растений всеми необход</w:t>
      </w:r>
      <w:r w:rsidRPr="00092894">
        <w:t>и</w:t>
      </w:r>
      <w:r w:rsidRPr="00092894">
        <w:t>мыми макро- и микроэлементами. Использование их в системе удо</w:t>
      </w:r>
      <w:r w:rsidRPr="00092894">
        <w:t>б</w:t>
      </w:r>
      <w:r w:rsidRPr="00092894">
        <w:lastRenderedPageBreak/>
        <w:t>рений сельскохозяйственных культур способствует повышению э</w:t>
      </w:r>
      <w:r w:rsidRPr="00092894">
        <w:t>ф</w:t>
      </w:r>
      <w:r w:rsidRPr="00092894">
        <w:t>фективности минеральных удобрений и, прежде всего, азотных [1].</w:t>
      </w:r>
    </w:p>
    <w:p w:rsidR="00725BFA" w:rsidRPr="00092894" w:rsidRDefault="00725BFA" w:rsidP="00EB0EFA">
      <w:pPr>
        <w:ind w:firstLine="284"/>
        <w:jc w:val="both"/>
      </w:pPr>
      <w:r w:rsidRPr="00092894">
        <w:t>Опыт с озимой пшеницей был проведен в 2011</w:t>
      </w:r>
      <w:r w:rsidR="002169C5">
        <w:t>–</w:t>
      </w:r>
      <w:r w:rsidRPr="00092894">
        <w:t>2014 гг. в УНЦ «Опытные поля БГСХА» на дерново-подзолистой легкосуглинистой почве, развивающейся на легком лессовидном суглинке, подстила</w:t>
      </w:r>
      <w:r w:rsidRPr="00092894">
        <w:t>е</w:t>
      </w:r>
      <w:r w:rsidRPr="00092894">
        <w:t>мым с глубины около 1</w:t>
      </w:r>
      <w:r w:rsidR="00A66B2E">
        <w:t xml:space="preserve"> </w:t>
      </w:r>
      <w:r w:rsidRPr="00092894">
        <w:t xml:space="preserve">м </w:t>
      </w:r>
      <w:proofErr w:type="gramStart"/>
      <w:r w:rsidRPr="00092894">
        <w:t>моренным</w:t>
      </w:r>
      <w:proofErr w:type="gramEnd"/>
      <w:r w:rsidRPr="00092894">
        <w:t xml:space="preserve"> суглинком, со среднепоздним</w:t>
      </w:r>
      <w:r w:rsidR="00A66B2E">
        <w:t>и</w:t>
      </w:r>
      <w:r w:rsidRPr="00092894">
        <w:t xml:space="preserve"> сортами озимой пшеницы Сюита и Богатка. </w:t>
      </w:r>
    </w:p>
    <w:p w:rsidR="002169C5" w:rsidRPr="00092894" w:rsidRDefault="002169C5" w:rsidP="002169C5">
      <w:pPr>
        <w:ind w:firstLine="284"/>
        <w:jc w:val="both"/>
      </w:pPr>
      <w:r w:rsidRPr="00092894">
        <w:t>Некорневая подкормка жидким комплексным удобрением Эколист Зерновые в фаз</w:t>
      </w:r>
      <w:r w:rsidR="00A66B2E">
        <w:t>е</w:t>
      </w:r>
      <w:r w:rsidRPr="00092894">
        <w:t xml:space="preserve"> 1-го узла озимой пшеницы по сравнению с фоновым вариантом увеличивала урожайность зерна в среднем за три года и</w:t>
      </w:r>
      <w:r w:rsidRPr="00092894">
        <w:t>с</w:t>
      </w:r>
      <w:r w:rsidRPr="00092894">
        <w:t xml:space="preserve">следований на 7,4 ц/га, при окупаемости 1 кг </w:t>
      </w:r>
      <w:r w:rsidRPr="00092894">
        <w:rPr>
          <w:lang w:val="en-US"/>
        </w:rPr>
        <w:t>NPK</w:t>
      </w:r>
      <w:r w:rsidRPr="00092894">
        <w:t xml:space="preserve"> кг зерна 18,4 кг. </w:t>
      </w:r>
      <w:proofErr w:type="gramStart"/>
      <w:r w:rsidRPr="00092894">
        <w:t xml:space="preserve">Применение нового комплексного удобрения для озимых зерновых марки 5:16:35 с 0,3 % </w:t>
      </w:r>
      <w:r w:rsidRPr="00092894">
        <w:rPr>
          <w:lang w:val="en-US"/>
        </w:rPr>
        <w:t>Cu</w:t>
      </w:r>
      <w:r w:rsidRPr="00092894">
        <w:t>, 0,25 % Mn, по сравнению с внесением амм</w:t>
      </w:r>
      <w:r w:rsidRPr="00092894">
        <w:t>о</w:t>
      </w:r>
      <w:r w:rsidRPr="00092894">
        <w:t xml:space="preserve">фоса и хлористого калия в эквивалентной по </w:t>
      </w:r>
      <w:r w:rsidRPr="00092894">
        <w:rPr>
          <w:lang w:val="en-US"/>
        </w:rPr>
        <w:t>NPK</w:t>
      </w:r>
      <w:r w:rsidRPr="00092894">
        <w:t xml:space="preserve"> дозе, увеличивало урожайность зерна озимой пшеницы в среднем за три года на 4,5 ц/га на сорте Сюита и на 4,9 ц/га на сорте Богатка, при окупаемости 1 кг NPK 17,7</w:t>
      </w:r>
      <w:proofErr w:type="gramEnd"/>
      <w:r w:rsidRPr="00092894">
        <w:t xml:space="preserve"> и 17,3 кг зерна соответственно</w:t>
      </w:r>
      <w:r>
        <w:t xml:space="preserve"> (табл</w:t>
      </w:r>
      <w:r w:rsidR="00A66B2E">
        <w:t>ица</w:t>
      </w:r>
      <w:r>
        <w:t>)</w:t>
      </w:r>
      <w:r w:rsidRPr="00092894">
        <w:t>.</w:t>
      </w:r>
    </w:p>
    <w:p w:rsidR="002169C5" w:rsidRPr="00092894" w:rsidRDefault="002169C5" w:rsidP="002169C5">
      <w:pPr>
        <w:ind w:firstLine="284"/>
        <w:jc w:val="both"/>
      </w:pPr>
      <w:r w:rsidRPr="00092894">
        <w:t xml:space="preserve">Некорневая подкормка микроудобрением Адоб </w:t>
      </w:r>
      <w:r w:rsidR="00A66B2E">
        <w:t>М</w:t>
      </w:r>
      <w:r w:rsidRPr="00092894">
        <w:t xml:space="preserve">едь на фоне </w:t>
      </w:r>
      <w:r w:rsidRPr="00092894">
        <w:rPr>
          <w:lang w:val="en-US"/>
        </w:rPr>
        <w:t>N</w:t>
      </w:r>
      <w:r w:rsidRPr="00092894">
        <w:rPr>
          <w:vertAlign w:val="subscript"/>
        </w:rPr>
        <w:t>20</w:t>
      </w:r>
      <w:r w:rsidRPr="00092894">
        <w:rPr>
          <w:lang w:val="en-US"/>
        </w:rPr>
        <w:t>P</w:t>
      </w:r>
      <w:r w:rsidRPr="00092894">
        <w:rPr>
          <w:vertAlign w:val="subscript"/>
        </w:rPr>
        <w:t>64</w:t>
      </w:r>
      <w:r w:rsidRPr="00092894">
        <w:rPr>
          <w:lang w:val="en-US"/>
        </w:rPr>
        <w:t>K</w:t>
      </w:r>
      <w:r w:rsidRPr="00092894">
        <w:rPr>
          <w:vertAlign w:val="subscript"/>
        </w:rPr>
        <w:t>140</w:t>
      </w:r>
      <w:r w:rsidRPr="00092894">
        <w:t xml:space="preserve"> + </w:t>
      </w:r>
      <w:r w:rsidRPr="00092894">
        <w:rPr>
          <w:lang w:val="en-US"/>
        </w:rPr>
        <w:t>N</w:t>
      </w:r>
      <w:r w:rsidRPr="00092894">
        <w:rPr>
          <w:vertAlign w:val="subscript"/>
        </w:rPr>
        <w:t>70</w:t>
      </w:r>
      <w:r w:rsidRPr="00092894">
        <w:t xml:space="preserve"> + </w:t>
      </w:r>
      <w:r w:rsidRPr="00092894">
        <w:rPr>
          <w:lang w:val="en-US"/>
        </w:rPr>
        <w:t>N</w:t>
      </w:r>
      <w:r w:rsidRPr="00092894">
        <w:rPr>
          <w:vertAlign w:val="subscript"/>
        </w:rPr>
        <w:t>40</w:t>
      </w:r>
      <w:r w:rsidRPr="00092894">
        <w:t xml:space="preserve">+ </w:t>
      </w:r>
      <w:r w:rsidRPr="00092894">
        <w:rPr>
          <w:lang w:val="en-US"/>
        </w:rPr>
        <w:t>N</w:t>
      </w:r>
      <w:r w:rsidRPr="00092894">
        <w:rPr>
          <w:vertAlign w:val="subscript"/>
        </w:rPr>
        <w:t>40</w:t>
      </w:r>
      <w:r w:rsidRPr="00092894">
        <w:t xml:space="preserve"> увеличивала урожайность зерна в среднем за три года на 5,3 и 6,7 ц/га по сортам, при окупаемости 1</w:t>
      </w:r>
      <w:r w:rsidR="00A66B2E">
        <w:t xml:space="preserve"> </w:t>
      </w:r>
      <w:r w:rsidRPr="00092894">
        <w:t xml:space="preserve">кг </w:t>
      </w:r>
      <w:r w:rsidRPr="00092894">
        <w:rPr>
          <w:lang w:val="en-US"/>
        </w:rPr>
        <w:t>NPK</w:t>
      </w:r>
      <w:r w:rsidRPr="00092894">
        <w:t xml:space="preserve"> кг 17,9 кг зерна. </w:t>
      </w:r>
    </w:p>
    <w:p w:rsidR="00E3403F" w:rsidRPr="00092894" w:rsidRDefault="00E3403F" w:rsidP="0067072F">
      <w:pPr>
        <w:ind w:firstLine="284"/>
        <w:jc w:val="center"/>
        <w:rPr>
          <w:b/>
          <w:sz w:val="16"/>
          <w:szCs w:val="16"/>
        </w:rPr>
      </w:pPr>
    </w:p>
    <w:p w:rsidR="0067072F" w:rsidRPr="002169C5" w:rsidRDefault="0067072F" w:rsidP="0067072F">
      <w:pPr>
        <w:ind w:firstLine="284"/>
        <w:jc w:val="center"/>
        <w:rPr>
          <w:b/>
          <w:sz w:val="16"/>
          <w:szCs w:val="16"/>
        </w:rPr>
      </w:pPr>
      <w:r w:rsidRPr="002169C5">
        <w:rPr>
          <w:b/>
          <w:sz w:val="16"/>
          <w:szCs w:val="16"/>
        </w:rPr>
        <w:t>Влияние макро- и микроудобрений на урожайность зерна</w:t>
      </w:r>
    </w:p>
    <w:p w:rsidR="0067072F" w:rsidRPr="002169C5" w:rsidRDefault="0067072F" w:rsidP="0067072F">
      <w:pPr>
        <w:ind w:firstLine="284"/>
        <w:jc w:val="center"/>
        <w:rPr>
          <w:b/>
          <w:sz w:val="16"/>
          <w:szCs w:val="16"/>
        </w:rPr>
      </w:pPr>
      <w:r w:rsidRPr="002169C5">
        <w:rPr>
          <w:b/>
          <w:sz w:val="16"/>
          <w:szCs w:val="16"/>
        </w:rPr>
        <w:t>озимой пшеницы сорта Сюита</w:t>
      </w:r>
    </w:p>
    <w:p w:rsidR="0067072F" w:rsidRPr="00092894" w:rsidRDefault="0067072F" w:rsidP="0067072F">
      <w:pPr>
        <w:ind w:firstLine="284"/>
        <w:jc w:val="center"/>
        <w:rPr>
          <w:b/>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9"/>
        <w:gridCol w:w="547"/>
        <w:gridCol w:w="522"/>
        <w:gridCol w:w="682"/>
        <w:gridCol w:w="827"/>
        <w:gridCol w:w="689"/>
        <w:gridCol w:w="878"/>
      </w:tblGrid>
      <w:tr w:rsidR="0067072F" w:rsidRPr="00092894" w:rsidTr="00E37ECA">
        <w:trPr>
          <w:trHeight w:val="20"/>
          <w:jc w:val="center"/>
        </w:trPr>
        <w:tc>
          <w:tcPr>
            <w:tcW w:w="162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Вариант опыта</w:t>
            </w:r>
          </w:p>
        </w:tc>
        <w:tc>
          <w:tcPr>
            <w:tcW w:w="1378"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Урожайность, ц/га</w:t>
            </w:r>
          </w:p>
        </w:tc>
        <w:tc>
          <w:tcPr>
            <w:tcW w:w="68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proofErr w:type="gramStart"/>
            <w:r w:rsidRPr="00092894">
              <w:rPr>
                <w:sz w:val="16"/>
                <w:szCs w:val="16"/>
              </w:rPr>
              <w:t>Средняя</w:t>
            </w:r>
            <w:proofErr w:type="gramEnd"/>
            <w:r w:rsidRPr="00092894">
              <w:rPr>
                <w:sz w:val="16"/>
                <w:szCs w:val="16"/>
              </w:rPr>
              <w:t xml:space="preserve"> урожай-ность, ц/га</w:t>
            </w:r>
          </w:p>
        </w:tc>
        <w:tc>
          <w:tcPr>
            <w:tcW w:w="57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proofErr w:type="gramStart"/>
            <w:r w:rsidRPr="00092894">
              <w:rPr>
                <w:sz w:val="16"/>
                <w:szCs w:val="16"/>
              </w:rPr>
              <w:t>Прибав-ка</w:t>
            </w:r>
            <w:proofErr w:type="gramEnd"/>
            <w:r w:rsidRPr="00092894">
              <w:rPr>
                <w:sz w:val="16"/>
                <w:szCs w:val="16"/>
              </w:rPr>
              <w:t xml:space="preserve"> к фону, ц/га</w:t>
            </w:r>
          </w:p>
        </w:tc>
        <w:tc>
          <w:tcPr>
            <w:tcW w:w="72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proofErr w:type="gramStart"/>
            <w:r w:rsidRPr="00092894">
              <w:rPr>
                <w:sz w:val="16"/>
                <w:szCs w:val="16"/>
              </w:rPr>
              <w:t>Окупае-мость</w:t>
            </w:r>
            <w:proofErr w:type="gramEnd"/>
            <w:r w:rsidRPr="00092894">
              <w:rPr>
                <w:sz w:val="16"/>
                <w:szCs w:val="16"/>
              </w:rPr>
              <w:t xml:space="preserve"> 1 кг NPK, кг зерна</w:t>
            </w:r>
          </w:p>
        </w:tc>
      </w:tr>
      <w:tr w:rsidR="0067072F" w:rsidRPr="00092894" w:rsidTr="00E37EC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072F" w:rsidRPr="00092894" w:rsidRDefault="0067072F" w:rsidP="00E37ECA">
            <w:pPr>
              <w:rPr>
                <w:sz w:val="16"/>
                <w:szCs w:val="16"/>
              </w:rPr>
            </w:pP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2012 г.</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2169C5">
            <w:pPr>
              <w:jc w:val="center"/>
              <w:rPr>
                <w:sz w:val="16"/>
                <w:szCs w:val="16"/>
              </w:rPr>
            </w:pPr>
            <w:r w:rsidRPr="00092894">
              <w:rPr>
                <w:sz w:val="16"/>
                <w:szCs w:val="16"/>
              </w:rPr>
              <w:t>2013</w:t>
            </w:r>
            <w:r w:rsidR="002169C5">
              <w:rPr>
                <w:sz w:val="16"/>
                <w:szCs w:val="16"/>
              </w:rPr>
              <w:t> </w:t>
            </w:r>
            <w:r w:rsidRPr="00092894">
              <w:rPr>
                <w:sz w:val="16"/>
                <w:szCs w:val="16"/>
              </w:rPr>
              <w:t>г.</w:t>
            </w:r>
          </w:p>
        </w:tc>
        <w:tc>
          <w:tcPr>
            <w:tcW w:w="502" w:type="pct"/>
            <w:tcBorders>
              <w:top w:val="single" w:sz="4" w:space="0" w:color="auto"/>
              <w:left w:val="single" w:sz="4" w:space="0" w:color="auto"/>
              <w:bottom w:val="single" w:sz="4" w:space="0" w:color="auto"/>
              <w:right w:val="single" w:sz="4" w:space="0" w:color="auto"/>
            </w:tcBorders>
            <w:vAlign w:val="center"/>
            <w:hideMark/>
          </w:tcPr>
          <w:p w:rsidR="0067072F" w:rsidRPr="00092894" w:rsidRDefault="0067072F" w:rsidP="002169C5">
            <w:pPr>
              <w:jc w:val="center"/>
              <w:rPr>
                <w:sz w:val="16"/>
                <w:szCs w:val="16"/>
              </w:rPr>
            </w:pPr>
            <w:r w:rsidRPr="00092894">
              <w:rPr>
                <w:sz w:val="16"/>
                <w:szCs w:val="16"/>
              </w:rPr>
              <w:t>2014</w:t>
            </w:r>
            <w:r w:rsidR="002169C5">
              <w:rPr>
                <w:sz w:val="16"/>
                <w:szCs w:val="16"/>
              </w:rPr>
              <w:t> </w:t>
            </w:r>
            <w:r w:rsidRPr="00092894">
              <w:rPr>
                <w:sz w:val="16"/>
                <w:szCs w:val="16"/>
              </w:rPr>
              <w:t>г</w:t>
            </w:r>
            <w:r w:rsidR="002169C5">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072F" w:rsidRPr="00092894" w:rsidRDefault="0067072F" w:rsidP="00E37E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072F" w:rsidRPr="00092894" w:rsidRDefault="0067072F" w:rsidP="00E37E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072F" w:rsidRPr="00092894" w:rsidRDefault="0067072F" w:rsidP="00E37ECA">
            <w:pPr>
              <w:rPr>
                <w:sz w:val="16"/>
                <w:szCs w:val="16"/>
              </w:rPr>
            </w:pPr>
          </w:p>
        </w:tc>
      </w:tr>
      <w:tr w:rsidR="0067072F" w:rsidRPr="00092894" w:rsidTr="00E37ECA">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2169C5" w:rsidRDefault="0067072F" w:rsidP="00E37ECA">
            <w:pPr>
              <w:jc w:val="center"/>
              <w:rPr>
                <w:b/>
                <w:sz w:val="16"/>
                <w:szCs w:val="16"/>
              </w:rPr>
            </w:pPr>
            <w:r w:rsidRPr="002169C5">
              <w:rPr>
                <w:b/>
                <w:sz w:val="16"/>
                <w:szCs w:val="16"/>
              </w:rPr>
              <w:t>Сорт Сюита</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rPr>
                <w:color w:val="000000"/>
                <w:sz w:val="16"/>
                <w:szCs w:val="16"/>
              </w:rPr>
            </w:pPr>
            <w:r w:rsidRPr="00092894">
              <w:rPr>
                <w:color w:val="000000"/>
                <w:sz w:val="16"/>
                <w:szCs w:val="16"/>
              </w:rPr>
              <w:t xml:space="preserve">1. Без удобрений </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23,2</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28,0</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37,8</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29,7</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2169C5" w:rsidP="00E37ECA">
            <w:pPr>
              <w:jc w:val="center"/>
              <w:rPr>
                <w:sz w:val="16"/>
                <w:szCs w:val="16"/>
              </w:rPr>
            </w:pPr>
            <w:r>
              <w:rPr>
                <w:sz w:val="16"/>
                <w:szCs w:val="16"/>
              </w:rPr>
              <w:t>–</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2169C5" w:rsidP="00E37ECA">
            <w:pPr>
              <w:jc w:val="center"/>
              <w:rPr>
                <w:sz w:val="16"/>
                <w:szCs w:val="16"/>
              </w:rPr>
            </w:pPr>
            <w:r>
              <w:rPr>
                <w:sz w:val="16"/>
                <w:szCs w:val="16"/>
              </w:rPr>
              <w:t>–</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tabs>
                <w:tab w:val="left" w:pos="360"/>
                <w:tab w:val="left" w:pos="720"/>
              </w:tabs>
              <w:rPr>
                <w:color w:val="000000"/>
                <w:sz w:val="16"/>
                <w:szCs w:val="16"/>
              </w:rPr>
            </w:pPr>
            <w:r w:rsidRPr="00092894">
              <w:rPr>
                <w:color w:val="000000"/>
                <w:sz w:val="16"/>
                <w:szCs w:val="16"/>
              </w:rPr>
              <w:t xml:space="preserve">2. </w:t>
            </w:r>
            <w:r w:rsidRPr="00092894">
              <w:rPr>
                <w:color w:val="000000"/>
                <w:sz w:val="16"/>
                <w:szCs w:val="16"/>
                <w:lang w:val="en-US"/>
              </w:rPr>
              <w:t>N</w:t>
            </w:r>
            <w:r w:rsidRPr="00092894">
              <w:rPr>
                <w:color w:val="000000"/>
                <w:sz w:val="16"/>
                <w:szCs w:val="16"/>
                <w:vertAlign w:val="subscript"/>
              </w:rPr>
              <w:t>20</w:t>
            </w:r>
            <w:r w:rsidRPr="00092894">
              <w:rPr>
                <w:color w:val="000000"/>
                <w:sz w:val="16"/>
                <w:szCs w:val="16"/>
                <w:lang w:val="en-US"/>
              </w:rPr>
              <w:t>P</w:t>
            </w:r>
            <w:r w:rsidRPr="00092894">
              <w:rPr>
                <w:color w:val="000000"/>
                <w:sz w:val="16"/>
                <w:szCs w:val="16"/>
                <w:vertAlign w:val="subscript"/>
              </w:rPr>
              <w:t>64</w:t>
            </w:r>
            <w:r w:rsidRPr="00092894">
              <w:rPr>
                <w:color w:val="000000"/>
                <w:sz w:val="16"/>
                <w:szCs w:val="16"/>
                <w:lang w:val="en-US"/>
              </w:rPr>
              <w:t>K</w:t>
            </w:r>
            <w:r w:rsidRPr="00092894">
              <w:rPr>
                <w:color w:val="000000"/>
                <w:sz w:val="16"/>
                <w:szCs w:val="16"/>
                <w:vertAlign w:val="subscript"/>
              </w:rPr>
              <w:t>140</w:t>
            </w:r>
            <w:r w:rsidRPr="00092894">
              <w:rPr>
                <w:color w:val="000000"/>
                <w:sz w:val="16"/>
                <w:szCs w:val="16"/>
              </w:rPr>
              <w:t xml:space="preserve"> + </w:t>
            </w:r>
            <w:r w:rsidRPr="00092894">
              <w:rPr>
                <w:color w:val="000000"/>
                <w:sz w:val="16"/>
                <w:szCs w:val="16"/>
                <w:lang w:val="en-US"/>
              </w:rPr>
              <w:t>N</w:t>
            </w:r>
            <w:r w:rsidRPr="00092894">
              <w:rPr>
                <w:color w:val="000000"/>
                <w:sz w:val="16"/>
                <w:szCs w:val="16"/>
                <w:vertAlign w:val="subscript"/>
              </w:rPr>
              <w:t>70</w:t>
            </w:r>
            <w:r w:rsidRPr="00092894">
              <w:rPr>
                <w:color w:val="000000"/>
                <w:sz w:val="16"/>
                <w:szCs w:val="16"/>
              </w:rPr>
              <w:t xml:space="preserve"> + </w:t>
            </w:r>
            <w:r w:rsidRPr="00092894">
              <w:rPr>
                <w:color w:val="000000"/>
                <w:sz w:val="16"/>
                <w:szCs w:val="16"/>
                <w:lang w:val="en-US"/>
              </w:rPr>
              <w:t>N</w:t>
            </w:r>
            <w:r w:rsidRPr="00092894">
              <w:rPr>
                <w:color w:val="000000"/>
                <w:sz w:val="16"/>
                <w:szCs w:val="16"/>
                <w:vertAlign w:val="subscript"/>
              </w:rPr>
              <w:t>40</w:t>
            </w:r>
            <w:r w:rsidRPr="00092894">
              <w:rPr>
                <w:color w:val="000000"/>
                <w:sz w:val="16"/>
                <w:szCs w:val="16"/>
              </w:rPr>
              <w:t xml:space="preserve">+ </w:t>
            </w:r>
            <w:r w:rsidR="00A66B2E">
              <w:rPr>
                <w:color w:val="000000"/>
                <w:sz w:val="16"/>
                <w:szCs w:val="16"/>
              </w:rPr>
              <w:t>+ </w:t>
            </w:r>
            <w:r w:rsidRPr="00092894">
              <w:rPr>
                <w:color w:val="000000"/>
                <w:sz w:val="16"/>
                <w:szCs w:val="16"/>
                <w:lang w:val="en-US"/>
              </w:rPr>
              <w:t>N</w:t>
            </w:r>
            <w:r w:rsidRPr="00092894">
              <w:rPr>
                <w:color w:val="000000"/>
                <w:sz w:val="16"/>
                <w:szCs w:val="16"/>
                <w:vertAlign w:val="subscript"/>
              </w:rPr>
              <w:t>40</w:t>
            </w:r>
            <w:r w:rsidRPr="00092894">
              <w:rPr>
                <w:color w:val="000000"/>
                <w:sz w:val="16"/>
                <w:szCs w:val="16"/>
              </w:rPr>
              <w:t xml:space="preserve"> - фон</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52,2</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58,5</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74,2</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61,6</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2169C5" w:rsidP="00E37ECA">
            <w:pPr>
              <w:jc w:val="center"/>
              <w:rPr>
                <w:sz w:val="16"/>
                <w:szCs w:val="16"/>
              </w:rPr>
            </w:pPr>
            <w:r>
              <w:rPr>
                <w:sz w:val="16"/>
                <w:szCs w:val="16"/>
              </w:rPr>
              <w:t>–</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16,5</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A66B2E">
            <w:pPr>
              <w:rPr>
                <w:color w:val="000000"/>
                <w:sz w:val="16"/>
                <w:szCs w:val="16"/>
              </w:rPr>
            </w:pPr>
            <w:r w:rsidRPr="00092894">
              <w:rPr>
                <w:color w:val="000000"/>
                <w:sz w:val="16"/>
                <w:szCs w:val="16"/>
              </w:rPr>
              <w:t xml:space="preserve">3. Фон + Адоб </w:t>
            </w:r>
            <w:r w:rsidR="00A66B2E">
              <w:rPr>
                <w:color w:val="000000"/>
                <w:sz w:val="16"/>
                <w:szCs w:val="16"/>
              </w:rPr>
              <w:t>М</w:t>
            </w:r>
            <w:r w:rsidRPr="00092894">
              <w:rPr>
                <w:color w:val="000000"/>
                <w:sz w:val="16"/>
                <w:szCs w:val="16"/>
              </w:rPr>
              <w:t xml:space="preserve">едь </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57,8</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65,0</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77,8</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66,9</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5,3</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17,9</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rPr>
                <w:color w:val="000000"/>
                <w:sz w:val="16"/>
                <w:szCs w:val="16"/>
              </w:rPr>
            </w:pPr>
            <w:r w:rsidRPr="00092894">
              <w:rPr>
                <w:color w:val="000000"/>
                <w:sz w:val="16"/>
                <w:szCs w:val="16"/>
              </w:rPr>
              <w:t xml:space="preserve">4. Фон + МикроСил Медь </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61,2</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69,0</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81,5</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70,6</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9,0</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18,9</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rPr>
                <w:color w:val="000000"/>
                <w:sz w:val="16"/>
                <w:szCs w:val="16"/>
              </w:rPr>
            </w:pPr>
            <w:r w:rsidRPr="00092894">
              <w:rPr>
                <w:color w:val="000000"/>
                <w:sz w:val="16"/>
                <w:szCs w:val="16"/>
              </w:rPr>
              <w:t xml:space="preserve">5. Фон + МикроСтим Медь </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59,0</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71,5</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82,7</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71,1</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9,5</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19,0</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tabs>
                <w:tab w:val="left" w:pos="360"/>
                <w:tab w:val="left" w:pos="720"/>
              </w:tabs>
              <w:rPr>
                <w:color w:val="000000"/>
                <w:sz w:val="16"/>
                <w:szCs w:val="16"/>
              </w:rPr>
            </w:pPr>
            <w:r w:rsidRPr="00092894">
              <w:rPr>
                <w:color w:val="000000"/>
                <w:sz w:val="16"/>
                <w:szCs w:val="16"/>
              </w:rPr>
              <w:t xml:space="preserve">6. </w:t>
            </w:r>
            <w:r w:rsidRPr="00092894">
              <w:rPr>
                <w:color w:val="000000"/>
                <w:sz w:val="16"/>
                <w:szCs w:val="16"/>
                <w:lang w:val="en-US"/>
              </w:rPr>
              <w:t>N</w:t>
            </w:r>
            <w:r w:rsidRPr="00092894">
              <w:rPr>
                <w:color w:val="000000"/>
                <w:sz w:val="16"/>
                <w:szCs w:val="16"/>
                <w:vertAlign w:val="subscript"/>
              </w:rPr>
              <w:t>20</w:t>
            </w:r>
            <w:r w:rsidRPr="00092894">
              <w:rPr>
                <w:color w:val="000000"/>
                <w:sz w:val="16"/>
                <w:szCs w:val="16"/>
                <w:lang w:val="en-US"/>
              </w:rPr>
              <w:t>P</w:t>
            </w:r>
            <w:r w:rsidRPr="00092894">
              <w:rPr>
                <w:color w:val="000000"/>
                <w:sz w:val="16"/>
                <w:szCs w:val="16"/>
                <w:vertAlign w:val="subscript"/>
              </w:rPr>
              <w:t>64</w:t>
            </w:r>
            <w:r w:rsidRPr="00092894">
              <w:rPr>
                <w:color w:val="000000"/>
                <w:sz w:val="16"/>
                <w:szCs w:val="16"/>
                <w:lang w:val="en-US"/>
              </w:rPr>
              <w:t>K</w:t>
            </w:r>
            <w:r w:rsidRPr="00092894">
              <w:rPr>
                <w:color w:val="000000"/>
                <w:sz w:val="16"/>
                <w:szCs w:val="16"/>
                <w:vertAlign w:val="subscript"/>
              </w:rPr>
              <w:t xml:space="preserve">140 </w:t>
            </w:r>
            <w:r w:rsidRPr="00092894">
              <w:rPr>
                <w:color w:val="000000"/>
                <w:sz w:val="16"/>
                <w:szCs w:val="16"/>
              </w:rPr>
              <w:t xml:space="preserve"> (АФК с </w:t>
            </w:r>
            <w:r w:rsidRPr="00092894">
              <w:rPr>
                <w:color w:val="000000"/>
                <w:sz w:val="16"/>
                <w:szCs w:val="16"/>
                <w:lang w:val="en-US"/>
              </w:rPr>
              <w:t>Cu</w:t>
            </w:r>
            <w:r w:rsidRPr="00092894">
              <w:rPr>
                <w:color w:val="000000"/>
                <w:sz w:val="16"/>
                <w:szCs w:val="16"/>
              </w:rPr>
              <w:t xml:space="preserve"> и </w:t>
            </w:r>
            <w:r w:rsidRPr="00092894">
              <w:rPr>
                <w:color w:val="000000"/>
                <w:sz w:val="16"/>
                <w:szCs w:val="16"/>
                <w:lang w:val="en-US"/>
              </w:rPr>
              <w:t>Mn</w:t>
            </w:r>
            <w:r w:rsidRPr="00092894">
              <w:rPr>
                <w:color w:val="000000"/>
                <w:sz w:val="16"/>
                <w:szCs w:val="16"/>
              </w:rPr>
              <w:t xml:space="preserve">) + </w:t>
            </w:r>
            <w:r w:rsidRPr="00092894">
              <w:rPr>
                <w:color w:val="000000"/>
                <w:sz w:val="16"/>
                <w:szCs w:val="16"/>
                <w:lang w:val="en-US"/>
              </w:rPr>
              <w:t>N</w:t>
            </w:r>
            <w:r w:rsidRPr="00092894">
              <w:rPr>
                <w:color w:val="000000"/>
                <w:sz w:val="16"/>
                <w:szCs w:val="16"/>
                <w:vertAlign w:val="subscript"/>
              </w:rPr>
              <w:t>70</w:t>
            </w:r>
            <w:r w:rsidRPr="00092894">
              <w:rPr>
                <w:color w:val="000000"/>
                <w:sz w:val="16"/>
                <w:szCs w:val="16"/>
              </w:rPr>
              <w:t xml:space="preserve"> + </w:t>
            </w:r>
            <w:r w:rsidRPr="00092894">
              <w:rPr>
                <w:color w:val="000000"/>
                <w:sz w:val="16"/>
                <w:szCs w:val="16"/>
                <w:lang w:val="en-US"/>
              </w:rPr>
              <w:t>N</w:t>
            </w:r>
            <w:r w:rsidRPr="00092894">
              <w:rPr>
                <w:color w:val="000000"/>
                <w:sz w:val="16"/>
                <w:szCs w:val="16"/>
                <w:vertAlign w:val="subscript"/>
              </w:rPr>
              <w:t>40</w:t>
            </w:r>
            <w:r w:rsidRPr="00092894">
              <w:rPr>
                <w:color w:val="000000"/>
                <w:sz w:val="16"/>
                <w:szCs w:val="16"/>
              </w:rPr>
              <w:t xml:space="preserve">+ </w:t>
            </w:r>
            <w:r w:rsidRPr="00092894">
              <w:rPr>
                <w:color w:val="000000"/>
                <w:sz w:val="16"/>
                <w:szCs w:val="16"/>
                <w:lang w:val="en-US"/>
              </w:rPr>
              <w:t>N</w:t>
            </w:r>
            <w:r w:rsidRPr="00092894">
              <w:rPr>
                <w:color w:val="000000"/>
                <w:sz w:val="16"/>
                <w:szCs w:val="16"/>
                <w:vertAlign w:val="subscript"/>
              </w:rPr>
              <w:t>40</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57,8</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63,0</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77,5</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66,1</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4,5</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17,7</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A66B2E">
            <w:pPr>
              <w:rPr>
                <w:sz w:val="16"/>
                <w:szCs w:val="16"/>
              </w:rPr>
            </w:pPr>
            <w:r w:rsidRPr="00092894">
              <w:rPr>
                <w:sz w:val="16"/>
                <w:szCs w:val="16"/>
              </w:rPr>
              <w:t>НСР</w:t>
            </w:r>
            <w:proofErr w:type="gramStart"/>
            <w:r w:rsidRPr="00092894">
              <w:rPr>
                <w:sz w:val="16"/>
                <w:szCs w:val="16"/>
                <w:vertAlign w:val="subscript"/>
              </w:rPr>
              <w:t>0</w:t>
            </w:r>
            <w:proofErr w:type="gramEnd"/>
            <w:r w:rsidR="00A66B2E">
              <w:rPr>
                <w:sz w:val="16"/>
                <w:szCs w:val="16"/>
                <w:vertAlign w:val="subscript"/>
              </w:rPr>
              <w:t>,</w:t>
            </w:r>
            <w:r w:rsidRPr="00092894">
              <w:rPr>
                <w:sz w:val="16"/>
                <w:szCs w:val="16"/>
                <w:vertAlign w:val="subscript"/>
              </w:rPr>
              <w:t>5</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2,7</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3,6</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4,1</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2,0</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7072F" w:rsidRPr="00092894" w:rsidRDefault="0067072F" w:rsidP="00E37ECA">
            <w:pPr>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7072F" w:rsidRPr="00092894" w:rsidRDefault="0067072F" w:rsidP="00E37ECA">
            <w:pPr>
              <w:jc w:val="center"/>
              <w:rPr>
                <w:sz w:val="16"/>
                <w:szCs w:val="16"/>
              </w:rPr>
            </w:pPr>
          </w:p>
        </w:tc>
      </w:tr>
      <w:tr w:rsidR="0067072F" w:rsidRPr="00092894" w:rsidTr="00E37ECA">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2169C5" w:rsidRDefault="0067072F" w:rsidP="00E37ECA">
            <w:pPr>
              <w:jc w:val="center"/>
              <w:rPr>
                <w:b/>
                <w:sz w:val="16"/>
                <w:szCs w:val="16"/>
              </w:rPr>
            </w:pPr>
            <w:r w:rsidRPr="002169C5">
              <w:rPr>
                <w:b/>
                <w:sz w:val="16"/>
                <w:szCs w:val="16"/>
              </w:rPr>
              <w:t>Сорт Богатка</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rPr>
                <w:color w:val="000000"/>
                <w:sz w:val="16"/>
                <w:szCs w:val="16"/>
              </w:rPr>
            </w:pPr>
            <w:r w:rsidRPr="00092894">
              <w:rPr>
                <w:color w:val="000000"/>
                <w:sz w:val="16"/>
                <w:szCs w:val="16"/>
              </w:rPr>
              <w:t xml:space="preserve">1. Без удобрений </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21,2</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26,0</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40,2</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29,1</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2169C5" w:rsidP="00E37ECA">
            <w:pPr>
              <w:jc w:val="center"/>
              <w:rPr>
                <w:sz w:val="16"/>
                <w:szCs w:val="16"/>
              </w:rPr>
            </w:pPr>
            <w:r>
              <w:rPr>
                <w:sz w:val="16"/>
                <w:szCs w:val="16"/>
              </w:rPr>
              <w:t>–</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2169C5" w:rsidP="00E37ECA">
            <w:pPr>
              <w:jc w:val="center"/>
              <w:rPr>
                <w:sz w:val="16"/>
                <w:szCs w:val="16"/>
              </w:rPr>
            </w:pPr>
            <w:r>
              <w:rPr>
                <w:sz w:val="16"/>
                <w:szCs w:val="16"/>
              </w:rPr>
              <w:t>–</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tabs>
                <w:tab w:val="left" w:pos="360"/>
                <w:tab w:val="left" w:pos="720"/>
              </w:tabs>
              <w:rPr>
                <w:color w:val="000000"/>
                <w:sz w:val="16"/>
                <w:szCs w:val="16"/>
              </w:rPr>
            </w:pPr>
            <w:r w:rsidRPr="00092894">
              <w:rPr>
                <w:color w:val="000000"/>
                <w:sz w:val="16"/>
                <w:szCs w:val="16"/>
              </w:rPr>
              <w:t xml:space="preserve">2. </w:t>
            </w:r>
            <w:r w:rsidRPr="00092894">
              <w:rPr>
                <w:color w:val="000000"/>
                <w:sz w:val="16"/>
                <w:szCs w:val="16"/>
                <w:lang w:val="en-US"/>
              </w:rPr>
              <w:t>N</w:t>
            </w:r>
            <w:r w:rsidRPr="00092894">
              <w:rPr>
                <w:color w:val="000000"/>
                <w:sz w:val="16"/>
                <w:szCs w:val="16"/>
                <w:vertAlign w:val="subscript"/>
              </w:rPr>
              <w:t>20</w:t>
            </w:r>
            <w:r w:rsidRPr="00092894">
              <w:rPr>
                <w:color w:val="000000"/>
                <w:sz w:val="16"/>
                <w:szCs w:val="16"/>
                <w:lang w:val="en-US"/>
              </w:rPr>
              <w:t>P</w:t>
            </w:r>
            <w:r w:rsidRPr="00092894">
              <w:rPr>
                <w:color w:val="000000"/>
                <w:sz w:val="16"/>
                <w:szCs w:val="16"/>
                <w:vertAlign w:val="subscript"/>
              </w:rPr>
              <w:t>64</w:t>
            </w:r>
            <w:r w:rsidRPr="00092894">
              <w:rPr>
                <w:color w:val="000000"/>
                <w:sz w:val="16"/>
                <w:szCs w:val="16"/>
                <w:lang w:val="en-US"/>
              </w:rPr>
              <w:t>K</w:t>
            </w:r>
            <w:r w:rsidRPr="00092894">
              <w:rPr>
                <w:color w:val="000000"/>
                <w:sz w:val="16"/>
                <w:szCs w:val="16"/>
                <w:vertAlign w:val="subscript"/>
              </w:rPr>
              <w:t>140</w:t>
            </w:r>
            <w:r w:rsidRPr="00092894">
              <w:rPr>
                <w:color w:val="000000"/>
                <w:sz w:val="16"/>
                <w:szCs w:val="16"/>
              </w:rPr>
              <w:t xml:space="preserve"> + </w:t>
            </w:r>
            <w:r w:rsidRPr="00092894">
              <w:rPr>
                <w:color w:val="000000"/>
                <w:sz w:val="16"/>
                <w:szCs w:val="16"/>
                <w:lang w:val="en-US"/>
              </w:rPr>
              <w:t>N</w:t>
            </w:r>
            <w:r w:rsidRPr="00092894">
              <w:rPr>
                <w:color w:val="000000"/>
                <w:sz w:val="16"/>
                <w:szCs w:val="16"/>
                <w:vertAlign w:val="subscript"/>
              </w:rPr>
              <w:t>70</w:t>
            </w:r>
            <w:r w:rsidRPr="00092894">
              <w:rPr>
                <w:color w:val="000000"/>
                <w:sz w:val="16"/>
                <w:szCs w:val="16"/>
              </w:rPr>
              <w:t xml:space="preserve"> + </w:t>
            </w:r>
            <w:r w:rsidRPr="00092894">
              <w:rPr>
                <w:color w:val="000000"/>
                <w:sz w:val="16"/>
                <w:szCs w:val="16"/>
                <w:lang w:val="en-US"/>
              </w:rPr>
              <w:t>N</w:t>
            </w:r>
            <w:r w:rsidRPr="00092894">
              <w:rPr>
                <w:color w:val="000000"/>
                <w:sz w:val="16"/>
                <w:szCs w:val="16"/>
                <w:vertAlign w:val="subscript"/>
              </w:rPr>
              <w:t>40</w:t>
            </w:r>
            <w:r w:rsidRPr="00092894">
              <w:rPr>
                <w:color w:val="000000"/>
                <w:sz w:val="16"/>
                <w:szCs w:val="16"/>
              </w:rPr>
              <w:t xml:space="preserve">+ </w:t>
            </w:r>
            <w:r w:rsidR="00A66B2E">
              <w:rPr>
                <w:color w:val="000000"/>
                <w:sz w:val="16"/>
                <w:szCs w:val="16"/>
              </w:rPr>
              <w:t>+ </w:t>
            </w:r>
            <w:r w:rsidRPr="00092894">
              <w:rPr>
                <w:color w:val="000000"/>
                <w:sz w:val="16"/>
                <w:szCs w:val="16"/>
                <w:lang w:val="en-US"/>
              </w:rPr>
              <w:t>N</w:t>
            </w:r>
            <w:r w:rsidRPr="00092894">
              <w:rPr>
                <w:color w:val="000000"/>
                <w:sz w:val="16"/>
                <w:szCs w:val="16"/>
                <w:vertAlign w:val="subscript"/>
              </w:rPr>
              <w:t>40</w:t>
            </w:r>
            <w:r w:rsidRPr="00092894">
              <w:rPr>
                <w:color w:val="000000"/>
                <w:sz w:val="16"/>
                <w:szCs w:val="16"/>
              </w:rPr>
              <w:t xml:space="preserve"> - фон</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50,5</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55,0</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75,1</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60,2</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2169C5" w:rsidP="00E37ECA">
            <w:pPr>
              <w:jc w:val="center"/>
              <w:rPr>
                <w:sz w:val="16"/>
                <w:szCs w:val="16"/>
              </w:rPr>
            </w:pPr>
            <w:r>
              <w:rPr>
                <w:sz w:val="16"/>
                <w:szCs w:val="16"/>
              </w:rPr>
              <w:t>–</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16,1</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A66B2E">
            <w:pPr>
              <w:rPr>
                <w:color w:val="000000"/>
                <w:sz w:val="16"/>
                <w:szCs w:val="16"/>
              </w:rPr>
            </w:pPr>
            <w:r w:rsidRPr="00092894">
              <w:rPr>
                <w:color w:val="000000"/>
                <w:sz w:val="16"/>
                <w:szCs w:val="16"/>
              </w:rPr>
              <w:t xml:space="preserve">3. Фон + Адоб </w:t>
            </w:r>
            <w:r w:rsidR="00A66B2E">
              <w:rPr>
                <w:color w:val="000000"/>
                <w:sz w:val="16"/>
                <w:szCs w:val="16"/>
              </w:rPr>
              <w:t>М</w:t>
            </w:r>
            <w:r w:rsidRPr="00092894">
              <w:rPr>
                <w:color w:val="000000"/>
                <w:sz w:val="16"/>
                <w:szCs w:val="16"/>
              </w:rPr>
              <w:t xml:space="preserve">едь </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55,3</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63,0</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82,3</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66,9</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6,7</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17,9</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rPr>
                <w:color w:val="000000"/>
                <w:sz w:val="16"/>
                <w:szCs w:val="16"/>
              </w:rPr>
            </w:pPr>
            <w:r w:rsidRPr="00092894">
              <w:rPr>
                <w:color w:val="000000"/>
                <w:sz w:val="16"/>
                <w:szCs w:val="16"/>
              </w:rPr>
              <w:lastRenderedPageBreak/>
              <w:t xml:space="preserve">4. Фон + МикроСил Медь </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56,0</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67,5</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90,5</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71,3</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11,1</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19,1</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rPr>
                <w:color w:val="000000"/>
                <w:sz w:val="16"/>
                <w:szCs w:val="16"/>
              </w:rPr>
            </w:pPr>
            <w:r w:rsidRPr="00092894">
              <w:rPr>
                <w:color w:val="000000"/>
                <w:sz w:val="16"/>
                <w:szCs w:val="16"/>
              </w:rPr>
              <w:t xml:space="preserve">5. Фон + МикроСтим Медь </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55,7</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66,0</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89,4</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70,4</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10,2</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18,8</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E37ECA">
            <w:pPr>
              <w:tabs>
                <w:tab w:val="left" w:pos="360"/>
                <w:tab w:val="left" w:pos="720"/>
              </w:tabs>
              <w:rPr>
                <w:color w:val="000000"/>
                <w:sz w:val="16"/>
                <w:szCs w:val="16"/>
              </w:rPr>
            </w:pPr>
            <w:r w:rsidRPr="00092894">
              <w:rPr>
                <w:color w:val="000000"/>
                <w:sz w:val="16"/>
                <w:szCs w:val="16"/>
              </w:rPr>
              <w:t xml:space="preserve">6. </w:t>
            </w:r>
            <w:r w:rsidRPr="00092894">
              <w:rPr>
                <w:color w:val="000000"/>
                <w:sz w:val="16"/>
                <w:szCs w:val="16"/>
                <w:lang w:val="en-US"/>
              </w:rPr>
              <w:t>N</w:t>
            </w:r>
            <w:r w:rsidRPr="00092894">
              <w:rPr>
                <w:color w:val="000000"/>
                <w:sz w:val="16"/>
                <w:szCs w:val="16"/>
                <w:vertAlign w:val="subscript"/>
              </w:rPr>
              <w:t>20</w:t>
            </w:r>
            <w:r w:rsidRPr="00092894">
              <w:rPr>
                <w:color w:val="000000"/>
                <w:sz w:val="16"/>
                <w:szCs w:val="16"/>
                <w:lang w:val="en-US"/>
              </w:rPr>
              <w:t>P</w:t>
            </w:r>
            <w:r w:rsidRPr="00092894">
              <w:rPr>
                <w:color w:val="000000"/>
                <w:sz w:val="16"/>
                <w:szCs w:val="16"/>
                <w:vertAlign w:val="subscript"/>
              </w:rPr>
              <w:t>64</w:t>
            </w:r>
            <w:r w:rsidRPr="00092894">
              <w:rPr>
                <w:color w:val="000000"/>
                <w:sz w:val="16"/>
                <w:szCs w:val="16"/>
                <w:lang w:val="en-US"/>
              </w:rPr>
              <w:t>K</w:t>
            </w:r>
            <w:r w:rsidRPr="00092894">
              <w:rPr>
                <w:color w:val="000000"/>
                <w:sz w:val="16"/>
                <w:szCs w:val="16"/>
                <w:vertAlign w:val="subscript"/>
              </w:rPr>
              <w:t xml:space="preserve">140 </w:t>
            </w:r>
            <w:r w:rsidRPr="00092894">
              <w:rPr>
                <w:color w:val="000000"/>
                <w:sz w:val="16"/>
                <w:szCs w:val="16"/>
              </w:rPr>
              <w:t xml:space="preserve"> (АФК с </w:t>
            </w:r>
            <w:r w:rsidRPr="00092894">
              <w:rPr>
                <w:color w:val="000000"/>
                <w:sz w:val="16"/>
                <w:szCs w:val="16"/>
                <w:lang w:val="en-US"/>
              </w:rPr>
              <w:t>Cu</w:t>
            </w:r>
            <w:r w:rsidRPr="00092894">
              <w:rPr>
                <w:color w:val="000000"/>
                <w:sz w:val="16"/>
                <w:szCs w:val="16"/>
              </w:rPr>
              <w:t xml:space="preserve"> и </w:t>
            </w:r>
            <w:r w:rsidRPr="00092894">
              <w:rPr>
                <w:color w:val="000000"/>
                <w:sz w:val="16"/>
                <w:szCs w:val="16"/>
                <w:lang w:val="en-US"/>
              </w:rPr>
              <w:t>Mn</w:t>
            </w:r>
            <w:r w:rsidRPr="00092894">
              <w:rPr>
                <w:color w:val="000000"/>
                <w:sz w:val="16"/>
                <w:szCs w:val="16"/>
              </w:rPr>
              <w:t xml:space="preserve">) + </w:t>
            </w:r>
            <w:r w:rsidRPr="00092894">
              <w:rPr>
                <w:color w:val="000000"/>
                <w:sz w:val="16"/>
                <w:szCs w:val="16"/>
                <w:lang w:val="en-US"/>
              </w:rPr>
              <w:t>N</w:t>
            </w:r>
            <w:r w:rsidRPr="00092894">
              <w:rPr>
                <w:color w:val="000000"/>
                <w:sz w:val="16"/>
                <w:szCs w:val="16"/>
                <w:vertAlign w:val="subscript"/>
              </w:rPr>
              <w:t>70</w:t>
            </w:r>
            <w:r w:rsidRPr="00092894">
              <w:rPr>
                <w:color w:val="000000"/>
                <w:sz w:val="16"/>
                <w:szCs w:val="16"/>
              </w:rPr>
              <w:t xml:space="preserve"> + </w:t>
            </w:r>
            <w:r w:rsidRPr="00092894">
              <w:rPr>
                <w:color w:val="000000"/>
                <w:sz w:val="16"/>
                <w:szCs w:val="16"/>
                <w:lang w:val="en-US"/>
              </w:rPr>
              <w:t>N</w:t>
            </w:r>
            <w:r w:rsidRPr="00092894">
              <w:rPr>
                <w:color w:val="000000"/>
                <w:sz w:val="16"/>
                <w:szCs w:val="16"/>
                <w:vertAlign w:val="subscript"/>
              </w:rPr>
              <w:t>40</w:t>
            </w:r>
            <w:r w:rsidRPr="00092894">
              <w:rPr>
                <w:color w:val="000000"/>
                <w:sz w:val="16"/>
                <w:szCs w:val="16"/>
              </w:rPr>
              <w:t xml:space="preserve">+ </w:t>
            </w:r>
            <w:r w:rsidRPr="00092894">
              <w:rPr>
                <w:color w:val="000000"/>
                <w:sz w:val="16"/>
                <w:szCs w:val="16"/>
                <w:lang w:val="en-US"/>
              </w:rPr>
              <w:t>N</w:t>
            </w:r>
            <w:r w:rsidRPr="00092894">
              <w:rPr>
                <w:color w:val="000000"/>
                <w:sz w:val="16"/>
                <w:szCs w:val="16"/>
                <w:vertAlign w:val="subscript"/>
              </w:rPr>
              <w:t>40</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53,6</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60,0</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81,8</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65,1</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4,9</w:t>
            </w: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17,3</w:t>
            </w:r>
          </w:p>
        </w:tc>
      </w:tr>
      <w:tr w:rsidR="0067072F" w:rsidRPr="00092894" w:rsidTr="00E37ECA">
        <w:trPr>
          <w:trHeight w:val="20"/>
          <w:jc w:val="center"/>
        </w:trPr>
        <w:tc>
          <w:tcPr>
            <w:tcW w:w="16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7072F" w:rsidRPr="00092894" w:rsidRDefault="0067072F" w:rsidP="00A66B2E">
            <w:pPr>
              <w:rPr>
                <w:sz w:val="16"/>
                <w:szCs w:val="16"/>
              </w:rPr>
            </w:pPr>
            <w:r w:rsidRPr="00092894">
              <w:rPr>
                <w:sz w:val="16"/>
                <w:szCs w:val="16"/>
              </w:rPr>
              <w:t>НСР</w:t>
            </w:r>
            <w:proofErr w:type="gramStart"/>
            <w:r w:rsidRPr="00092894">
              <w:rPr>
                <w:sz w:val="16"/>
                <w:szCs w:val="16"/>
                <w:vertAlign w:val="subscript"/>
              </w:rPr>
              <w:t>0</w:t>
            </w:r>
            <w:proofErr w:type="gramEnd"/>
            <w:r w:rsidR="00A66B2E">
              <w:rPr>
                <w:sz w:val="16"/>
                <w:szCs w:val="16"/>
                <w:vertAlign w:val="subscript"/>
              </w:rPr>
              <w:t>,</w:t>
            </w:r>
            <w:r w:rsidRPr="00092894">
              <w:rPr>
                <w:sz w:val="16"/>
                <w:szCs w:val="16"/>
                <w:vertAlign w:val="subscript"/>
              </w:rPr>
              <w:t>5</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2,7</w:t>
            </w:r>
          </w:p>
        </w:tc>
        <w:tc>
          <w:tcPr>
            <w:tcW w:w="41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rFonts w:eastAsia="Calibri"/>
                <w:sz w:val="16"/>
                <w:szCs w:val="16"/>
              </w:rPr>
            </w:pPr>
            <w:r w:rsidRPr="00092894">
              <w:rPr>
                <w:rFonts w:eastAsia="Calibri"/>
                <w:sz w:val="16"/>
                <w:szCs w:val="16"/>
              </w:rPr>
              <w:t>4,2</w:t>
            </w:r>
          </w:p>
        </w:tc>
        <w:tc>
          <w:tcPr>
            <w:tcW w:w="50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3,9</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67072F" w:rsidRPr="00092894" w:rsidRDefault="0067072F" w:rsidP="00E37ECA">
            <w:pPr>
              <w:jc w:val="center"/>
              <w:rPr>
                <w:sz w:val="16"/>
                <w:szCs w:val="16"/>
              </w:rPr>
            </w:pPr>
            <w:r w:rsidRPr="00092894">
              <w:rPr>
                <w:sz w:val="16"/>
                <w:szCs w:val="16"/>
              </w:rPr>
              <w:t>2,1</w:t>
            </w:r>
          </w:p>
        </w:tc>
        <w:tc>
          <w:tcPr>
            <w:tcW w:w="5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7072F" w:rsidRPr="00092894" w:rsidRDefault="0067072F" w:rsidP="00E37ECA">
            <w:pPr>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7072F" w:rsidRPr="00092894" w:rsidRDefault="0067072F" w:rsidP="00E37ECA">
            <w:pPr>
              <w:jc w:val="center"/>
              <w:rPr>
                <w:sz w:val="16"/>
                <w:szCs w:val="16"/>
              </w:rPr>
            </w:pPr>
          </w:p>
        </w:tc>
      </w:tr>
    </w:tbl>
    <w:p w:rsidR="0067072F" w:rsidRPr="00092894" w:rsidRDefault="0067072F" w:rsidP="0067072F">
      <w:pPr>
        <w:jc w:val="both"/>
        <w:rPr>
          <w:sz w:val="16"/>
          <w:szCs w:val="16"/>
        </w:rPr>
      </w:pPr>
    </w:p>
    <w:p w:rsidR="00725BFA" w:rsidRPr="00092894" w:rsidRDefault="00725BFA" w:rsidP="00EB0EFA">
      <w:pPr>
        <w:ind w:firstLine="284"/>
        <w:jc w:val="both"/>
      </w:pPr>
      <w:r w:rsidRPr="00092894">
        <w:t>Применение на посевах озимой пшеницы новых комплексных пр</w:t>
      </w:r>
      <w:r w:rsidRPr="00092894">
        <w:t>е</w:t>
      </w:r>
      <w:r w:rsidRPr="00092894">
        <w:t>паратов МикроСил Медь</w:t>
      </w:r>
      <w:r w:rsidRPr="00A66B2E">
        <w:t>,</w:t>
      </w:r>
      <w:r w:rsidRPr="00092894">
        <w:rPr>
          <w:b/>
        </w:rPr>
        <w:t xml:space="preserve"> </w:t>
      </w:r>
      <w:r w:rsidRPr="00092894">
        <w:t>МикроСтим Медь по сравнению с фоновым вариантом увеличивало урожайность зерна озимой пшеницы в среднем за три года на 9,0 и 9,5 ц/га на сорте Сюита и на  11,1, 10,2 ц/га на со</w:t>
      </w:r>
      <w:r w:rsidRPr="00092894">
        <w:t>р</w:t>
      </w:r>
      <w:r w:rsidRPr="00092894">
        <w:t xml:space="preserve">те Богатка. Окупаемость 1 кг </w:t>
      </w:r>
      <w:r w:rsidRPr="00092894">
        <w:rPr>
          <w:lang w:val="en-US"/>
        </w:rPr>
        <w:t>NPK</w:t>
      </w:r>
      <w:r w:rsidRPr="00092894">
        <w:t xml:space="preserve"> кг зерна в вариантах с применением данных препаратов была наибольшая и составляла по сорту Сюита 19,0 кг, а с МикроСил Медь 18,9 кг, а на сорте Богатк</w:t>
      </w:r>
      <w:r w:rsidR="00A66B2E">
        <w:t>а</w:t>
      </w:r>
      <w:r w:rsidRPr="00092894">
        <w:t xml:space="preserve"> составляла 19,1, 19,0 кг соответственно.</w:t>
      </w:r>
    </w:p>
    <w:p w:rsidR="00725BFA" w:rsidRPr="00092894" w:rsidRDefault="00725BFA" w:rsidP="00EB0EFA">
      <w:pPr>
        <w:ind w:firstLine="284"/>
        <w:jc w:val="both"/>
      </w:pPr>
      <w:proofErr w:type="gramStart"/>
      <w:r w:rsidRPr="00092894">
        <w:t>Наибольшее</w:t>
      </w:r>
      <w:proofErr w:type="gramEnd"/>
      <w:r w:rsidRPr="00092894">
        <w:t xml:space="preserve"> содержани</w:t>
      </w:r>
      <w:r w:rsidR="00A66B2E">
        <w:t>я</w:t>
      </w:r>
      <w:r w:rsidRPr="00092894">
        <w:t xml:space="preserve"> сырой клейковины в среднем за 3 года отмечалось в вариантах с применением комплексного препарата Ми</w:t>
      </w:r>
      <w:r w:rsidRPr="00092894">
        <w:t>к</w:t>
      </w:r>
      <w:r w:rsidRPr="00092894">
        <w:t>роСил Медь (30,1</w:t>
      </w:r>
      <w:r w:rsidR="00046F53" w:rsidRPr="00092894">
        <w:t xml:space="preserve"> </w:t>
      </w:r>
      <w:r w:rsidRPr="00092894">
        <w:t>%).</w:t>
      </w:r>
    </w:p>
    <w:p w:rsidR="00725BFA" w:rsidRPr="00092894" w:rsidRDefault="00725BFA" w:rsidP="00EB0EFA">
      <w:pPr>
        <w:ind w:firstLine="284"/>
        <w:jc w:val="both"/>
      </w:pPr>
      <w:proofErr w:type="gramStart"/>
      <w:r w:rsidRPr="00092894">
        <w:t>Повышение содержание сырой клейковины в среднем за три года на сорте Сюита по сравнению с фоновым вариантом (27,2</w:t>
      </w:r>
      <w:r w:rsidR="00046F53" w:rsidRPr="00092894">
        <w:t xml:space="preserve"> </w:t>
      </w:r>
      <w:r w:rsidRPr="00092894">
        <w:t>%) отмеч</w:t>
      </w:r>
      <w:r w:rsidRPr="00092894">
        <w:t>а</w:t>
      </w:r>
      <w:r w:rsidRPr="00092894">
        <w:t>лось в вариантах с применением, МикроСил Медь на 1,4 %, а Микр</w:t>
      </w:r>
      <w:r w:rsidRPr="00092894">
        <w:t>о</w:t>
      </w:r>
      <w:r w:rsidRPr="00092894">
        <w:t>Стим Медь – на 1</w:t>
      </w:r>
      <w:r w:rsidR="00A66B2E">
        <w:t>,7 %. Также повышение содержания</w:t>
      </w:r>
      <w:r w:rsidRPr="00092894">
        <w:t xml:space="preserve"> сырой клейк</w:t>
      </w:r>
      <w:r w:rsidRPr="00092894">
        <w:t>о</w:t>
      </w:r>
      <w:r w:rsidRPr="00092894">
        <w:t>вины по сравнению с фоновым вариантом</w:t>
      </w:r>
      <w:r w:rsidR="00A66B2E">
        <w:t xml:space="preserve"> </w:t>
      </w:r>
      <w:r w:rsidRPr="00092894">
        <w:t>(28,7</w:t>
      </w:r>
      <w:r w:rsidR="00046F53" w:rsidRPr="00092894">
        <w:t xml:space="preserve"> </w:t>
      </w:r>
      <w:r w:rsidRPr="00092894">
        <w:t>%) отмечалось и на сорте Богатка при внесении МикроСил Медь на 2,4 %, а МикроСтим Медь – на 1,9 %.</w:t>
      </w:r>
      <w:proofErr w:type="gramEnd"/>
    </w:p>
    <w:p w:rsidR="00FB3445" w:rsidRDefault="00FB3445" w:rsidP="00FB3445">
      <w:pPr>
        <w:jc w:val="center"/>
        <w:rPr>
          <w:sz w:val="16"/>
          <w:szCs w:val="16"/>
        </w:rPr>
      </w:pPr>
    </w:p>
    <w:p w:rsidR="00725BFA" w:rsidRPr="00092894" w:rsidRDefault="00725BFA" w:rsidP="00FB3445">
      <w:pPr>
        <w:jc w:val="center"/>
        <w:rPr>
          <w:sz w:val="16"/>
          <w:szCs w:val="16"/>
        </w:rPr>
      </w:pPr>
      <w:r w:rsidRPr="00092894">
        <w:rPr>
          <w:sz w:val="16"/>
          <w:szCs w:val="16"/>
        </w:rPr>
        <w:t>ЛИТЕРАТУРА</w:t>
      </w:r>
    </w:p>
    <w:p w:rsidR="00725BFA" w:rsidRPr="00092894" w:rsidRDefault="00725BFA" w:rsidP="00EB0EFA">
      <w:pPr>
        <w:ind w:firstLine="284"/>
        <w:jc w:val="center"/>
        <w:rPr>
          <w:sz w:val="16"/>
          <w:szCs w:val="16"/>
        </w:rPr>
      </w:pPr>
    </w:p>
    <w:p w:rsidR="00725BFA" w:rsidRPr="00092894" w:rsidRDefault="00725BFA" w:rsidP="00EB0EFA">
      <w:pPr>
        <w:ind w:firstLine="284"/>
        <w:jc w:val="both"/>
        <w:rPr>
          <w:sz w:val="16"/>
          <w:szCs w:val="16"/>
        </w:rPr>
      </w:pPr>
      <w:r w:rsidRPr="00092894">
        <w:rPr>
          <w:sz w:val="16"/>
          <w:szCs w:val="16"/>
        </w:rPr>
        <w:t>1. Эффективность применения микроудобрений и регуляторов роста при возделыв</w:t>
      </w:r>
      <w:r w:rsidRPr="00092894">
        <w:rPr>
          <w:sz w:val="16"/>
          <w:szCs w:val="16"/>
        </w:rPr>
        <w:t>а</w:t>
      </w:r>
      <w:r w:rsidRPr="00092894">
        <w:rPr>
          <w:sz w:val="16"/>
          <w:szCs w:val="16"/>
        </w:rPr>
        <w:t>нии сельскохозяйственных культур / И.</w:t>
      </w:r>
      <w:r w:rsidR="00A66B2E">
        <w:rPr>
          <w:sz w:val="16"/>
          <w:szCs w:val="16"/>
        </w:rPr>
        <w:t> </w:t>
      </w:r>
      <w:r w:rsidRPr="00092894">
        <w:rPr>
          <w:sz w:val="16"/>
          <w:szCs w:val="16"/>
        </w:rPr>
        <w:t xml:space="preserve">Р. Вильдфлуш [и др.]. </w:t>
      </w:r>
      <w:r w:rsidR="00A66B2E">
        <w:rPr>
          <w:sz w:val="16"/>
          <w:szCs w:val="16"/>
        </w:rPr>
        <w:t xml:space="preserve">– </w:t>
      </w:r>
      <w:r w:rsidRPr="00092894">
        <w:rPr>
          <w:sz w:val="16"/>
          <w:szCs w:val="16"/>
        </w:rPr>
        <w:t>Минск, Изд</w:t>
      </w:r>
      <w:r w:rsidR="00FB3445">
        <w:rPr>
          <w:sz w:val="16"/>
          <w:szCs w:val="16"/>
        </w:rPr>
        <w:t>-во,</w:t>
      </w:r>
      <w:r w:rsidRPr="00092894">
        <w:rPr>
          <w:sz w:val="16"/>
          <w:szCs w:val="16"/>
        </w:rPr>
        <w:t xml:space="preserve"> Белорус</w:t>
      </w:r>
      <w:proofErr w:type="gramStart"/>
      <w:r w:rsidR="00A66B2E">
        <w:rPr>
          <w:sz w:val="16"/>
          <w:szCs w:val="16"/>
        </w:rPr>
        <w:t>.</w:t>
      </w:r>
      <w:proofErr w:type="gramEnd"/>
      <w:r w:rsidRPr="00092894">
        <w:rPr>
          <w:sz w:val="16"/>
          <w:szCs w:val="16"/>
        </w:rPr>
        <w:t xml:space="preserve"> </w:t>
      </w:r>
      <w:proofErr w:type="gramStart"/>
      <w:r w:rsidRPr="00092894">
        <w:rPr>
          <w:sz w:val="16"/>
          <w:szCs w:val="16"/>
        </w:rPr>
        <w:t>н</w:t>
      </w:r>
      <w:proofErr w:type="gramEnd"/>
      <w:r w:rsidRPr="00092894">
        <w:rPr>
          <w:sz w:val="16"/>
          <w:szCs w:val="16"/>
        </w:rPr>
        <w:t xml:space="preserve">аука, 2011. </w:t>
      </w:r>
      <w:r w:rsidR="00FB3445">
        <w:rPr>
          <w:sz w:val="16"/>
          <w:szCs w:val="16"/>
        </w:rPr>
        <w:t>–</w:t>
      </w:r>
      <w:r w:rsidRPr="00092894">
        <w:rPr>
          <w:sz w:val="16"/>
          <w:szCs w:val="16"/>
        </w:rPr>
        <w:t xml:space="preserve"> 293 с.</w:t>
      </w:r>
    </w:p>
    <w:p w:rsidR="0067072F" w:rsidRPr="00092894" w:rsidRDefault="0067072F" w:rsidP="0067072F">
      <w:pPr>
        <w:tabs>
          <w:tab w:val="left" w:pos="426"/>
          <w:tab w:val="left" w:pos="567"/>
        </w:tabs>
        <w:spacing w:line="233" w:lineRule="auto"/>
        <w:jc w:val="both"/>
      </w:pPr>
    </w:p>
    <w:p w:rsidR="00725BFA" w:rsidRPr="00092894" w:rsidRDefault="00725BFA" w:rsidP="0067072F">
      <w:pPr>
        <w:tabs>
          <w:tab w:val="left" w:pos="426"/>
          <w:tab w:val="left" w:pos="567"/>
        </w:tabs>
        <w:spacing w:line="233" w:lineRule="auto"/>
        <w:jc w:val="both"/>
      </w:pPr>
      <w:r w:rsidRPr="00092894">
        <w:t>УДК 633/635:669.018.674</w:t>
      </w:r>
    </w:p>
    <w:p w:rsidR="00083061" w:rsidRPr="00092894" w:rsidRDefault="00083061" w:rsidP="0067072F">
      <w:pPr>
        <w:tabs>
          <w:tab w:val="left" w:pos="426"/>
          <w:tab w:val="left" w:pos="567"/>
        </w:tabs>
        <w:spacing w:line="233" w:lineRule="auto"/>
        <w:jc w:val="both"/>
      </w:pPr>
    </w:p>
    <w:p w:rsidR="007B2AD7" w:rsidRPr="00092894" w:rsidRDefault="00725BFA" w:rsidP="0067072F">
      <w:pPr>
        <w:spacing w:line="233" w:lineRule="auto"/>
        <w:jc w:val="center"/>
        <w:rPr>
          <w:b/>
          <w:bCs/>
          <w:color w:val="000000"/>
        </w:rPr>
      </w:pPr>
      <w:r w:rsidRPr="00092894">
        <w:rPr>
          <w:b/>
          <w:bCs/>
          <w:color w:val="000000"/>
        </w:rPr>
        <w:t xml:space="preserve">ВЛИЯНИЕ ТЯЖЕЛЫХ МЕТАЛЛОВ </w:t>
      </w:r>
    </w:p>
    <w:p w:rsidR="00725BFA" w:rsidRPr="00092894" w:rsidRDefault="00725BFA" w:rsidP="0067072F">
      <w:pPr>
        <w:spacing w:line="233" w:lineRule="auto"/>
        <w:jc w:val="center"/>
        <w:rPr>
          <w:b/>
          <w:bCs/>
          <w:color w:val="000000"/>
        </w:rPr>
      </w:pPr>
      <w:r w:rsidRPr="00092894">
        <w:rPr>
          <w:b/>
          <w:bCs/>
          <w:color w:val="000000"/>
        </w:rPr>
        <w:t>НА ЖИЗНЕДЕЯТЕЛЬНОСТЬ РАСТЕНИЙ</w:t>
      </w:r>
    </w:p>
    <w:p w:rsidR="007B2AD7" w:rsidRPr="00092894" w:rsidRDefault="007B2AD7" w:rsidP="0067072F">
      <w:pPr>
        <w:spacing w:line="233" w:lineRule="auto"/>
        <w:jc w:val="center"/>
        <w:rPr>
          <w:b/>
          <w:bCs/>
          <w:color w:val="000000"/>
        </w:rPr>
      </w:pPr>
    </w:p>
    <w:p w:rsidR="007B2AD7" w:rsidRPr="00FB3445" w:rsidRDefault="00FB3445" w:rsidP="0067072F">
      <w:pPr>
        <w:spacing w:line="233" w:lineRule="auto"/>
        <w:jc w:val="center"/>
      </w:pPr>
      <w:r w:rsidRPr="00FB3445">
        <w:rPr>
          <w:b/>
        </w:rPr>
        <w:t>М. Н. Шагитова</w:t>
      </w:r>
      <w:r>
        <w:t>, канд. с.-х. наук, доцент</w:t>
      </w:r>
      <w:r w:rsidRPr="00FB3445">
        <w:t xml:space="preserve"> </w:t>
      </w:r>
    </w:p>
    <w:p w:rsidR="007C2E07" w:rsidRPr="00092894" w:rsidRDefault="007C2E07" w:rsidP="007C2E07">
      <w:pPr>
        <w:spacing w:line="233" w:lineRule="auto"/>
        <w:jc w:val="center"/>
      </w:pPr>
      <w:r w:rsidRPr="00092894">
        <w:t>УО «Белорусская государственная сельскохозяйственная академия»,</w:t>
      </w:r>
    </w:p>
    <w:p w:rsidR="007C2E07" w:rsidRPr="00092894" w:rsidRDefault="007C2E07" w:rsidP="007C2E07">
      <w:pPr>
        <w:spacing w:line="233" w:lineRule="auto"/>
        <w:jc w:val="center"/>
      </w:pPr>
      <w:r w:rsidRPr="00092894">
        <w:t xml:space="preserve"> г. Горки, Республика Беларусь</w:t>
      </w:r>
    </w:p>
    <w:p w:rsidR="00725BFA" w:rsidRPr="00092894" w:rsidRDefault="00725BFA" w:rsidP="0067072F">
      <w:pPr>
        <w:pStyle w:val="aa"/>
        <w:spacing w:after="0" w:line="233" w:lineRule="auto"/>
        <w:ind w:left="0" w:firstLine="284"/>
        <w:jc w:val="both"/>
        <w:rPr>
          <w:sz w:val="16"/>
          <w:szCs w:val="16"/>
        </w:rPr>
      </w:pPr>
    </w:p>
    <w:p w:rsidR="00725BFA" w:rsidRPr="00092894" w:rsidRDefault="00725BFA" w:rsidP="0067072F">
      <w:pPr>
        <w:pStyle w:val="aa"/>
        <w:spacing w:after="0" w:line="233" w:lineRule="auto"/>
        <w:ind w:left="0" w:firstLine="284"/>
        <w:jc w:val="both"/>
        <w:rPr>
          <w:sz w:val="20"/>
          <w:szCs w:val="20"/>
        </w:rPr>
      </w:pPr>
      <w:r w:rsidRPr="00092894">
        <w:rPr>
          <w:b/>
          <w:sz w:val="20"/>
          <w:szCs w:val="20"/>
        </w:rPr>
        <w:t>Введение.</w:t>
      </w:r>
      <w:r w:rsidR="00046F53" w:rsidRPr="00092894">
        <w:rPr>
          <w:b/>
          <w:sz w:val="20"/>
          <w:szCs w:val="20"/>
        </w:rPr>
        <w:t xml:space="preserve"> </w:t>
      </w:r>
      <w:r w:rsidRPr="00092894">
        <w:rPr>
          <w:sz w:val="20"/>
          <w:szCs w:val="20"/>
        </w:rPr>
        <w:t xml:space="preserve">В живых организмах тяжелые металлы (ТМ) играют двоякую роль. В малых количествах они входят в состав биологически </w:t>
      </w:r>
      <w:r w:rsidRPr="00092894">
        <w:rPr>
          <w:sz w:val="20"/>
          <w:szCs w:val="20"/>
        </w:rPr>
        <w:lastRenderedPageBreak/>
        <w:t>активных веществ, регулирующих нормальный ход жизнедеятельн</w:t>
      </w:r>
      <w:r w:rsidRPr="00092894">
        <w:rPr>
          <w:sz w:val="20"/>
          <w:szCs w:val="20"/>
        </w:rPr>
        <w:t>о</w:t>
      </w:r>
      <w:r w:rsidRPr="00092894">
        <w:rPr>
          <w:sz w:val="20"/>
          <w:szCs w:val="20"/>
        </w:rPr>
        <w:t>сти организмов. Нарушение концентраций в результате техногенного загрязнения окружающей среды ТМ приводит к отрицательным и к</w:t>
      </w:r>
      <w:r w:rsidRPr="00092894">
        <w:rPr>
          <w:sz w:val="20"/>
          <w:szCs w:val="20"/>
        </w:rPr>
        <w:t>а</w:t>
      </w:r>
      <w:r w:rsidRPr="00092894">
        <w:rPr>
          <w:sz w:val="20"/>
          <w:szCs w:val="20"/>
        </w:rPr>
        <w:t>тастрофическим последствиям для живых организмов. Таким образом, в настоящее время очень актуально изучение фитотоксичности ТМ.</w:t>
      </w:r>
    </w:p>
    <w:p w:rsidR="00725BFA" w:rsidRPr="00092894" w:rsidRDefault="00725BFA" w:rsidP="0067072F">
      <w:pPr>
        <w:pStyle w:val="aa"/>
        <w:spacing w:after="0" w:line="233" w:lineRule="auto"/>
        <w:ind w:left="0" w:firstLine="284"/>
        <w:jc w:val="both"/>
        <w:rPr>
          <w:sz w:val="20"/>
          <w:szCs w:val="20"/>
        </w:rPr>
      </w:pPr>
      <w:r w:rsidRPr="00092894">
        <w:rPr>
          <w:sz w:val="20"/>
          <w:szCs w:val="20"/>
        </w:rPr>
        <w:t xml:space="preserve">ТМ условно можно разделить на фитотоксичные (токсичность для растений выше, чем для человека и животных) и </w:t>
      </w:r>
      <w:proofErr w:type="gramStart"/>
      <w:r w:rsidRPr="00092894">
        <w:rPr>
          <w:sz w:val="20"/>
          <w:szCs w:val="20"/>
        </w:rPr>
        <w:t>токсичные</w:t>
      </w:r>
      <w:proofErr w:type="gramEnd"/>
      <w:r w:rsidRPr="00092894">
        <w:rPr>
          <w:sz w:val="20"/>
          <w:szCs w:val="20"/>
        </w:rPr>
        <w:t xml:space="preserve"> для чел</w:t>
      </w:r>
      <w:r w:rsidRPr="00092894">
        <w:rPr>
          <w:sz w:val="20"/>
          <w:szCs w:val="20"/>
        </w:rPr>
        <w:t>о</w:t>
      </w:r>
      <w:r w:rsidR="00A66B2E">
        <w:rPr>
          <w:sz w:val="20"/>
          <w:szCs w:val="20"/>
        </w:rPr>
        <w:t>века и животных. Приче</w:t>
      </w:r>
      <w:r w:rsidRPr="00092894">
        <w:rPr>
          <w:sz w:val="20"/>
          <w:szCs w:val="20"/>
        </w:rPr>
        <w:t>м, одни и те же металлы оказывают неодин</w:t>
      </w:r>
      <w:r w:rsidRPr="00092894">
        <w:rPr>
          <w:sz w:val="20"/>
          <w:szCs w:val="20"/>
        </w:rPr>
        <w:t>а</w:t>
      </w:r>
      <w:r w:rsidRPr="00092894">
        <w:rPr>
          <w:sz w:val="20"/>
          <w:szCs w:val="20"/>
        </w:rPr>
        <w:t>ковое воздействие на различные виды растений. Из большого разноо</w:t>
      </w:r>
      <w:r w:rsidRPr="00092894">
        <w:rPr>
          <w:sz w:val="20"/>
          <w:szCs w:val="20"/>
        </w:rPr>
        <w:t>б</w:t>
      </w:r>
      <w:r w:rsidRPr="00092894">
        <w:rPr>
          <w:sz w:val="20"/>
          <w:szCs w:val="20"/>
        </w:rPr>
        <w:t>разия ТМ наибольшую опасность представляют кадмий, свинец, ртуть, цинк и медь, что связано с их высокой токсичностью.</w:t>
      </w:r>
    </w:p>
    <w:p w:rsidR="00725BFA" w:rsidRPr="00092894" w:rsidRDefault="00725BFA" w:rsidP="0067072F">
      <w:pPr>
        <w:pStyle w:val="aa"/>
        <w:spacing w:after="0" w:line="233" w:lineRule="auto"/>
        <w:ind w:left="0" w:firstLine="284"/>
        <w:jc w:val="both"/>
        <w:rPr>
          <w:sz w:val="20"/>
          <w:szCs w:val="20"/>
        </w:rPr>
      </w:pPr>
      <w:r w:rsidRPr="00092894">
        <w:rPr>
          <w:b/>
          <w:sz w:val="20"/>
          <w:szCs w:val="20"/>
        </w:rPr>
        <w:t xml:space="preserve">Основная часть. </w:t>
      </w:r>
      <w:r w:rsidRPr="00092894">
        <w:rPr>
          <w:sz w:val="20"/>
          <w:szCs w:val="20"/>
        </w:rPr>
        <w:t>При высоких концентрациях ТМ в растениях происходит снижение количества хлорофилла, вследствие ингибир</w:t>
      </w:r>
      <w:r w:rsidRPr="00092894">
        <w:rPr>
          <w:sz w:val="20"/>
          <w:szCs w:val="20"/>
        </w:rPr>
        <w:t>о</w:t>
      </w:r>
      <w:r w:rsidRPr="00092894">
        <w:rPr>
          <w:sz w:val="20"/>
          <w:szCs w:val="20"/>
        </w:rPr>
        <w:t>вания синтеза магний</w:t>
      </w:r>
      <w:r w:rsidR="00A66B2E">
        <w:rPr>
          <w:sz w:val="20"/>
          <w:szCs w:val="20"/>
        </w:rPr>
        <w:t>-</w:t>
      </w:r>
      <w:r w:rsidRPr="00092894">
        <w:rPr>
          <w:sz w:val="20"/>
          <w:szCs w:val="20"/>
        </w:rPr>
        <w:t xml:space="preserve">порфирина. ТМ также снижают поступление железа у ряда растений. Под действием ТМ снижается содержание фосфора, кальция, магния в растениях, при этом ТМ тормозят синтез фосфорорганических соединений клетки. </w:t>
      </w:r>
      <w:proofErr w:type="gramStart"/>
      <w:r w:rsidRPr="00092894">
        <w:rPr>
          <w:sz w:val="20"/>
          <w:szCs w:val="20"/>
        </w:rPr>
        <w:t>Высокая</w:t>
      </w:r>
      <w:proofErr w:type="gramEnd"/>
      <w:r w:rsidRPr="00092894">
        <w:rPr>
          <w:sz w:val="20"/>
          <w:szCs w:val="20"/>
        </w:rPr>
        <w:t xml:space="preserve"> фитотоксичность кадмия объясняется его близостью по химическим свойствам к цинку. Поэтому кадмий может выступать в роли цинка во многих биохимич</w:t>
      </w:r>
      <w:r w:rsidRPr="00092894">
        <w:rPr>
          <w:sz w:val="20"/>
          <w:szCs w:val="20"/>
        </w:rPr>
        <w:t>е</w:t>
      </w:r>
      <w:r w:rsidRPr="00092894">
        <w:rPr>
          <w:sz w:val="20"/>
          <w:szCs w:val="20"/>
        </w:rPr>
        <w:t>ских процессах, нарушая работу таких ферментов, как карбоангидраза, различные дегидрогеназы, фосфатазы, связанные с дыханием и друг</w:t>
      </w:r>
      <w:r w:rsidRPr="00092894">
        <w:rPr>
          <w:sz w:val="20"/>
          <w:szCs w:val="20"/>
        </w:rPr>
        <w:t>и</w:t>
      </w:r>
      <w:r w:rsidRPr="00092894">
        <w:rPr>
          <w:sz w:val="20"/>
          <w:szCs w:val="20"/>
        </w:rPr>
        <w:t>ми физиологическими процессами, а также протеиназ и пептиаз, уч</w:t>
      </w:r>
      <w:r w:rsidRPr="00092894">
        <w:rPr>
          <w:sz w:val="20"/>
          <w:szCs w:val="20"/>
        </w:rPr>
        <w:t>а</w:t>
      </w:r>
      <w:r w:rsidRPr="00092894">
        <w:rPr>
          <w:sz w:val="20"/>
          <w:szCs w:val="20"/>
        </w:rPr>
        <w:t>ствующих в белковом обмене, ферментов нуклеинового обмена. Как химический аналог цинка кадмий может заменять его в энзиматич</w:t>
      </w:r>
      <w:r w:rsidRPr="00092894">
        <w:rPr>
          <w:sz w:val="20"/>
          <w:szCs w:val="20"/>
        </w:rPr>
        <w:t>е</w:t>
      </w:r>
      <w:r w:rsidRPr="00092894">
        <w:rPr>
          <w:sz w:val="20"/>
          <w:szCs w:val="20"/>
        </w:rPr>
        <w:t>ской системе, необходимой для фосфорилирования глюкозы и сопр</w:t>
      </w:r>
      <w:r w:rsidRPr="00092894">
        <w:rPr>
          <w:sz w:val="20"/>
          <w:szCs w:val="20"/>
        </w:rPr>
        <w:t>о</w:t>
      </w:r>
      <w:r w:rsidRPr="00092894">
        <w:rPr>
          <w:sz w:val="20"/>
          <w:szCs w:val="20"/>
        </w:rPr>
        <w:t>вождающей процесс образования и потребления углеводов. По чувс</w:t>
      </w:r>
      <w:r w:rsidRPr="00092894">
        <w:rPr>
          <w:sz w:val="20"/>
          <w:szCs w:val="20"/>
        </w:rPr>
        <w:t>т</w:t>
      </w:r>
      <w:r w:rsidRPr="00092894">
        <w:rPr>
          <w:sz w:val="20"/>
          <w:szCs w:val="20"/>
        </w:rPr>
        <w:t>вительности к кадмию растения можно расположить в следующий восходящий ряд: томаты &lt; овес &lt; салат &lt; луговые травы &lt; морковь &lt; редька &lt; фасоль &lt; горох &lt; шпинат.</w:t>
      </w:r>
    </w:p>
    <w:p w:rsidR="00725BFA" w:rsidRPr="00092894" w:rsidRDefault="00725BFA" w:rsidP="0067072F">
      <w:pPr>
        <w:spacing w:line="233" w:lineRule="auto"/>
        <w:ind w:firstLine="284"/>
        <w:jc w:val="both"/>
      </w:pPr>
      <w:r w:rsidRPr="00092894">
        <w:t xml:space="preserve">Цинк обладает слабой фитотоксичностью, </w:t>
      </w:r>
      <w:proofErr w:type="gramStart"/>
      <w:r w:rsidRPr="00092894">
        <w:t>которая</w:t>
      </w:r>
      <w:proofErr w:type="gramEnd"/>
      <w:r w:rsidRPr="00092894">
        <w:t xml:space="preserve"> обнаруживается только при существенном увеличении его содержания в почве. Поя</w:t>
      </w:r>
      <w:r w:rsidRPr="00092894">
        <w:t>в</w:t>
      </w:r>
      <w:r w:rsidRPr="00092894">
        <w:t>ление признаков токсичности цинка наступает при содержании его в тканях 300</w:t>
      </w:r>
      <w:r w:rsidR="00FB3445">
        <w:t>–</w:t>
      </w:r>
      <w:r w:rsidRPr="00092894">
        <w:t>500 мг/кг сухого вещества.</w:t>
      </w:r>
    </w:p>
    <w:p w:rsidR="00725BFA" w:rsidRPr="00092894" w:rsidRDefault="00725BFA" w:rsidP="0067072F">
      <w:pPr>
        <w:spacing w:line="233" w:lineRule="auto"/>
        <w:ind w:firstLine="284"/>
        <w:jc w:val="both"/>
      </w:pPr>
      <w:r w:rsidRPr="00092894">
        <w:t>Медь в высоких концентрациях в два раза токсичнее, чем цинк. Симптомы отравления: хлороз и образование многочисленных окр</w:t>
      </w:r>
      <w:r w:rsidRPr="00092894">
        <w:t>а</w:t>
      </w:r>
      <w:r w:rsidRPr="00092894">
        <w:t>шенных в коричневый цвет боковых корней. Наименьшую опасность для растений представляет свинец, что объясняется наличием хорошо действующей в растении системы инактивации элемента, проника</w:t>
      </w:r>
      <w:r w:rsidRPr="00092894">
        <w:t>ю</w:t>
      </w:r>
      <w:r w:rsidRPr="00092894">
        <w:t>щего в корневую систему. Основная часть свинца задерживается в корнях растений.</w:t>
      </w:r>
    </w:p>
    <w:p w:rsidR="00725BFA" w:rsidRPr="00092894" w:rsidRDefault="00725BFA" w:rsidP="0067072F">
      <w:pPr>
        <w:spacing w:line="233" w:lineRule="auto"/>
        <w:ind w:firstLine="284"/>
        <w:jc w:val="both"/>
      </w:pPr>
      <w:r w:rsidRPr="00092894">
        <w:lastRenderedPageBreak/>
        <w:t>Действие ТМ на образование и рост чехлика корня неодинаково. Так, свинец, цинк и кадмий изменяют как процессы пролиферации клеток в меристеме, так и процессы роста клеток растяжения. Измен</w:t>
      </w:r>
      <w:r w:rsidRPr="00092894">
        <w:t>е</w:t>
      </w:r>
      <w:r w:rsidRPr="00092894">
        <w:t>ние роста корней в присутствии ТМ в большей степени определяется изменением числа клеток и роста, чем изменением корней заканч</w:t>
      </w:r>
      <w:r w:rsidRPr="00092894">
        <w:t>и</w:t>
      </w:r>
      <w:r w:rsidRPr="00092894">
        <w:t>вающих рост. Торможение роста корней свинцом обусловлено сниж</w:t>
      </w:r>
      <w:r w:rsidRPr="00092894">
        <w:t>е</w:t>
      </w:r>
      <w:r w:rsidRPr="00092894">
        <w:t xml:space="preserve">нием запасающихся клеток в меристеме, в присутствии кадмия </w:t>
      </w:r>
      <w:r w:rsidR="00FB3445">
        <w:t>–</w:t>
      </w:r>
      <w:r w:rsidRPr="00092894">
        <w:t xml:space="preserve"> то</w:t>
      </w:r>
      <w:r w:rsidRPr="00092894">
        <w:t>р</w:t>
      </w:r>
      <w:r w:rsidRPr="00092894">
        <w:t>можением перехода клеток к растяжению и снижению растяжения.</w:t>
      </w:r>
    </w:p>
    <w:p w:rsidR="00725BFA" w:rsidRPr="00092894" w:rsidRDefault="00725BFA" w:rsidP="0067072F">
      <w:pPr>
        <w:pStyle w:val="aa"/>
        <w:spacing w:after="0" w:line="233" w:lineRule="auto"/>
        <w:ind w:left="0" w:firstLine="284"/>
        <w:jc w:val="both"/>
        <w:rPr>
          <w:sz w:val="20"/>
          <w:szCs w:val="20"/>
        </w:rPr>
      </w:pPr>
      <w:r w:rsidRPr="00092894">
        <w:rPr>
          <w:sz w:val="20"/>
          <w:szCs w:val="20"/>
        </w:rPr>
        <w:t>Отравление растений ТМ может происходить не только за счет их поступления через корни из загрязненных почв. Выпадение ТМ из а</w:t>
      </w:r>
      <w:r w:rsidRPr="00092894">
        <w:rPr>
          <w:sz w:val="20"/>
          <w:szCs w:val="20"/>
        </w:rPr>
        <w:t>т</w:t>
      </w:r>
      <w:r w:rsidRPr="00092894">
        <w:rPr>
          <w:sz w:val="20"/>
          <w:szCs w:val="20"/>
        </w:rPr>
        <w:t>мосферы на поверхность листьев также может сопровождаться отр</w:t>
      </w:r>
      <w:r w:rsidRPr="00092894">
        <w:rPr>
          <w:sz w:val="20"/>
          <w:szCs w:val="20"/>
        </w:rPr>
        <w:t>и</w:t>
      </w:r>
      <w:r w:rsidRPr="00092894">
        <w:rPr>
          <w:sz w:val="20"/>
          <w:szCs w:val="20"/>
        </w:rPr>
        <w:t xml:space="preserve">цательной реакцией организма </w:t>
      </w:r>
      <w:r w:rsidR="00FB3445">
        <w:rPr>
          <w:sz w:val="20"/>
          <w:szCs w:val="20"/>
        </w:rPr>
        <w:t>–</w:t>
      </w:r>
      <w:r w:rsidRPr="00092894">
        <w:rPr>
          <w:sz w:val="20"/>
          <w:szCs w:val="20"/>
        </w:rPr>
        <w:t xml:space="preserve"> угнетением фотосинтеза, усилением дыхания, торможением оттока метаболитов. При попадании загрязн</w:t>
      </w:r>
      <w:r w:rsidRPr="00092894">
        <w:rPr>
          <w:sz w:val="20"/>
          <w:szCs w:val="20"/>
        </w:rPr>
        <w:t>и</w:t>
      </w:r>
      <w:r w:rsidRPr="00092894">
        <w:rPr>
          <w:sz w:val="20"/>
          <w:szCs w:val="20"/>
        </w:rPr>
        <w:t>телей на листья скорость их проникновения в организм зависит от толщины кутикулы. По этому признаку металлы распределяются сл</w:t>
      </w:r>
      <w:r w:rsidRPr="00092894">
        <w:rPr>
          <w:sz w:val="20"/>
          <w:szCs w:val="20"/>
        </w:rPr>
        <w:t>е</w:t>
      </w:r>
      <w:r w:rsidRPr="00092894">
        <w:rPr>
          <w:sz w:val="20"/>
          <w:szCs w:val="20"/>
        </w:rPr>
        <w:t>дующим образом: Cd &gt; Pb &gt; Zn &gt; Cu &gt; Mn &gt; Fe, по мобильности в ра</w:t>
      </w:r>
      <w:r w:rsidRPr="00092894">
        <w:rPr>
          <w:sz w:val="20"/>
          <w:szCs w:val="20"/>
        </w:rPr>
        <w:t>с</w:t>
      </w:r>
      <w:r w:rsidRPr="00092894">
        <w:rPr>
          <w:sz w:val="20"/>
          <w:szCs w:val="20"/>
        </w:rPr>
        <w:t xml:space="preserve">тении: Fe &gt; Cu &gt; Mn &gt; Cd &gt; Zn &gt; Pb. </w:t>
      </w:r>
    </w:p>
    <w:p w:rsidR="00725BFA" w:rsidRPr="00092894" w:rsidRDefault="00725BFA" w:rsidP="0067072F">
      <w:pPr>
        <w:spacing w:line="233" w:lineRule="auto"/>
        <w:ind w:firstLine="284"/>
        <w:jc w:val="both"/>
      </w:pPr>
      <w:r w:rsidRPr="00092894">
        <w:t>Фитотоксичность ТМ и устойчивость к ним растений зависят от многих условий. Есть виды растений, способные концентрировать о</w:t>
      </w:r>
      <w:r w:rsidRPr="00092894">
        <w:t>т</w:t>
      </w:r>
      <w:r w:rsidRPr="00092894">
        <w:t>дельные ТМ без видимых признаков угнетения. Однако, устойчивость растений к одному металлу, как правило, не распространяется на др</w:t>
      </w:r>
      <w:r w:rsidRPr="00092894">
        <w:t>у</w:t>
      </w:r>
      <w:r w:rsidRPr="00092894">
        <w:t>гие.</w:t>
      </w:r>
    </w:p>
    <w:p w:rsidR="00725BFA" w:rsidRPr="00092894" w:rsidRDefault="00A66B2E" w:rsidP="0067072F">
      <w:pPr>
        <w:spacing w:line="233" w:lineRule="auto"/>
        <w:ind w:firstLine="284"/>
        <w:jc w:val="both"/>
      </w:pPr>
      <w:r>
        <w:rPr>
          <w:b/>
        </w:rPr>
        <w:t>Выводы</w:t>
      </w:r>
      <w:r w:rsidR="00725BFA" w:rsidRPr="00092894">
        <w:rPr>
          <w:b/>
        </w:rPr>
        <w:t>.</w:t>
      </w:r>
      <w:r w:rsidR="00046F53" w:rsidRPr="00092894">
        <w:rPr>
          <w:b/>
        </w:rPr>
        <w:t xml:space="preserve"> </w:t>
      </w:r>
      <w:r w:rsidR="00725BFA" w:rsidRPr="00092894">
        <w:t>Накопление и распределение ТМ в органах растения о</w:t>
      </w:r>
      <w:r w:rsidR="00725BFA" w:rsidRPr="00092894">
        <w:t>п</w:t>
      </w:r>
      <w:r w:rsidR="00725BFA" w:rsidRPr="00092894">
        <w:t>ределяется</w:t>
      </w:r>
      <w:r w:rsidR="00FB3445">
        <w:t>,</w:t>
      </w:r>
      <w:r w:rsidR="00725BFA" w:rsidRPr="00092894">
        <w:t xml:space="preserve"> прежде всего</w:t>
      </w:r>
      <w:r w:rsidR="00FB3445">
        <w:t>,</w:t>
      </w:r>
      <w:r w:rsidR="00725BFA" w:rsidRPr="00092894">
        <w:t xml:space="preserve"> видом, физиологической специализацией и морфологическими признаками  отдельных органов (типом листьев, размеров черешков, жилок, величиной центрального цилиндра в ко</w:t>
      </w:r>
      <w:r w:rsidR="00725BFA" w:rsidRPr="00092894">
        <w:t>р</w:t>
      </w:r>
      <w:r w:rsidR="00725BFA" w:rsidRPr="00092894">
        <w:t>неплодах). Таким образом, зная распределение ТМ в отдельных зонах различных органов растений можно оценить их потенциальную опа</w:t>
      </w:r>
      <w:r w:rsidR="00725BFA" w:rsidRPr="00092894">
        <w:t>с</w:t>
      </w:r>
      <w:r w:rsidR="00725BFA" w:rsidRPr="00092894">
        <w:t>ность в зависимости от объема, который они занимают в органе. Это позволяет сделать чисто механическое удаление части органа. В н</w:t>
      </w:r>
      <w:r w:rsidR="00725BFA" w:rsidRPr="00092894">
        <w:t>а</w:t>
      </w:r>
      <w:r w:rsidR="00725BFA" w:rsidRPr="00092894">
        <w:t>стоящее время уже есть целый ряд мер для снижения содержания ТМ в продукции</w:t>
      </w:r>
      <w:r w:rsidR="00FB3445">
        <w:t>,</w:t>
      </w:r>
      <w:r w:rsidR="00725BFA" w:rsidRPr="00092894">
        <w:t xml:space="preserve"> получаемой в процессе выращивания сельскохозяйстве</w:t>
      </w:r>
      <w:r w:rsidR="00725BFA" w:rsidRPr="00092894">
        <w:t>н</w:t>
      </w:r>
      <w:r w:rsidR="00725BFA" w:rsidRPr="00092894">
        <w:t xml:space="preserve">ных культур. </w:t>
      </w:r>
    </w:p>
    <w:p w:rsidR="00725BFA" w:rsidRPr="00092894" w:rsidRDefault="00725BFA" w:rsidP="003D176A">
      <w:pPr>
        <w:pStyle w:val="2"/>
        <w:tabs>
          <w:tab w:val="left" w:pos="567"/>
          <w:tab w:val="left" w:pos="8647"/>
        </w:tabs>
        <w:spacing w:after="0" w:line="240" w:lineRule="auto"/>
        <w:ind w:left="0" w:firstLine="284"/>
        <w:contextualSpacing/>
        <w:jc w:val="center"/>
        <w:rPr>
          <w:sz w:val="16"/>
          <w:szCs w:val="16"/>
        </w:rPr>
      </w:pPr>
    </w:p>
    <w:p w:rsidR="00725BFA" w:rsidRPr="00092894" w:rsidRDefault="00725BFA" w:rsidP="003D176A">
      <w:pPr>
        <w:pStyle w:val="2"/>
        <w:tabs>
          <w:tab w:val="left" w:pos="567"/>
          <w:tab w:val="left" w:pos="8647"/>
        </w:tabs>
        <w:spacing w:after="0" w:line="240" w:lineRule="auto"/>
        <w:ind w:left="0" w:firstLine="284"/>
        <w:contextualSpacing/>
        <w:jc w:val="center"/>
        <w:rPr>
          <w:sz w:val="16"/>
          <w:szCs w:val="16"/>
        </w:rPr>
      </w:pPr>
      <w:r w:rsidRPr="00092894">
        <w:rPr>
          <w:sz w:val="16"/>
          <w:szCs w:val="16"/>
        </w:rPr>
        <w:t>ЛИТЕРАТУРА</w:t>
      </w:r>
    </w:p>
    <w:p w:rsidR="007B2AD7" w:rsidRPr="00092894" w:rsidRDefault="007B2AD7" w:rsidP="003D176A">
      <w:pPr>
        <w:pStyle w:val="2"/>
        <w:tabs>
          <w:tab w:val="left" w:pos="567"/>
          <w:tab w:val="left" w:pos="8647"/>
        </w:tabs>
        <w:spacing w:after="0" w:line="240" w:lineRule="auto"/>
        <w:ind w:left="0" w:firstLine="284"/>
        <w:contextualSpacing/>
        <w:jc w:val="center"/>
        <w:rPr>
          <w:sz w:val="16"/>
          <w:szCs w:val="16"/>
        </w:rPr>
      </w:pPr>
    </w:p>
    <w:p w:rsidR="00725BFA" w:rsidRPr="00092894" w:rsidRDefault="00725BFA" w:rsidP="003D176A">
      <w:pPr>
        <w:pStyle w:val="af3"/>
        <w:ind w:firstLine="284"/>
        <w:contextualSpacing/>
        <w:jc w:val="both"/>
        <w:rPr>
          <w:b w:val="0"/>
          <w:sz w:val="16"/>
          <w:szCs w:val="16"/>
        </w:rPr>
      </w:pPr>
      <w:r w:rsidRPr="00092894">
        <w:rPr>
          <w:b w:val="0"/>
          <w:sz w:val="16"/>
          <w:szCs w:val="16"/>
        </w:rPr>
        <w:t>1.</w:t>
      </w:r>
      <w:r w:rsidR="00A66B2E">
        <w:rPr>
          <w:b w:val="0"/>
          <w:sz w:val="16"/>
          <w:szCs w:val="16"/>
        </w:rPr>
        <w:t> </w:t>
      </w:r>
      <w:r w:rsidRPr="00FB3445">
        <w:rPr>
          <w:b w:val="0"/>
          <w:spacing w:val="20"/>
          <w:sz w:val="16"/>
          <w:szCs w:val="16"/>
        </w:rPr>
        <w:t>Цыганов</w:t>
      </w:r>
      <w:r w:rsidR="00FB3445">
        <w:rPr>
          <w:b w:val="0"/>
          <w:sz w:val="16"/>
          <w:szCs w:val="16"/>
        </w:rPr>
        <w:t>,</w:t>
      </w:r>
      <w:r w:rsidRPr="00092894">
        <w:rPr>
          <w:b w:val="0"/>
          <w:sz w:val="16"/>
          <w:szCs w:val="16"/>
        </w:rPr>
        <w:t xml:space="preserve"> А.</w:t>
      </w:r>
      <w:r w:rsidR="00A66B2E">
        <w:rPr>
          <w:b w:val="0"/>
          <w:sz w:val="16"/>
          <w:szCs w:val="16"/>
        </w:rPr>
        <w:t> </w:t>
      </w:r>
      <w:r w:rsidRPr="00092894">
        <w:rPr>
          <w:b w:val="0"/>
          <w:sz w:val="16"/>
          <w:szCs w:val="16"/>
        </w:rPr>
        <w:t>Р.</w:t>
      </w:r>
      <w:r w:rsidR="00FB3445">
        <w:rPr>
          <w:b w:val="0"/>
          <w:sz w:val="16"/>
          <w:szCs w:val="16"/>
        </w:rPr>
        <w:t xml:space="preserve"> </w:t>
      </w:r>
      <w:r w:rsidRPr="00092894">
        <w:rPr>
          <w:b w:val="0"/>
          <w:sz w:val="16"/>
          <w:szCs w:val="16"/>
        </w:rPr>
        <w:t>Приемы снижения накопления тяжелых металлов в сельскох</w:t>
      </w:r>
      <w:r w:rsidRPr="00092894">
        <w:rPr>
          <w:b w:val="0"/>
          <w:sz w:val="16"/>
          <w:szCs w:val="16"/>
        </w:rPr>
        <w:t>о</w:t>
      </w:r>
      <w:r w:rsidRPr="00092894">
        <w:rPr>
          <w:b w:val="0"/>
          <w:sz w:val="16"/>
          <w:szCs w:val="16"/>
        </w:rPr>
        <w:t xml:space="preserve">зяйственных культурах на загрязненных почвах </w:t>
      </w:r>
      <w:r w:rsidR="00FB3445">
        <w:rPr>
          <w:b w:val="0"/>
          <w:sz w:val="16"/>
          <w:szCs w:val="16"/>
        </w:rPr>
        <w:t>/</w:t>
      </w:r>
      <w:r w:rsidR="00FB3445" w:rsidRPr="00FB3445">
        <w:rPr>
          <w:b w:val="0"/>
          <w:sz w:val="16"/>
          <w:szCs w:val="16"/>
        </w:rPr>
        <w:t xml:space="preserve"> </w:t>
      </w:r>
      <w:r w:rsidR="00FB3445" w:rsidRPr="00092894">
        <w:rPr>
          <w:b w:val="0"/>
          <w:sz w:val="16"/>
          <w:szCs w:val="16"/>
        </w:rPr>
        <w:t>А.</w:t>
      </w:r>
      <w:r w:rsidR="00A66B2E">
        <w:rPr>
          <w:b w:val="0"/>
          <w:sz w:val="16"/>
          <w:szCs w:val="16"/>
        </w:rPr>
        <w:t> </w:t>
      </w:r>
      <w:r w:rsidR="00FB3445" w:rsidRPr="00092894">
        <w:rPr>
          <w:b w:val="0"/>
          <w:sz w:val="16"/>
          <w:szCs w:val="16"/>
        </w:rPr>
        <w:t>Р.</w:t>
      </w:r>
      <w:r w:rsidR="00FB3445">
        <w:rPr>
          <w:b w:val="0"/>
          <w:sz w:val="16"/>
          <w:szCs w:val="16"/>
        </w:rPr>
        <w:t xml:space="preserve"> </w:t>
      </w:r>
      <w:r w:rsidR="00FB3445" w:rsidRPr="00092894">
        <w:rPr>
          <w:b w:val="0"/>
          <w:sz w:val="16"/>
          <w:szCs w:val="16"/>
        </w:rPr>
        <w:t>Цыганов, И.</w:t>
      </w:r>
      <w:r w:rsidR="00A66B2E">
        <w:rPr>
          <w:b w:val="0"/>
          <w:sz w:val="16"/>
          <w:szCs w:val="16"/>
        </w:rPr>
        <w:t> </w:t>
      </w:r>
      <w:r w:rsidR="00FB3445" w:rsidRPr="00092894">
        <w:rPr>
          <w:b w:val="0"/>
          <w:sz w:val="16"/>
          <w:szCs w:val="16"/>
        </w:rPr>
        <w:t>Р.</w:t>
      </w:r>
      <w:r w:rsidR="00FB3445">
        <w:rPr>
          <w:b w:val="0"/>
          <w:sz w:val="16"/>
          <w:szCs w:val="16"/>
        </w:rPr>
        <w:t xml:space="preserve"> </w:t>
      </w:r>
      <w:r w:rsidR="00FB3445" w:rsidRPr="00092894">
        <w:rPr>
          <w:b w:val="0"/>
          <w:sz w:val="16"/>
          <w:szCs w:val="16"/>
        </w:rPr>
        <w:t>Вильдфлуш,</w:t>
      </w:r>
      <w:r w:rsidR="00FB3445">
        <w:rPr>
          <w:b w:val="0"/>
          <w:sz w:val="16"/>
          <w:szCs w:val="16"/>
        </w:rPr>
        <w:t xml:space="preserve"> </w:t>
      </w:r>
      <w:r w:rsidR="00FB3445" w:rsidRPr="00092894">
        <w:rPr>
          <w:b w:val="0"/>
          <w:sz w:val="16"/>
          <w:szCs w:val="16"/>
        </w:rPr>
        <w:t>М.</w:t>
      </w:r>
      <w:r w:rsidR="00A66B2E">
        <w:rPr>
          <w:b w:val="0"/>
          <w:sz w:val="16"/>
          <w:szCs w:val="16"/>
        </w:rPr>
        <w:t> </w:t>
      </w:r>
      <w:r w:rsidR="00FB3445" w:rsidRPr="00092894">
        <w:rPr>
          <w:b w:val="0"/>
          <w:sz w:val="16"/>
          <w:szCs w:val="16"/>
        </w:rPr>
        <w:t>Н.</w:t>
      </w:r>
      <w:r w:rsidR="00A66B2E">
        <w:rPr>
          <w:b w:val="0"/>
          <w:sz w:val="16"/>
          <w:szCs w:val="16"/>
        </w:rPr>
        <w:t> </w:t>
      </w:r>
      <w:r w:rsidR="00FB3445" w:rsidRPr="00092894">
        <w:rPr>
          <w:b w:val="0"/>
          <w:sz w:val="16"/>
          <w:szCs w:val="16"/>
        </w:rPr>
        <w:t>Каль</w:t>
      </w:r>
      <w:r w:rsidR="00FB3445">
        <w:rPr>
          <w:b w:val="0"/>
          <w:sz w:val="16"/>
          <w:szCs w:val="16"/>
        </w:rPr>
        <w:t xml:space="preserve"> //</w:t>
      </w:r>
      <w:r w:rsidRPr="00092894">
        <w:rPr>
          <w:b w:val="0"/>
          <w:sz w:val="16"/>
          <w:szCs w:val="16"/>
        </w:rPr>
        <w:t xml:space="preserve"> Информационный бюллетень №</w:t>
      </w:r>
      <w:r w:rsidR="00FB3445">
        <w:rPr>
          <w:b w:val="0"/>
          <w:sz w:val="16"/>
          <w:szCs w:val="16"/>
        </w:rPr>
        <w:t xml:space="preserve"> </w:t>
      </w:r>
      <w:r w:rsidRPr="00092894">
        <w:rPr>
          <w:b w:val="0"/>
          <w:sz w:val="16"/>
          <w:szCs w:val="16"/>
        </w:rPr>
        <w:t>38.</w:t>
      </w:r>
      <w:r w:rsidR="00FB3445">
        <w:rPr>
          <w:b w:val="0"/>
          <w:sz w:val="16"/>
          <w:szCs w:val="16"/>
        </w:rPr>
        <w:t xml:space="preserve"> –</w:t>
      </w:r>
      <w:r w:rsidRPr="00092894">
        <w:rPr>
          <w:b w:val="0"/>
          <w:sz w:val="16"/>
          <w:szCs w:val="16"/>
        </w:rPr>
        <w:t xml:space="preserve"> Минск: БЕЛНИЦ </w:t>
      </w:r>
      <w:r w:rsidR="00FB3445">
        <w:rPr>
          <w:b w:val="0"/>
          <w:sz w:val="16"/>
          <w:szCs w:val="16"/>
        </w:rPr>
        <w:t>«</w:t>
      </w:r>
      <w:r w:rsidRPr="00092894">
        <w:rPr>
          <w:b w:val="0"/>
          <w:sz w:val="16"/>
          <w:szCs w:val="16"/>
        </w:rPr>
        <w:t>ЭКОЛОГИЯ</w:t>
      </w:r>
      <w:r w:rsidR="00FB3445">
        <w:rPr>
          <w:b w:val="0"/>
          <w:sz w:val="16"/>
          <w:szCs w:val="16"/>
        </w:rPr>
        <w:t>»</w:t>
      </w:r>
      <w:r w:rsidRPr="00092894">
        <w:rPr>
          <w:b w:val="0"/>
          <w:sz w:val="16"/>
          <w:szCs w:val="16"/>
        </w:rPr>
        <w:t>,</w:t>
      </w:r>
      <w:r w:rsidR="00FB3445">
        <w:rPr>
          <w:b w:val="0"/>
          <w:sz w:val="16"/>
          <w:szCs w:val="16"/>
        </w:rPr>
        <w:t xml:space="preserve"> </w:t>
      </w:r>
      <w:r w:rsidRPr="00092894">
        <w:rPr>
          <w:b w:val="0"/>
          <w:sz w:val="16"/>
          <w:szCs w:val="16"/>
        </w:rPr>
        <w:t>2002.</w:t>
      </w:r>
      <w:r w:rsidR="00FB3445">
        <w:rPr>
          <w:b w:val="0"/>
          <w:sz w:val="16"/>
          <w:szCs w:val="16"/>
        </w:rPr>
        <w:t xml:space="preserve"> –</w:t>
      </w:r>
      <w:r w:rsidRPr="00092894">
        <w:rPr>
          <w:b w:val="0"/>
          <w:sz w:val="16"/>
          <w:szCs w:val="16"/>
        </w:rPr>
        <w:t xml:space="preserve"> 44 </w:t>
      </w:r>
      <w:proofErr w:type="gramStart"/>
      <w:r w:rsidRPr="00092894">
        <w:rPr>
          <w:b w:val="0"/>
          <w:sz w:val="16"/>
          <w:szCs w:val="16"/>
        </w:rPr>
        <w:t>с</w:t>
      </w:r>
      <w:proofErr w:type="gramEnd"/>
      <w:r w:rsidRPr="00092894">
        <w:rPr>
          <w:b w:val="0"/>
          <w:sz w:val="16"/>
          <w:szCs w:val="16"/>
        </w:rPr>
        <w:t>.</w:t>
      </w:r>
    </w:p>
    <w:p w:rsidR="00725BFA" w:rsidRPr="00092894" w:rsidRDefault="00725BFA" w:rsidP="003D176A">
      <w:pPr>
        <w:ind w:firstLine="284"/>
        <w:contextualSpacing/>
        <w:jc w:val="both"/>
      </w:pPr>
      <w:r w:rsidRPr="00092894">
        <w:rPr>
          <w:sz w:val="16"/>
          <w:szCs w:val="16"/>
        </w:rPr>
        <w:t>2.</w:t>
      </w:r>
      <w:r w:rsidR="00FB3445">
        <w:rPr>
          <w:sz w:val="16"/>
          <w:szCs w:val="16"/>
        </w:rPr>
        <w:t> </w:t>
      </w:r>
      <w:r w:rsidRPr="00092894">
        <w:rPr>
          <w:sz w:val="16"/>
          <w:szCs w:val="16"/>
        </w:rPr>
        <w:t xml:space="preserve"> </w:t>
      </w:r>
      <w:r w:rsidR="00FB3445" w:rsidRPr="00FB3445">
        <w:rPr>
          <w:spacing w:val="20"/>
          <w:sz w:val="16"/>
          <w:szCs w:val="16"/>
        </w:rPr>
        <w:t>Шагитова</w:t>
      </w:r>
      <w:r w:rsidR="00FB3445">
        <w:rPr>
          <w:sz w:val="16"/>
          <w:szCs w:val="16"/>
        </w:rPr>
        <w:t>,</w:t>
      </w:r>
      <w:r w:rsidR="00FB3445" w:rsidRPr="00092894">
        <w:rPr>
          <w:sz w:val="16"/>
          <w:szCs w:val="16"/>
        </w:rPr>
        <w:t xml:space="preserve"> М.</w:t>
      </w:r>
      <w:r w:rsidR="00A66B2E">
        <w:rPr>
          <w:sz w:val="16"/>
          <w:szCs w:val="16"/>
        </w:rPr>
        <w:t> </w:t>
      </w:r>
      <w:r w:rsidR="00FB3445" w:rsidRPr="00092894">
        <w:rPr>
          <w:sz w:val="16"/>
          <w:szCs w:val="16"/>
        </w:rPr>
        <w:t xml:space="preserve">Н. </w:t>
      </w:r>
      <w:r w:rsidRPr="00092894">
        <w:rPr>
          <w:sz w:val="16"/>
          <w:szCs w:val="16"/>
        </w:rPr>
        <w:t xml:space="preserve">Фитотоксичность тяжелых металлов / </w:t>
      </w:r>
      <w:r w:rsidR="00FB3445" w:rsidRPr="00092894">
        <w:rPr>
          <w:sz w:val="16"/>
          <w:szCs w:val="16"/>
        </w:rPr>
        <w:t>М.</w:t>
      </w:r>
      <w:r w:rsidR="00A66B2E">
        <w:rPr>
          <w:sz w:val="16"/>
          <w:szCs w:val="16"/>
        </w:rPr>
        <w:t> </w:t>
      </w:r>
      <w:r w:rsidR="00FB3445" w:rsidRPr="00092894">
        <w:rPr>
          <w:sz w:val="16"/>
          <w:szCs w:val="16"/>
        </w:rPr>
        <w:t xml:space="preserve">Н. Шагитова </w:t>
      </w:r>
      <w:r w:rsidR="00FB3445">
        <w:rPr>
          <w:sz w:val="16"/>
          <w:szCs w:val="16"/>
        </w:rPr>
        <w:t>//</w:t>
      </w:r>
      <w:r w:rsidR="00A66B2E">
        <w:rPr>
          <w:sz w:val="16"/>
          <w:szCs w:val="16"/>
        </w:rPr>
        <w:t>материалы  м</w:t>
      </w:r>
      <w:r w:rsidRPr="00092894">
        <w:rPr>
          <w:sz w:val="16"/>
          <w:szCs w:val="16"/>
        </w:rPr>
        <w:t>еждунар. науч</w:t>
      </w:r>
      <w:proofErr w:type="gramStart"/>
      <w:r w:rsidRPr="00092894">
        <w:rPr>
          <w:sz w:val="16"/>
          <w:szCs w:val="16"/>
        </w:rPr>
        <w:t>.-</w:t>
      </w:r>
      <w:proofErr w:type="gramEnd"/>
      <w:r w:rsidRPr="00092894">
        <w:rPr>
          <w:sz w:val="16"/>
          <w:szCs w:val="16"/>
        </w:rPr>
        <w:t xml:space="preserve">практ. конф. </w:t>
      </w:r>
      <w:r w:rsidR="00FB3445">
        <w:rPr>
          <w:sz w:val="16"/>
          <w:szCs w:val="16"/>
        </w:rPr>
        <w:t>«</w:t>
      </w:r>
      <w:r w:rsidRPr="00092894">
        <w:rPr>
          <w:sz w:val="16"/>
          <w:szCs w:val="16"/>
        </w:rPr>
        <w:t xml:space="preserve">Приемы повышения  плодородия почв и </w:t>
      </w:r>
      <w:r w:rsidRPr="00092894">
        <w:rPr>
          <w:sz w:val="16"/>
          <w:szCs w:val="16"/>
        </w:rPr>
        <w:lastRenderedPageBreak/>
        <w:t>эффективности удобрений в современных условиях</w:t>
      </w:r>
      <w:r w:rsidR="00FB3445">
        <w:rPr>
          <w:sz w:val="16"/>
          <w:szCs w:val="16"/>
        </w:rPr>
        <w:t>»</w:t>
      </w:r>
      <w:r w:rsidRPr="00092894">
        <w:rPr>
          <w:sz w:val="16"/>
          <w:szCs w:val="16"/>
        </w:rPr>
        <w:t>. – Минск: ИВЦ Минфина, 2007.</w:t>
      </w:r>
      <w:r w:rsidR="00FB3445">
        <w:rPr>
          <w:sz w:val="16"/>
          <w:szCs w:val="16"/>
        </w:rPr>
        <w:t xml:space="preserve"> –</w:t>
      </w:r>
      <w:r w:rsidR="00A66B2E">
        <w:rPr>
          <w:sz w:val="16"/>
          <w:szCs w:val="16"/>
        </w:rPr>
        <w:t> </w:t>
      </w:r>
      <w:r w:rsidRPr="00092894">
        <w:rPr>
          <w:sz w:val="16"/>
          <w:szCs w:val="16"/>
        </w:rPr>
        <w:t>С.</w:t>
      </w:r>
      <w:r w:rsidR="00FB3445">
        <w:rPr>
          <w:sz w:val="16"/>
          <w:szCs w:val="16"/>
        </w:rPr>
        <w:t xml:space="preserve"> </w:t>
      </w:r>
      <w:r w:rsidRPr="00092894">
        <w:rPr>
          <w:sz w:val="16"/>
          <w:szCs w:val="16"/>
        </w:rPr>
        <w:t>225</w:t>
      </w:r>
      <w:r w:rsidR="00FB3445">
        <w:rPr>
          <w:sz w:val="16"/>
          <w:szCs w:val="16"/>
        </w:rPr>
        <w:t>–</w:t>
      </w:r>
      <w:r w:rsidRPr="00092894">
        <w:rPr>
          <w:sz w:val="16"/>
          <w:szCs w:val="16"/>
        </w:rPr>
        <w:t>229.</w:t>
      </w:r>
    </w:p>
    <w:p w:rsidR="003318A5" w:rsidRDefault="003318A5" w:rsidP="0067072F">
      <w:pPr>
        <w:spacing w:line="233" w:lineRule="auto"/>
      </w:pPr>
    </w:p>
    <w:p w:rsidR="00725BFA" w:rsidRPr="00092894" w:rsidRDefault="00725BFA" w:rsidP="0067072F">
      <w:pPr>
        <w:spacing w:line="233" w:lineRule="auto"/>
      </w:pPr>
      <w:r w:rsidRPr="00092894">
        <w:t xml:space="preserve">УДК 631.458 </w:t>
      </w:r>
    </w:p>
    <w:p w:rsidR="00725BFA" w:rsidRPr="00092894" w:rsidRDefault="00725BFA" w:rsidP="0067072F">
      <w:pPr>
        <w:spacing w:line="233" w:lineRule="auto"/>
        <w:ind w:firstLine="284"/>
        <w:rPr>
          <w:sz w:val="16"/>
          <w:szCs w:val="16"/>
        </w:rPr>
      </w:pPr>
    </w:p>
    <w:p w:rsidR="00725BFA" w:rsidRPr="00092894" w:rsidRDefault="00725BFA" w:rsidP="0067072F">
      <w:pPr>
        <w:spacing w:line="233" w:lineRule="auto"/>
        <w:ind w:firstLine="284"/>
        <w:jc w:val="center"/>
        <w:rPr>
          <w:b/>
          <w:caps/>
        </w:rPr>
      </w:pPr>
      <w:r w:rsidRPr="00092894">
        <w:rPr>
          <w:b/>
          <w:caps/>
        </w:rPr>
        <w:t xml:space="preserve">Зависимость урожайности горчицы белой </w:t>
      </w:r>
    </w:p>
    <w:p w:rsidR="00725BFA" w:rsidRPr="00092894" w:rsidRDefault="00725BFA" w:rsidP="0067072F">
      <w:pPr>
        <w:spacing w:line="233" w:lineRule="auto"/>
        <w:ind w:firstLine="284"/>
        <w:jc w:val="center"/>
        <w:rPr>
          <w:b/>
          <w:caps/>
        </w:rPr>
      </w:pPr>
      <w:r w:rsidRPr="00092894">
        <w:rPr>
          <w:b/>
          <w:caps/>
        </w:rPr>
        <w:t xml:space="preserve">от степени механического нарушения </w:t>
      </w:r>
    </w:p>
    <w:p w:rsidR="00725BFA" w:rsidRPr="00092894" w:rsidRDefault="00725BFA" w:rsidP="0067072F">
      <w:pPr>
        <w:spacing w:line="233" w:lineRule="auto"/>
        <w:ind w:firstLine="284"/>
        <w:jc w:val="center"/>
        <w:rPr>
          <w:b/>
          <w:caps/>
        </w:rPr>
      </w:pPr>
      <w:r w:rsidRPr="00092894">
        <w:rPr>
          <w:b/>
          <w:caps/>
        </w:rPr>
        <w:t>зональных почв Нижегородской области</w:t>
      </w:r>
    </w:p>
    <w:p w:rsidR="00725BFA" w:rsidRPr="00092894" w:rsidRDefault="00725BFA" w:rsidP="0067072F">
      <w:pPr>
        <w:spacing w:line="233" w:lineRule="auto"/>
        <w:ind w:firstLine="284"/>
        <w:jc w:val="center"/>
        <w:rPr>
          <w:b/>
        </w:rPr>
      </w:pPr>
    </w:p>
    <w:p w:rsidR="00FB3445" w:rsidRDefault="00FB3445" w:rsidP="0067072F">
      <w:pPr>
        <w:spacing w:line="233" w:lineRule="auto"/>
        <w:ind w:firstLine="284"/>
        <w:jc w:val="center"/>
      </w:pPr>
      <w:r w:rsidRPr="00FB3445">
        <w:rPr>
          <w:b/>
        </w:rPr>
        <w:t>С. С. Шахов</w:t>
      </w:r>
      <w:r w:rsidR="00725BFA" w:rsidRPr="00092894">
        <w:t xml:space="preserve">, </w:t>
      </w:r>
      <w:r w:rsidR="004222DA">
        <w:t>аспирант;</w:t>
      </w:r>
    </w:p>
    <w:p w:rsidR="00FB3445" w:rsidRDefault="00FB3445" w:rsidP="0067072F">
      <w:pPr>
        <w:spacing w:line="233" w:lineRule="auto"/>
        <w:ind w:firstLine="284"/>
        <w:jc w:val="center"/>
      </w:pPr>
      <w:r w:rsidRPr="00FB3445">
        <w:rPr>
          <w:b/>
        </w:rPr>
        <w:t>В. И. Титова</w:t>
      </w:r>
      <w:r w:rsidR="00725BFA" w:rsidRPr="00092894">
        <w:t xml:space="preserve">, </w:t>
      </w:r>
      <w:r w:rsidR="004222DA">
        <w:t>доктор с.-х. наук, проф.;</w:t>
      </w:r>
    </w:p>
    <w:p w:rsidR="00725BFA" w:rsidRPr="00FB3445" w:rsidRDefault="00FB3445" w:rsidP="0067072F">
      <w:pPr>
        <w:spacing w:line="233" w:lineRule="auto"/>
        <w:ind w:firstLine="284"/>
        <w:jc w:val="center"/>
        <w:rPr>
          <w:b/>
        </w:rPr>
      </w:pPr>
      <w:r w:rsidRPr="00FB3445">
        <w:rPr>
          <w:b/>
        </w:rPr>
        <w:t>Е. В. Сеньчева</w:t>
      </w:r>
      <w:r w:rsidR="004222DA" w:rsidRPr="004222DA">
        <w:t>,</w:t>
      </w:r>
      <w:r w:rsidRPr="00FB3445">
        <w:rPr>
          <w:b/>
        </w:rPr>
        <w:t xml:space="preserve"> </w:t>
      </w:r>
      <w:r w:rsidR="004222DA">
        <w:rPr>
          <w:b/>
        </w:rPr>
        <w:t xml:space="preserve"> </w:t>
      </w:r>
      <w:r w:rsidR="004222DA" w:rsidRPr="004222DA">
        <w:t>аспирант</w:t>
      </w:r>
    </w:p>
    <w:p w:rsidR="00725BFA" w:rsidRDefault="00725BFA" w:rsidP="0067072F">
      <w:pPr>
        <w:spacing w:line="233" w:lineRule="auto"/>
        <w:ind w:firstLine="284"/>
        <w:jc w:val="center"/>
      </w:pPr>
      <w:r w:rsidRPr="00092894">
        <w:t>ФГБОУ ВО НГСХА, г. Нижний Новгород</w:t>
      </w:r>
      <w:r w:rsidR="00FB3445">
        <w:t>,</w:t>
      </w:r>
    </w:p>
    <w:p w:rsidR="00FB3445" w:rsidRPr="00092894" w:rsidRDefault="00FB3445" w:rsidP="0067072F">
      <w:pPr>
        <w:spacing w:line="233" w:lineRule="auto"/>
        <w:ind w:firstLine="284"/>
        <w:jc w:val="center"/>
      </w:pPr>
      <w:r>
        <w:t>Российская Федерация</w:t>
      </w:r>
    </w:p>
    <w:p w:rsidR="00725BFA" w:rsidRPr="00092894" w:rsidRDefault="00725BFA" w:rsidP="0067072F">
      <w:pPr>
        <w:spacing w:line="233" w:lineRule="auto"/>
        <w:ind w:firstLine="284"/>
        <w:jc w:val="both"/>
      </w:pPr>
      <w:r w:rsidRPr="00092894">
        <w:t>Возрастающая с каждым годом антропогенная нагрузка на объекты окружающей среды приводит к отрицательным изменениям в них, в том числе и в педосфере. Почва, являясь уникальным природным об</w:t>
      </w:r>
      <w:r w:rsidRPr="00092894">
        <w:t>ъ</w:t>
      </w:r>
      <w:r w:rsidRPr="00092894">
        <w:t>ектом и принимая активное участие во всех биогеохимических циклах, особо уязвима</w:t>
      </w:r>
      <w:r w:rsidR="00FB3445">
        <w:t xml:space="preserve"> </w:t>
      </w:r>
      <w:r w:rsidRPr="00092894">
        <w:t xml:space="preserve">перед негативными антропогенными факторами. </w:t>
      </w:r>
      <w:proofErr w:type="gramStart"/>
      <w:r w:rsidRPr="00092894">
        <w:t>П</w:t>
      </w:r>
      <w:r w:rsidRPr="00092894">
        <w:t>о</w:t>
      </w:r>
      <w:r w:rsidRPr="00092894">
        <w:t>следние</w:t>
      </w:r>
      <w:proofErr w:type="gramEnd"/>
      <w:r w:rsidRPr="00092894">
        <w:t xml:space="preserve"> нередко  ведут к таким неблагоприятным последствиям, как деградация или же полное уничтожение почвенного покрова [2]. По</w:t>
      </w:r>
      <w:r w:rsidRPr="00092894">
        <w:t>ч</w:t>
      </w:r>
      <w:r w:rsidRPr="00092894">
        <w:t>вы, нарушенные в результате строительства различных объектов и</w:t>
      </w:r>
      <w:r w:rsidRPr="00092894">
        <w:t>н</w:t>
      </w:r>
      <w:r w:rsidRPr="00092894">
        <w:t>фраструктуры, нуждаются в возвращении им исходного уровня плод</w:t>
      </w:r>
      <w:r w:rsidRPr="00092894">
        <w:t>о</w:t>
      </w:r>
      <w:r w:rsidRPr="00092894">
        <w:t>родия верхнего пахотного слоя, а иногда и всего почвенного профиля [1]. Так, в Нижегородской области в процессе строительства магис</w:t>
      </w:r>
      <w:r w:rsidRPr="00092894">
        <w:t>т</w:t>
      </w:r>
      <w:r w:rsidRPr="00092894">
        <w:t>ральных трубопроводов, автомагистралей, высоковольтных линий электропередач, площадных и точечных объектов, разработки карь</w:t>
      </w:r>
      <w:r w:rsidRPr="00092894">
        <w:t>е</w:t>
      </w:r>
      <w:r w:rsidRPr="00092894">
        <w:t>ров и других объектов инфраструктуры ежегодно механически нар</w:t>
      </w:r>
      <w:r w:rsidRPr="00092894">
        <w:t>у</w:t>
      </w:r>
      <w:r w:rsidRPr="00092894">
        <w:t xml:space="preserve">шается  в общей сложности порядка </w:t>
      </w:r>
      <w:smartTag w:uri="urn:schemas-microsoft-com:office:smarttags" w:element="metricconverter">
        <w:smartTagPr>
          <w:attr w:name="ProductID" w:val="14000 га"/>
        </w:smartTagPr>
        <w:r w:rsidRPr="00092894">
          <w:t>14000 га</w:t>
        </w:r>
      </w:smartTag>
      <w:r w:rsidRPr="00092894">
        <w:t xml:space="preserve"> земель сельхозназнач</w:t>
      </w:r>
      <w:r w:rsidRPr="00092894">
        <w:t>е</w:t>
      </w:r>
      <w:r w:rsidRPr="00092894">
        <w:t>ния [3]. В этой связи проблема появления техногенного нарушения земель и способов восстановления их первоначального уровня плод</w:t>
      </w:r>
      <w:r w:rsidRPr="00092894">
        <w:t>о</w:t>
      </w:r>
      <w:r w:rsidRPr="00092894">
        <w:t>родия на текущий момент как никогда остра и актуальна.</w:t>
      </w:r>
    </w:p>
    <w:p w:rsidR="00725BFA" w:rsidRPr="00092894" w:rsidRDefault="00725BFA" w:rsidP="00A978F2">
      <w:pPr>
        <w:spacing w:line="228" w:lineRule="auto"/>
        <w:ind w:firstLine="284"/>
        <w:jc w:val="both"/>
      </w:pPr>
      <w:proofErr w:type="gramStart"/>
      <w:r w:rsidRPr="00092894">
        <w:t>Продуктивность подобных почв изучалась в модельном вегетац</w:t>
      </w:r>
      <w:r w:rsidRPr="00092894">
        <w:t>и</w:t>
      </w:r>
      <w:r w:rsidRPr="00092894">
        <w:t>онно-полевом  опыте на зональных почвах Нижегородской области (дерново-подзолистая супесчаная, светло-серая лесная легкосуглин</w:t>
      </w:r>
      <w:r w:rsidRPr="00092894">
        <w:t>и</w:t>
      </w:r>
      <w:r w:rsidRPr="00092894">
        <w:t>стая, чернозём оподзоленный среднесуглинистый), где в процессе м</w:t>
      </w:r>
      <w:r w:rsidRPr="00092894">
        <w:t>о</w:t>
      </w:r>
      <w:r w:rsidRPr="00092894">
        <w:t>делирования почв разной степени нарушенности использовались и</w:t>
      </w:r>
      <w:r w:rsidRPr="00092894">
        <w:t>с</w:t>
      </w:r>
      <w:r w:rsidRPr="00092894">
        <w:t>ходные ненарушенные почвы (вариант 1, контроль – К), в которых верхний пахотный горизонт смешивали с подпахотными слоями в с</w:t>
      </w:r>
      <w:r w:rsidRPr="00092894">
        <w:t>о</w:t>
      </w:r>
      <w:r w:rsidRPr="00092894">
        <w:t>отношениях 1:1 и 1:2 (варианты 2 и 3 соответственно).</w:t>
      </w:r>
      <w:proofErr w:type="gramEnd"/>
      <w:r w:rsidRPr="00092894">
        <w:t xml:space="preserve"> В качестве сельскохозяйственной культуры была выбрана горчица белая – растет на слабокислых, небогатых по запасам элементов питания почвах, а её </w:t>
      </w:r>
      <w:r w:rsidRPr="00092894">
        <w:lastRenderedPageBreak/>
        <w:t>корневые выделения способствуют увеличению подвижности закре</w:t>
      </w:r>
      <w:r w:rsidRPr="00092894">
        <w:t>п</w:t>
      </w:r>
      <w:r w:rsidRPr="00092894">
        <w:t>лённых в почве элементов питания, что немаловажно при использов</w:t>
      </w:r>
      <w:r w:rsidRPr="00092894">
        <w:t>а</w:t>
      </w:r>
      <w:r w:rsidRPr="00092894">
        <w:t xml:space="preserve">нии в процессе рекультивации. </w:t>
      </w:r>
    </w:p>
    <w:p w:rsidR="00725BFA" w:rsidRPr="00092894" w:rsidRDefault="00725BFA" w:rsidP="00A978F2">
      <w:pPr>
        <w:spacing w:line="228" w:lineRule="auto"/>
        <w:ind w:firstLine="284"/>
        <w:jc w:val="both"/>
      </w:pPr>
      <w:r w:rsidRPr="00092894">
        <w:t>Полученные нами данные об урожайности горчицы белой на мех</w:t>
      </w:r>
      <w:r w:rsidRPr="00092894">
        <w:t>а</w:t>
      </w:r>
      <w:r w:rsidRPr="00092894">
        <w:t xml:space="preserve">нически нарушенных почвах свидетельствуют о неблагоприятном влиянии данного антропогенного фактора на продуктивность почв.  </w:t>
      </w:r>
      <w:r w:rsidRPr="00092894">
        <w:rPr>
          <w:color w:val="000000"/>
        </w:rPr>
        <w:t>Во всех изучаемых почвах при их механическом нарушении наблюдается явная тенденция к уменьшению урожайности</w:t>
      </w:r>
      <w:r w:rsidR="000758E5">
        <w:rPr>
          <w:color w:val="000000"/>
        </w:rPr>
        <w:t>,</w:t>
      </w:r>
      <w:r w:rsidRPr="00092894">
        <w:rPr>
          <w:color w:val="000000"/>
        </w:rPr>
        <w:t xml:space="preserve"> причём</w:t>
      </w:r>
      <w:r w:rsidR="000758E5">
        <w:rPr>
          <w:color w:val="000000"/>
        </w:rPr>
        <w:t>,</w:t>
      </w:r>
      <w:r w:rsidRPr="00092894">
        <w:rPr>
          <w:color w:val="000000"/>
        </w:rPr>
        <w:t xml:space="preserve"> продуктивность нарушенных почв во всех случаях обратно пропорциональна степени антропогенного изменения почвенного покрова: чем более почва д</w:t>
      </w:r>
      <w:r w:rsidRPr="00092894">
        <w:rPr>
          <w:color w:val="000000"/>
        </w:rPr>
        <w:t>е</w:t>
      </w:r>
      <w:r w:rsidRPr="00092894">
        <w:rPr>
          <w:color w:val="000000"/>
        </w:rPr>
        <w:t>градирована, тем, соответственно, меньше урожайность выращива</w:t>
      </w:r>
      <w:r w:rsidRPr="00092894">
        <w:rPr>
          <w:color w:val="000000"/>
        </w:rPr>
        <w:t>е</w:t>
      </w:r>
      <w:r w:rsidRPr="00092894">
        <w:rPr>
          <w:color w:val="000000"/>
        </w:rPr>
        <w:t>мой на ней культуры</w:t>
      </w:r>
      <w:r w:rsidRPr="00092894">
        <w:t>.</w:t>
      </w:r>
    </w:p>
    <w:p w:rsidR="00144398" w:rsidRPr="00092894" w:rsidRDefault="00144398" w:rsidP="00A978F2">
      <w:pPr>
        <w:spacing w:line="228" w:lineRule="auto"/>
        <w:ind w:firstLine="284"/>
        <w:jc w:val="both"/>
        <w:rPr>
          <w:color w:val="000000"/>
        </w:rPr>
      </w:pPr>
      <w:r w:rsidRPr="00092894">
        <w:rPr>
          <w:color w:val="000000"/>
        </w:rPr>
        <w:t xml:space="preserve">Урожайность на механически нарушенной дерново-подзолистой супесчаной почве в вариантах с соотношением пахотного слоя к </w:t>
      </w:r>
      <w:proofErr w:type="gramStart"/>
      <w:r w:rsidRPr="00092894">
        <w:rPr>
          <w:color w:val="000000"/>
        </w:rPr>
        <w:t>по</w:t>
      </w:r>
      <w:r w:rsidRPr="00092894">
        <w:rPr>
          <w:color w:val="000000"/>
        </w:rPr>
        <w:t>д</w:t>
      </w:r>
      <w:r w:rsidRPr="00092894">
        <w:rPr>
          <w:color w:val="000000"/>
        </w:rPr>
        <w:t>пахотному</w:t>
      </w:r>
      <w:proofErr w:type="gramEnd"/>
      <w:r w:rsidRPr="00092894">
        <w:rPr>
          <w:color w:val="000000"/>
        </w:rPr>
        <w:t xml:space="preserve"> 1:1 и 1:2 составила 89 % и 75 % от контроля, на светло-серой лесной суглинистой почве – 92 % и 78 %, на чернозёме оподз</w:t>
      </w:r>
      <w:r w:rsidRPr="00092894">
        <w:rPr>
          <w:color w:val="000000"/>
        </w:rPr>
        <w:t>о</w:t>
      </w:r>
      <w:r w:rsidRPr="00092894">
        <w:rPr>
          <w:color w:val="000000"/>
        </w:rPr>
        <w:t>ленном среднесуглинистом – 88 % и 76 % соответственно</w:t>
      </w:r>
      <w:r w:rsidR="00976958">
        <w:rPr>
          <w:color w:val="000000"/>
        </w:rPr>
        <w:t xml:space="preserve"> (табл.)</w:t>
      </w:r>
      <w:r w:rsidRPr="00092894">
        <w:rPr>
          <w:color w:val="000000"/>
        </w:rPr>
        <w:t xml:space="preserve">. </w:t>
      </w:r>
    </w:p>
    <w:p w:rsidR="00E3403F" w:rsidRPr="00092894" w:rsidRDefault="00E3403F" w:rsidP="00A978F2">
      <w:pPr>
        <w:spacing w:line="228" w:lineRule="auto"/>
        <w:ind w:firstLine="284"/>
        <w:jc w:val="center"/>
        <w:rPr>
          <w:b/>
        </w:rPr>
      </w:pPr>
    </w:p>
    <w:p w:rsidR="00725BFA" w:rsidRPr="00976958" w:rsidRDefault="00725BFA" w:rsidP="00976958">
      <w:pPr>
        <w:jc w:val="center"/>
        <w:rPr>
          <w:b/>
          <w:sz w:val="16"/>
          <w:szCs w:val="16"/>
        </w:rPr>
      </w:pPr>
      <w:r w:rsidRPr="00976958">
        <w:rPr>
          <w:b/>
          <w:sz w:val="16"/>
          <w:szCs w:val="16"/>
        </w:rPr>
        <w:t>Урожайность надземной массы белой горчицы в фаз</w:t>
      </w:r>
      <w:r w:rsidR="000758E5">
        <w:rPr>
          <w:b/>
          <w:sz w:val="16"/>
          <w:szCs w:val="16"/>
        </w:rPr>
        <w:t>е</w:t>
      </w:r>
      <w:r w:rsidRPr="00976958">
        <w:rPr>
          <w:b/>
          <w:sz w:val="16"/>
          <w:szCs w:val="16"/>
        </w:rPr>
        <w:t xml:space="preserve"> цветения</w:t>
      </w:r>
      <w:r w:rsidRPr="00976958">
        <w:rPr>
          <w:b/>
          <w:color w:val="000000"/>
          <w:sz w:val="16"/>
          <w:szCs w:val="16"/>
        </w:rPr>
        <w:t>,</w:t>
      </w:r>
      <w:r w:rsidR="00976958">
        <w:rPr>
          <w:b/>
          <w:color w:val="000000"/>
          <w:sz w:val="16"/>
          <w:szCs w:val="16"/>
        </w:rPr>
        <w:t xml:space="preserve"> </w:t>
      </w:r>
      <w:proofErr w:type="gramStart"/>
      <w:r w:rsidRPr="00976958">
        <w:rPr>
          <w:b/>
          <w:sz w:val="16"/>
          <w:szCs w:val="16"/>
        </w:rPr>
        <w:t>г</w:t>
      </w:r>
      <w:proofErr w:type="gramEnd"/>
      <w:r w:rsidRPr="00976958">
        <w:rPr>
          <w:b/>
          <w:sz w:val="16"/>
          <w:szCs w:val="16"/>
        </w:rPr>
        <w:t xml:space="preserve">/сосуд, </w:t>
      </w:r>
      <w:r w:rsidRPr="000758E5">
        <w:rPr>
          <w:b/>
          <w:i/>
          <w:color w:val="000000"/>
          <w:sz w:val="16"/>
          <w:szCs w:val="16"/>
          <w:lang w:val="en-US"/>
        </w:rPr>
        <w:t>n</w:t>
      </w:r>
      <w:r w:rsidRPr="000758E5">
        <w:rPr>
          <w:b/>
          <w:i/>
          <w:color w:val="000000"/>
          <w:sz w:val="16"/>
          <w:szCs w:val="16"/>
        </w:rPr>
        <w:t>=9</w:t>
      </w:r>
    </w:p>
    <w:p w:rsidR="00725BFA" w:rsidRPr="00092894" w:rsidRDefault="00725BFA" w:rsidP="00EB0EFA">
      <w:pPr>
        <w:ind w:firstLine="284"/>
        <w:jc w:val="center"/>
        <w:rPr>
          <w:b/>
          <w:color w:val="000000"/>
          <w:sz w:val="16"/>
          <w:szCs w:val="16"/>
        </w:rPr>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
        <w:gridCol w:w="1139"/>
        <w:gridCol w:w="575"/>
        <w:gridCol w:w="1197"/>
        <w:gridCol w:w="688"/>
        <w:gridCol w:w="1232"/>
        <w:gridCol w:w="581"/>
      </w:tblGrid>
      <w:tr w:rsidR="00725BFA" w:rsidRPr="00092894" w:rsidTr="000758E5">
        <w:tc>
          <w:tcPr>
            <w:tcW w:w="709" w:type="dxa"/>
            <w:vMerge w:val="restart"/>
            <w:shd w:val="clear" w:color="auto" w:fill="auto"/>
            <w:vAlign w:val="center"/>
          </w:tcPr>
          <w:p w:rsidR="00725BFA" w:rsidRPr="00092894" w:rsidRDefault="00725BFA" w:rsidP="000758E5">
            <w:pPr>
              <w:jc w:val="center"/>
              <w:rPr>
                <w:color w:val="000000"/>
                <w:sz w:val="16"/>
                <w:szCs w:val="16"/>
              </w:rPr>
            </w:pPr>
            <w:r w:rsidRPr="00092894">
              <w:rPr>
                <w:color w:val="000000"/>
                <w:sz w:val="16"/>
                <w:szCs w:val="16"/>
              </w:rPr>
              <w:t>Вари</w:t>
            </w:r>
            <w:r w:rsidR="00976958">
              <w:rPr>
                <w:color w:val="000000"/>
                <w:sz w:val="16"/>
                <w:szCs w:val="16"/>
              </w:rPr>
              <w:t>-</w:t>
            </w:r>
          </w:p>
          <w:p w:rsidR="00725BFA" w:rsidRPr="00092894" w:rsidRDefault="00725BFA" w:rsidP="000758E5">
            <w:pPr>
              <w:jc w:val="center"/>
              <w:rPr>
                <w:color w:val="000000"/>
                <w:sz w:val="16"/>
                <w:szCs w:val="16"/>
              </w:rPr>
            </w:pPr>
            <w:r w:rsidRPr="00092894">
              <w:rPr>
                <w:color w:val="000000"/>
                <w:sz w:val="16"/>
                <w:szCs w:val="16"/>
              </w:rPr>
              <w:t>ант</w:t>
            </w:r>
          </w:p>
        </w:tc>
        <w:tc>
          <w:tcPr>
            <w:tcW w:w="1706" w:type="dxa"/>
            <w:gridSpan w:val="2"/>
            <w:shd w:val="clear" w:color="auto" w:fill="auto"/>
            <w:vAlign w:val="center"/>
          </w:tcPr>
          <w:p w:rsidR="00725BFA" w:rsidRPr="00092894" w:rsidRDefault="00725BFA" w:rsidP="000758E5">
            <w:pPr>
              <w:pStyle w:val="ac"/>
              <w:spacing w:before="0" w:beforeAutospacing="0" w:after="0" w:afterAutospacing="0"/>
              <w:jc w:val="center"/>
              <w:rPr>
                <w:color w:val="000000"/>
                <w:sz w:val="16"/>
                <w:szCs w:val="16"/>
              </w:rPr>
            </w:pPr>
            <w:r w:rsidRPr="00092894">
              <w:rPr>
                <w:color w:val="000000"/>
                <w:sz w:val="16"/>
                <w:szCs w:val="16"/>
              </w:rPr>
              <w:t>Дерново-подзолистая</w:t>
            </w:r>
          </w:p>
          <w:p w:rsidR="00725BFA" w:rsidRPr="00092894" w:rsidRDefault="00725BFA" w:rsidP="000758E5">
            <w:pPr>
              <w:pStyle w:val="ac"/>
              <w:spacing w:before="0" w:beforeAutospacing="0" w:after="0" w:afterAutospacing="0"/>
              <w:jc w:val="center"/>
              <w:rPr>
                <w:color w:val="000000"/>
                <w:sz w:val="16"/>
                <w:szCs w:val="16"/>
              </w:rPr>
            </w:pPr>
            <w:r w:rsidRPr="00092894">
              <w:rPr>
                <w:color w:val="000000"/>
                <w:sz w:val="16"/>
                <w:szCs w:val="16"/>
              </w:rPr>
              <w:t>супесчаная</w:t>
            </w:r>
          </w:p>
        </w:tc>
        <w:tc>
          <w:tcPr>
            <w:tcW w:w="1877" w:type="dxa"/>
            <w:gridSpan w:val="2"/>
            <w:shd w:val="clear" w:color="auto" w:fill="auto"/>
            <w:vAlign w:val="center"/>
          </w:tcPr>
          <w:p w:rsidR="00725BFA" w:rsidRPr="00092894" w:rsidRDefault="00725BFA" w:rsidP="000758E5">
            <w:pPr>
              <w:pStyle w:val="ac"/>
              <w:spacing w:before="0" w:beforeAutospacing="0" w:after="0" w:afterAutospacing="0"/>
              <w:jc w:val="center"/>
              <w:rPr>
                <w:color w:val="000000"/>
                <w:sz w:val="16"/>
                <w:szCs w:val="16"/>
              </w:rPr>
            </w:pPr>
            <w:r w:rsidRPr="00092894">
              <w:rPr>
                <w:color w:val="000000"/>
                <w:sz w:val="16"/>
                <w:szCs w:val="16"/>
              </w:rPr>
              <w:t>Светло-серая</w:t>
            </w:r>
          </w:p>
          <w:p w:rsidR="00725BFA" w:rsidRPr="00092894" w:rsidRDefault="00725BFA" w:rsidP="000758E5">
            <w:pPr>
              <w:pStyle w:val="ac"/>
              <w:spacing w:before="0" w:beforeAutospacing="0" w:after="0" w:afterAutospacing="0"/>
              <w:jc w:val="center"/>
              <w:rPr>
                <w:color w:val="000000"/>
                <w:sz w:val="16"/>
                <w:szCs w:val="16"/>
              </w:rPr>
            </w:pPr>
            <w:r w:rsidRPr="00092894">
              <w:rPr>
                <w:color w:val="000000"/>
                <w:sz w:val="16"/>
                <w:szCs w:val="16"/>
              </w:rPr>
              <w:t xml:space="preserve">лесная   </w:t>
            </w:r>
            <w:proofErr w:type="gramStart"/>
            <w:r w:rsidRPr="00092894">
              <w:rPr>
                <w:color w:val="000000"/>
                <w:sz w:val="16"/>
                <w:szCs w:val="16"/>
              </w:rPr>
              <w:t>легко-суглинистая</w:t>
            </w:r>
            <w:proofErr w:type="gramEnd"/>
          </w:p>
        </w:tc>
        <w:tc>
          <w:tcPr>
            <w:tcW w:w="1804" w:type="dxa"/>
            <w:gridSpan w:val="2"/>
            <w:shd w:val="clear" w:color="auto" w:fill="auto"/>
            <w:vAlign w:val="center"/>
          </w:tcPr>
          <w:p w:rsidR="00725BFA" w:rsidRPr="00092894" w:rsidRDefault="00725BFA" w:rsidP="000758E5">
            <w:pPr>
              <w:pStyle w:val="ac"/>
              <w:spacing w:before="0" w:after="0"/>
              <w:jc w:val="center"/>
              <w:rPr>
                <w:sz w:val="16"/>
                <w:szCs w:val="16"/>
              </w:rPr>
            </w:pPr>
            <w:r w:rsidRPr="00092894">
              <w:rPr>
                <w:color w:val="000000"/>
                <w:sz w:val="16"/>
                <w:szCs w:val="16"/>
              </w:rPr>
              <w:t>Чернозём оподзоле</w:t>
            </w:r>
            <w:r w:rsidRPr="00092894">
              <w:rPr>
                <w:color w:val="000000"/>
                <w:sz w:val="16"/>
                <w:szCs w:val="16"/>
              </w:rPr>
              <w:t>н</w:t>
            </w:r>
            <w:r w:rsidRPr="00092894">
              <w:rPr>
                <w:color w:val="000000"/>
                <w:sz w:val="16"/>
                <w:szCs w:val="16"/>
              </w:rPr>
              <w:t>ный среднесуглин</w:t>
            </w:r>
            <w:r w:rsidRPr="00092894">
              <w:rPr>
                <w:color w:val="000000"/>
                <w:sz w:val="16"/>
                <w:szCs w:val="16"/>
              </w:rPr>
              <w:t>и</w:t>
            </w:r>
            <w:r w:rsidRPr="00092894">
              <w:rPr>
                <w:color w:val="000000"/>
                <w:sz w:val="16"/>
                <w:szCs w:val="16"/>
              </w:rPr>
              <w:t>стый</w:t>
            </w:r>
          </w:p>
        </w:tc>
      </w:tr>
      <w:tr w:rsidR="00725BFA" w:rsidRPr="00092894" w:rsidTr="0067072F">
        <w:tc>
          <w:tcPr>
            <w:tcW w:w="709" w:type="dxa"/>
            <w:vMerge/>
            <w:shd w:val="clear" w:color="auto" w:fill="auto"/>
          </w:tcPr>
          <w:p w:rsidR="00725BFA" w:rsidRPr="00092894" w:rsidRDefault="00725BFA" w:rsidP="00EB0EFA">
            <w:pPr>
              <w:jc w:val="both"/>
              <w:rPr>
                <w:color w:val="000000"/>
                <w:sz w:val="16"/>
                <w:szCs w:val="16"/>
              </w:rPr>
            </w:pPr>
          </w:p>
        </w:tc>
        <w:tc>
          <w:tcPr>
            <w:tcW w:w="1134" w:type="dxa"/>
            <w:shd w:val="clear" w:color="auto" w:fill="auto"/>
          </w:tcPr>
          <w:p w:rsidR="00725BFA" w:rsidRPr="00092894" w:rsidRDefault="00725BFA" w:rsidP="00EB0EFA">
            <w:pPr>
              <w:pStyle w:val="ac"/>
              <w:spacing w:before="0" w:after="0"/>
              <w:jc w:val="center"/>
              <w:rPr>
                <w:color w:val="000000"/>
                <w:sz w:val="16"/>
                <w:szCs w:val="16"/>
                <w:lang w:val="en-US"/>
              </w:rPr>
            </w:pPr>
            <w:r w:rsidRPr="00092894">
              <w:rPr>
                <w:color w:val="000000"/>
                <w:sz w:val="16"/>
                <w:szCs w:val="16"/>
                <w:lang w:val="en-US"/>
              </w:rPr>
              <w:t xml:space="preserve">M </w:t>
            </w:r>
            <w:r w:rsidRPr="00092894">
              <w:rPr>
                <w:color w:val="000000"/>
                <w:sz w:val="16"/>
                <w:szCs w:val="16"/>
                <w:u w:val="single"/>
                <w:lang w:val="en-US"/>
              </w:rPr>
              <w:t>+</w:t>
            </w:r>
            <w:r w:rsidRPr="00092894">
              <w:rPr>
                <w:color w:val="000000"/>
                <w:sz w:val="16"/>
                <w:szCs w:val="16"/>
                <w:lang w:val="en-US"/>
              </w:rPr>
              <w:t xml:space="preserve"> m</w:t>
            </w:r>
          </w:p>
        </w:tc>
        <w:tc>
          <w:tcPr>
            <w:tcW w:w="572" w:type="dxa"/>
            <w:shd w:val="clear" w:color="auto" w:fill="auto"/>
          </w:tcPr>
          <w:p w:rsidR="00725BFA" w:rsidRPr="00092894" w:rsidRDefault="00725BFA" w:rsidP="00EB0EFA">
            <w:pPr>
              <w:pStyle w:val="ac"/>
              <w:spacing w:before="0" w:after="0"/>
              <w:jc w:val="center"/>
              <w:rPr>
                <w:color w:val="000000"/>
                <w:sz w:val="16"/>
                <w:szCs w:val="16"/>
                <w:lang w:val="en-US"/>
              </w:rPr>
            </w:pPr>
            <w:r w:rsidRPr="00092894">
              <w:rPr>
                <w:color w:val="000000"/>
                <w:sz w:val="16"/>
                <w:szCs w:val="16"/>
                <w:lang w:val="en-US"/>
              </w:rPr>
              <w:t>V</w:t>
            </w:r>
            <w:r w:rsidRPr="00092894">
              <w:rPr>
                <w:color w:val="000000"/>
                <w:sz w:val="16"/>
                <w:szCs w:val="16"/>
              </w:rPr>
              <w:t>, %</w:t>
            </w:r>
          </w:p>
        </w:tc>
        <w:tc>
          <w:tcPr>
            <w:tcW w:w="1192" w:type="dxa"/>
            <w:shd w:val="clear" w:color="auto" w:fill="auto"/>
          </w:tcPr>
          <w:p w:rsidR="00725BFA" w:rsidRPr="00092894" w:rsidRDefault="00725BFA" w:rsidP="00EB0EFA">
            <w:pPr>
              <w:pStyle w:val="ac"/>
              <w:spacing w:before="0" w:after="0"/>
              <w:jc w:val="center"/>
              <w:rPr>
                <w:color w:val="000000"/>
                <w:sz w:val="16"/>
                <w:szCs w:val="16"/>
                <w:lang w:val="en-US"/>
              </w:rPr>
            </w:pPr>
            <w:r w:rsidRPr="00092894">
              <w:rPr>
                <w:color w:val="000000"/>
                <w:sz w:val="16"/>
                <w:szCs w:val="16"/>
                <w:lang w:val="en-US"/>
              </w:rPr>
              <w:t xml:space="preserve">M </w:t>
            </w:r>
            <w:r w:rsidRPr="00092894">
              <w:rPr>
                <w:color w:val="000000"/>
                <w:sz w:val="16"/>
                <w:szCs w:val="16"/>
                <w:u w:val="single"/>
                <w:lang w:val="en-US"/>
              </w:rPr>
              <w:t>+</w:t>
            </w:r>
            <w:r w:rsidRPr="00092894">
              <w:rPr>
                <w:color w:val="000000"/>
                <w:sz w:val="16"/>
                <w:szCs w:val="16"/>
                <w:lang w:val="en-US"/>
              </w:rPr>
              <w:t xml:space="preserve"> m</w:t>
            </w:r>
          </w:p>
        </w:tc>
        <w:tc>
          <w:tcPr>
            <w:tcW w:w="685" w:type="dxa"/>
            <w:shd w:val="clear" w:color="auto" w:fill="auto"/>
          </w:tcPr>
          <w:p w:rsidR="00725BFA" w:rsidRPr="00092894" w:rsidRDefault="00725BFA" w:rsidP="00EB0EFA">
            <w:pPr>
              <w:pStyle w:val="ac"/>
              <w:spacing w:before="0" w:after="0"/>
              <w:jc w:val="center"/>
              <w:rPr>
                <w:color w:val="000000"/>
                <w:sz w:val="16"/>
                <w:szCs w:val="16"/>
                <w:lang w:val="en-US"/>
              </w:rPr>
            </w:pPr>
            <w:r w:rsidRPr="00092894">
              <w:rPr>
                <w:color w:val="000000"/>
                <w:sz w:val="16"/>
                <w:szCs w:val="16"/>
                <w:lang w:val="en-US"/>
              </w:rPr>
              <w:t>V</w:t>
            </w:r>
            <w:r w:rsidRPr="00092894">
              <w:rPr>
                <w:color w:val="000000"/>
                <w:sz w:val="16"/>
                <w:szCs w:val="16"/>
              </w:rPr>
              <w:t>, %</w:t>
            </w:r>
          </w:p>
        </w:tc>
        <w:tc>
          <w:tcPr>
            <w:tcW w:w="1226" w:type="dxa"/>
            <w:shd w:val="clear" w:color="auto" w:fill="auto"/>
          </w:tcPr>
          <w:p w:rsidR="00725BFA" w:rsidRPr="00092894" w:rsidRDefault="00725BFA" w:rsidP="00EB0EFA">
            <w:pPr>
              <w:pStyle w:val="ac"/>
              <w:spacing w:before="0" w:after="0"/>
              <w:jc w:val="center"/>
              <w:rPr>
                <w:color w:val="000000"/>
                <w:sz w:val="16"/>
                <w:szCs w:val="16"/>
                <w:lang w:val="en-US"/>
              </w:rPr>
            </w:pPr>
            <w:r w:rsidRPr="00092894">
              <w:rPr>
                <w:color w:val="000000"/>
                <w:sz w:val="16"/>
                <w:szCs w:val="16"/>
                <w:lang w:val="en-US"/>
              </w:rPr>
              <w:t xml:space="preserve">M </w:t>
            </w:r>
            <w:r w:rsidRPr="00092894">
              <w:rPr>
                <w:color w:val="000000"/>
                <w:sz w:val="16"/>
                <w:szCs w:val="16"/>
                <w:u w:val="single"/>
                <w:lang w:val="en-US"/>
              </w:rPr>
              <w:t>+</w:t>
            </w:r>
            <w:r w:rsidRPr="00092894">
              <w:rPr>
                <w:color w:val="000000"/>
                <w:sz w:val="16"/>
                <w:szCs w:val="16"/>
                <w:lang w:val="en-US"/>
              </w:rPr>
              <w:t xml:space="preserve"> m</w:t>
            </w:r>
          </w:p>
        </w:tc>
        <w:tc>
          <w:tcPr>
            <w:tcW w:w="578" w:type="dxa"/>
            <w:shd w:val="clear" w:color="auto" w:fill="auto"/>
          </w:tcPr>
          <w:p w:rsidR="00725BFA" w:rsidRPr="00092894" w:rsidRDefault="00725BFA" w:rsidP="00EB0EFA">
            <w:pPr>
              <w:pStyle w:val="ac"/>
              <w:spacing w:before="0" w:after="0"/>
              <w:jc w:val="center"/>
              <w:rPr>
                <w:color w:val="000000"/>
                <w:sz w:val="16"/>
                <w:szCs w:val="16"/>
                <w:lang w:val="en-US"/>
              </w:rPr>
            </w:pPr>
            <w:r w:rsidRPr="00092894">
              <w:rPr>
                <w:color w:val="000000"/>
                <w:sz w:val="16"/>
                <w:szCs w:val="16"/>
                <w:lang w:val="en-US"/>
              </w:rPr>
              <w:t>V</w:t>
            </w:r>
            <w:r w:rsidRPr="00092894">
              <w:rPr>
                <w:color w:val="000000"/>
                <w:sz w:val="16"/>
                <w:szCs w:val="16"/>
              </w:rPr>
              <w:t>, %</w:t>
            </w:r>
          </w:p>
        </w:tc>
      </w:tr>
      <w:tr w:rsidR="00725BFA" w:rsidRPr="00092894" w:rsidTr="0067072F">
        <w:tc>
          <w:tcPr>
            <w:tcW w:w="709" w:type="dxa"/>
            <w:shd w:val="clear" w:color="auto" w:fill="auto"/>
          </w:tcPr>
          <w:p w:rsidR="00725BFA" w:rsidRPr="00092894" w:rsidRDefault="00725BFA" w:rsidP="00EB0EFA">
            <w:pPr>
              <w:jc w:val="center"/>
              <w:rPr>
                <w:color w:val="000000"/>
                <w:sz w:val="16"/>
                <w:szCs w:val="16"/>
              </w:rPr>
            </w:pPr>
            <w:r w:rsidRPr="00092894">
              <w:rPr>
                <w:sz w:val="16"/>
                <w:szCs w:val="16"/>
              </w:rPr>
              <w:t>К</w:t>
            </w:r>
          </w:p>
        </w:tc>
        <w:tc>
          <w:tcPr>
            <w:tcW w:w="1134"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57,00</w:t>
            </w:r>
            <w:r w:rsidRPr="00092894">
              <w:rPr>
                <w:color w:val="252525"/>
                <w:sz w:val="16"/>
                <w:szCs w:val="16"/>
                <w:shd w:val="clear" w:color="auto" w:fill="FFFFFF"/>
              </w:rPr>
              <w:t>±3,24</w:t>
            </w:r>
          </w:p>
        </w:tc>
        <w:tc>
          <w:tcPr>
            <w:tcW w:w="572" w:type="dxa"/>
            <w:shd w:val="clear" w:color="auto" w:fill="auto"/>
          </w:tcPr>
          <w:p w:rsidR="00725BFA" w:rsidRPr="00092894" w:rsidRDefault="00725BFA" w:rsidP="00EB0EFA">
            <w:pPr>
              <w:pStyle w:val="ac"/>
              <w:spacing w:before="0" w:after="0"/>
              <w:jc w:val="center"/>
              <w:rPr>
                <w:color w:val="000000"/>
                <w:sz w:val="16"/>
                <w:szCs w:val="16"/>
              </w:rPr>
            </w:pPr>
            <w:r w:rsidRPr="00092894">
              <w:rPr>
                <w:sz w:val="16"/>
                <w:szCs w:val="16"/>
              </w:rPr>
              <w:t>8</w:t>
            </w:r>
          </w:p>
        </w:tc>
        <w:tc>
          <w:tcPr>
            <w:tcW w:w="1192"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87,30</w:t>
            </w:r>
            <w:r w:rsidRPr="00092894">
              <w:rPr>
                <w:color w:val="252525"/>
                <w:sz w:val="16"/>
                <w:szCs w:val="16"/>
                <w:shd w:val="clear" w:color="auto" w:fill="FFFFFF"/>
              </w:rPr>
              <w:t>±3,89</w:t>
            </w:r>
          </w:p>
        </w:tc>
        <w:tc>
          <w:tcPr>
            <w:tcW w:w="685" w:type="dxa"/>
            <w:shd w:val="clear" w:color="auto" w:fill="auto"/>
          </w:tcPr>
          <w:p w:rsidR="00725BFA" w:rsidRPr="00092894" w:rsidRDefault="00725BFA" w:rsidP="00EB0EFA">
            <w:pPr>
              <w:pStyle w:val="ac"/>
              <w:spacing w:before="0" w:after="0"/>
              <w:jc w:val="center"/>
              <w:rPr>
                <w:color w:val="000000"/>
                <w:sz w:val="16"/>
                <w:szCs w:val="16"/>
              </w:rPr>
            </w:pPr>
            <w:r w:rsidRPr="00092894">
              <w:rPr>
                <w:sz w:val="16"/>
                <w:szCs w:val="16"/>
              </w:rPr>
              <w:t>6</w:t>
            </w:r>
          </w:p>
        </w:tc>
        <w:tc>
          <w:tcPr>
            <w:tcW w:w="1226"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122,00</w:t>
            </w:r>
            <w:r w:rsidRPr="00092894">
              <w:rPr>
                <w:color w:val="252525"/>
                <w:sz w:val="16"/>
                <w:szCs w:val="16"/>
                <w:shd w:val="clear" w:color="auto" w:fill="FFFFFF"/>
              </w:rPr>
              <w:t>±4,64</w:t>
            </w:r>
          </w:p>
        </w:tc>
        <w:tc>
          <w:tcPr>
            <w:tcW w:w="578"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5</w:t>
            </w:r>
          </w:p>
        </w:tc>
      </w:tr>
      <w:tr w:rsidR="00725BFA" w:rsidRPr="00092894" w:rsidTr="0067072F">
        <w:tc>
          <w:tcPr>
            <w:tcW w:w="709" w:type="dxa"/>
            <w:shd w:val="clear" w:color="auto" w:fill="auto"/>
          </w:tcPr>
          <w:p w:rsidR="00725BFA" w:rsidRPr="00092894" w:rsidRDefault="00725BFA" w:rsidP="00EB0EFA">
            <w:pPr>
              <w:jc w:val="center"/>
              <w:rPr>
                <w:color w:val="000000"/>
                <w:sz w:val="16"/>
                <w:szCs w:val="16"/>
              </w:rPr>
            </w:pPr>
            <w:r w:rsidRPr="00092894">
              <w:rPr>
                <w:sz w:val="16"/>
                <w:szCs w:val="16"/>
              </w:rPr>
              <w:t>1:1</w:t>
            </w:r>
          </w:p>
        </w:tc>
        <w:tc>
          <w:tcPr>
            <w:tcW w:w="1134"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50,70</w:t>
            </w:r>
            <w:r w:rsidRPr="00092894">
              <w:rPr>
                <w:color w:val="252525"/>
                <w:sz w:val="16"/>
                <w:szCs w:val="16"/>
                <w:shd w:val="clear" w:color="auto" w:fill="FFFFFF"/>
              </w:rPr>
              <w:t>±4,60</w:t>
            </w:r>
          </w:p>
        </w:tc>
        <w:tc>
          <w:tcPr>
            <w:tcW w:w="572" w:type="dxa"/>
            <w:shd w:val="clear" w:color="auto" w:fill="auto"/>
          </w:tcPr>
          <w:p w:rsidR="00725BFA" w:rsidRPr="00092894" w:rsidRDefault="00725BFA" w:rsidP="00EB0EFA">
            <w:pPr>
              <w:pStyle w:val="ac"/>
              <w:spacing w:before="0" w:after="0"/>
              <w:jc w:val="center"/>
              <w:rPr>
                <w:color w:val="000000"/>
                <w:sz w:val="16"/>
                <w:szCs w:val="16"/>
              </w:rPr>
            </w:pPr>
            <w:r w:rsidRPr="00092894">
              <w:rPr>
                <w:sz w:val="16"/>
                <w:szCs w:val="16"/>
              </w:rPr>
              <w:t>13</w:t>
            </w:r>
          </w:p>
        </w:tc>
        <w:tc>
          <w:tcPr>
            <w:tcW w:w="1192"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80,70</w:t>
            </w:r>
            <w:r w:rsidRPr="00092894">
              <w:rPr>
                <w:color w:val="252525"/>
                <w:sz w:val="16"/>
                <w:szCs w:val="16"/>
                <w:shd w:val="clear" w:color="auto" w:fill="FFFFFF"/>
              </w:rPr>
              <w:t>±2,16</w:t>
            </w:r>
          </w:p>
        </w:tc>
        <w:tc>
          <w:tcPr>
            <w:tcW w:w="685" w:type="dxa"/>
            <w:shd w:val="clear" w:color="auto" w:fill="auto"/>
          </w:tcPr>
          <w:p w:rsidR="00725BFA" w:rsidRPr="00092894" w:rsidRDefault="00725BFA" w:rsidP="00EB0EFA">
            <w:pPr>
              <w:pStyle w:val="ac"/>
              <w:spacing w:before="0" w:after="0"/>
              <w:jc w:val="center"/>
              <w:rPr>
                <w:color w:val="000000"/>
                <w:sz w:val="16"/>
                <w:szCs w:val="16"/>
              </w:rPr>
            </w:pPr>
            <w:r w:rsidRPr="00092894">
              <w:rPr>
                <w:sz w:val="16"/>
                <w:szCs w:val="16"/>
              </w:rPr>
              <w:t>4</w:t>
            </w:r>
          </w:p>
        </w:tc>
        <w:tc>
          <w:tcPr>
            <w:tcW w:w="1226"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107,00</w:t>
            </w:r>
            <w:r w:rsidRPr="00092894">
              <w:rPr>
                <w:color w:val="252525"/>
                <w:sz w:val="16"/>
                <w:szCs w:val="16"/>
                <w:shd w:val="clear" w:color="auto" w:fill="FFFFFF"/>
              </w:rPr>
              <w:t>±6,01</w:t>
            </w:r>
          </w:p>
        </w:tc>
        <w:tc>
          <w:tcPr>
            <w:tcW w:w="578"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8</w:t>
            </w:r>
          </w:p>
        </w:tc>
      </w:tr>
      <w:tr w:rsidR="00725BFA" w:rsidRPr="00092894" w:rsidTr="0067072F">
        <w:tc>
          <w:tcPr>
            <w:tcW w:w="709" w:type="dxa"/>
            <w:shd w:val="clear" w:color="auto" w:fill="auto"/>
          </w:tcPr>
          <w:p w:rsidR="00725BFA" w:rsidRPr="00092894" w:rsidRDefault="00725BFA" w:rsidP="00EB0EFA">
            <w:pPr>
              <w:jc w:val="center"/>
              <w:rPr>
                <w:color w:val="000000"/>
                <w:sz w:val="16"/>
                <w:szCs w:val="16"/>
              </w:rPr>
            </w:pPr>
            <w:r w:rsidRPr="00092894">
              <w:rPr>
                <w:sz w:val="16"/>
                <w:szCs w:val="16"/>
              </w:rPr>
              <w:t>1:2</w:t>
            </w:r>
          </w:p>
        </w:tc>
        <w:tc>
          <w:tcPr>
            <w:tcW w:w="1134"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43,00</w:t>
            </w:r>
            <w:r w:rsidRPr="00092894">
              <w:rPr>
                <w:color w:val="252525"/>
                <w:sz w:val="16"/>
                <w:szCs w:val="16"/>
                <w:shd w:val="clear" w:color="auto" w:fill="FFFFFF"/>
              </w:rPr>
              <w:t>±3,80</w:t>
            </w:r>
          </w:p>
        </w:tc>
        <w:tc>
          <w:tcPr>
            <w:tcW w:w="572" w:type="dxa"/>
            <w:shd w:val="clear" w:color="auto" w:fill="auto"/>
          </w:tcPr>
          <w:p w:rsidR="00725BFA" w:rsidRPr="00092894" w:rsidRDefault="00725BFA" w:rsidP="00EB0EFA">
            <w:pPr>
              <w:pStyle w:val="ac"/>
              <w:spacing w:before="0" w:after="0"/>
              <w:jc w:val="center"/>
              <w:rPr>
                <w:color w:val="000000"/>
                <w:sz w:val="16"/>
                <w:szCs w:val="16"/>
              </w:rPr>
            </w:pPr>
            <w:r w:rsidRPr="00092894">
              <w:rPr>
                <w:sz w:val="16"/>
                <w:szCs w:val="16"/>
              </w:rPr>
              <w:t>10</w:t>
            </w:r>
          </w:p>
        </w:tc>
        <w:tc>
          <w:tcPr>
            <w:tcW w:w="1192"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68,00</w:t>
            </w:r>
            <w:r w:rsidRPr="00092894">
              <w:rPr>
                <w:color w:val="252525"/>
                <w:sz w:val="16"/>
                <w:szCs w:val="16"/>
                <w:shd w:val="clear" w:color="auto" w:fill="FFFFFF"/>
              </w:rPr>
              <w:t>±3,24</w:t>
            </w:r>
          </w:p>
        </w:tc>
        <w:tc>
          <w:tcPr>
            <w:tcW w:w="685" w:type="dxa"/>
            <w:shd w:val="clear" w:color="auto" w:fill="auto"/>
          </w:tcPr>
          <w:p w:rsidR="00725BFA" w:rsidRPr="00092894" w:rsidRDefault="00725BFA" w:rsidP="00EB0EFA">
            <w:pPr>
              <w:pStyle w:val="ac"/>
              <w:spacing w:before="0" w:after="0"/>
              <w:jc w:val="center"/>
              <w:rPr>
                <w:color w:val="000000"/>
                <w:sz w:val="16"/>
                <w:szCs w:val="16"/>
              </w:rPr>
            </w:pPr>
            <w:r w:rsidRPr="00092894">
              <w:rPr>
                <w:sz w:val="16"/>
                <w:szCs w:val="16"/>
              </w:rPr>
              <w:t>7</w:t>
            </w:r>
          </w:p>
        </w:tc>
        <w:tc>
          <w:tcPr>
            <w:tcW w:w="1226"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85,70</w:t>
            </w:r>
            <w:r w:rsidRPr="00092894">
              <w:rPr>
                <w:color w:val="252525"/>
                <w:sz w:val="16"/>
                <w:szCs w:val="16"/>
                <w:shd w:val="clear" w:color="auto" w:fill="FFFFFF"/>
              </w:rPr>
              <w:t>±4,71</w:t>
            </w:r>
          </w:p>
        </w:tc>
        <w:tc>
          <w:tcPr>
            <w:tcW w:w="578" w:type="dxa"/>
            <w:shd w:val="clear" w:color="auto" w:fill="auto"/>
          </w:tcPr>
          <w:p w:rsidR="00725BFA" w:rsidRPr="00092894" w:rsidRDefault="00725BFA" w:rsidP="00EB0EFA">
            <w:pPr>
              <w:pStyle w:val="ac"/>
              <w:spacing w:before="0" w:after="0"/>
              <w:jc w:val="center"/>
              <w:rPr>
                <w:sz w:val="16"/>
                <w:szCs w:val="16"/>
              </w:rPr>
            </w:pPr>
            <w:r w:rsidRPr="00092894">
              <w:rPr>
                <w:sz w:val="16"/>
                <w:szCs w:val="16"/>
              </w:rPr>
              <w:t>8</w:t>
            </w:r>
          </w:p>
        </w:tc>
      </w:tr>
    </w:tbl>
    <w:p w:rsidR="00725BFA" w:rsidRPr="00092894" w:rsidRDefault="00725BFA" w:rsidP="00EB0EFA">
      <w:pPr>
        <w:ind w:firstLine="284"/>
        <w:jc w:val="both"/>
        <w:rPr>
          <w:color w:val="000000"/>
        </w:rPr>
      </w:pPr>
    </w:p>
    <w:p w:rsidR="00725BFA" w:rsidRPr="00092894" w:rsidRDefault="00725BFA" w:rsidP="00EB0EFA">
      <w:pPr>
        <w:ind w:firstLine="284"/>
        <w:jc w:val="both"/>
        <w:rPr>
          <w:color w:val="000000"/>
        </w:rPr>
      </w:pPr>
      <w:r w:rsidRPr="00092894">
        <w:rPr>
          <w:color w:val="000000"/>
        </w:rPr>
        <w:t>Таким образом, продуктивность механически нарушенных почв понижена по сравнению с устойчивыми агро- или биоценозами, и все негативные последствия деградации почвенного профиля, такие как изменение физико-химических и агрохимических свойств будут нег</w:t>
      </w:r>
      <w:r w:rsidRPr="00092894">
        <w:rPr>
          <w:color w:val="000000"/>
        </w:rPr>
        <w:t>а</w:t>
      </w:r>
      <w:r w:rsidRPr="00092894">
        <w:rPr>
          <w:color w:val="000000"/>
        </w:rPr>
        <w:t>тивно сказываться на урожайности выращиваемых сельскохозяйстве</w:t>
      </w:r>
      <w:r w:rsidRPr="00092894">
        <w:rPr>
          <w:color w:val="000000"/>
        </w:rPr>
        <w:t>н</w:t>
      </w:r>
      <w:r w:rsidRPr="00092894">
        <w:rPr>
          <w:color w:val="000000"/>
        </w:rPr>
        <w:t>ных культур. В данном опыте, учитывая, что при механическом нар</w:t>
      </w:r>
      <w:r w:rsidRPr="00092894">
        <w:rPr>
          <w:color w:val="000000"/>
        </w:rPr>
        <w:t>у</w:t>
      </w:r>
      <w:r w:rsidRPr="00092894">
        <w:rPr>
          <w:color w:val="000000"/>
        </w:rPr>
        <w:t>шении почв теряется часть их потенциальной продуктивности, ур</w:t>
      </w:r>
      <w:r w:rsidRPr="00092894">
        <w:rPr>
          <w:color w:val="000000"/>
        </w:rPr>
        <w:t>о</w:t>
      </w:r>
      <w:r w:rsidRPr="00092894">
        <w:rPr>
          <w:color w:val="000000"/>
        </w:rPr>
        <w:t>жайность растений можно рассматривать как один из объектов мон</w:t>
      </w:r>
      <w:r w:rsidRPr="00092894">
        <w:rPr>
          <w:color w:val="000000"/>
        </w:rPr>
        <w:t>и</w:t>
      </w:r>
      <w:r w:rsidRPr="00092894">
        <w:rPr>
          <w:color w:val="000000"/>
        </w:rPr>
        <w:t xml:space="preserve">торинга состояния почв земель сельхозназначения.  </w:t>
      </w:r>
    </w:p>
    <w:p w:rsidR="00976958" w:rsidRDefault="00976958" w:rsidP="00EB0EFA">
      <w:pPr>
        <w:widowControl w:val="0"/>
        <w:autoSpaceDE w:val="0"/>
        <w:autoSpaceDN w:val="0"/>
        <w:adjustRightInd w:val="0"/>
        <w:ind w:firstLine="284"/>
        <w:jc w:val="center"/>
        <w:rPr>
          <w:sz w:val="16"/>
          <w:szCs w:val="16"/>
        </w:rPr>
      </w:pPr>
    </w:p>
    <w:p w:rsidR="00725BFA" w:rsidRPr="00092894" w:rsidRDefault="00725BFA" w:rsidP="00EB0EFA">
      <w:pPr>
        <w:widowControl w:val="0"/>
        <w:autoSpaceDE w:val="0"/>
        <w:autoSpaceDN w:val="0"/>
        <w:adjustRightInd w:val="0"/>
        <w:ind w:firstLine="284"/>
        <w:jc w:val="center"/>
        <w:rPr>
          <w:sz w:val="16"/>
          <w:szCs w:val="16"/>
        </w:rPr>
      </w:pPr>
      <w:r w:rsidRPr="00092894">
        <w:rPr>
          <w:sz w:val="16"/>
          <w:szCs w:val="16"/>
        </w:rPr>
        <w:t>ЛИТЕРАТУРА</w:t>
      </w:r>
    </w:p>
    <w:p w:rsidR="00725BFA" w:rsidRPr="00092894" w:rsidRDefault="00725BFA" w:rsidP="00EB0EFA">
      <w:pPr>
        <w:widowControl w:val="0"/>
        <w:autoSpaceDE w:val="0"/>
        <w:autoSpaceDN w:val="0"/>
        <w:adjustRightInd w:val="0"/>
        <w:ind w:firstLine="284"/>
        <w:jc w:val="center"/>
        <w:rPr>
          <w:sz w:val="16"/>
          <w:szCs w:val="16"/>
        </w:rPr>
      </w:pPr>
    </w:p>
    <w:p w:rsidR="00725BFA" w:rsidRPr="00092894" w:rsidRDefault="00506A9B" w:rsidP="00506A9B">
      <w:pPr>
        <w:widowControl w:val="0"/>
        <w:tabs>
          <w:tab w:val="left" w:pos="567"/>
        </w:tabs>
        <w:autoSpaceDE w:val="0"/>
        <w:autoSpaceDN w:val="0"/>
        <w:adjustRightInd w:val="0"/>
        <w:ind w:firstLine="284"/>
        <w:jc w:val="both"/>
        <w:rPr>
          <w:sz w:val="16"/>
          <w:szCs w:val="16"/>
        </w:rPr>
      </w:pPr>
      <w:r w:rsidRPr="00092894">
        <w:rPr>
          <w:sz w:val="16"/>
          <w:szCs w:val="16"/>
        </w:rPr>
        <w:t>1. </w:t>
      </w:r>
      <w:r w:rsidR="00725BFA" w:rsidRPr="00976958">
        <w:rPr>
          <w:spacing w:val="20"/>
          <w:sz w:val="16"/>
          <w:szCs w:val="16"/>
        </w:rPr>
        <w:t>Дабахова</w:t>
      </w:r>
      <w:r w:rsidR="00725BFA" w:rsidRPr="00092894">
        <w:rPr>
          <w:sz w:val="16"/>
          <w:szCs w:val="16"/>
        </w:rPr>
        <w:t>, Е.</w:t>
      </w:r>
      <w:r w:rsidR="000758E5">
        <w:rPr>
          <w:sz w:val="16"/>
          <w:szCs w:val="16"/>
        </w:rPr>
        <w:t> </w:t>
      </w:r>
      <w:r w:rsidR="00725BFA" w:rsidRPr="00092894">
        <w:rPr>
          <w:sz w:val="16"/>
          <w:szCs w:val="16"/>
        </w:rPr>
        <w:t>В. Оценка воздействия работ по прокладке магистрального нефт</w:t>
      </w:r>
      <w:r w:rsidR="00725BFA" w:rsidRPr="00092894">
        <w:rPr>
          <w:sz w:val="16"/>
          <w:szCs w:val="16"/>
        </w:rPr>
        <w:t>е</w:t>
      </w:r>
      <w:r w:rsidR="00725BFA" w:rsidRPr="00092894">
        <w:rPr>
          <w:sz w:val="16"/>
          <w:szCs w:val="16"/>
        </w:rPr>
        <w:t xml:space="preserve">провода на свойства почвы / </w:t>
      </w:r>
      <w:r w:rsidR="00976958" w:rsidRPr="00092894">
        <w:rPr>
          <w:sz w:val="16"/>
          <w:szCs w:val="16"/>
        </w:rPr>
        <w:t>Е.</w:t>
      </w:r>
      <w:r w:rsidR="00976958">
        <w:rPr>
          <w:sz w:val="16"/>
          <w:szCs w:val="16"/>
        </w:rPr>
        <w:t xml:space="preserve"> </w:t>
      </w:r>
      <w:r w:rsidR="00976958" w:rsidRPr="00092894">
        <w:rPr>
          <w:sz w:val="16"/>
          <w:szCs w:val="16"/>
        </w:rPr>
        <w:t>В.</w:t>
      </w:r>
      <w:r w:rsidR="00976958">
        <w:rPr>
          <w:sz w:val="16"/>
          <w:szCs w:val="16"/>
        </w:rPr>
        <w:t xml:space="preserve"> </w:t>
      </w:r>
      <w:r w:rsidR="00725BFA" w:rsidRPr="00092894">
        <w:rPr>
          <w:sz w:val="16"/>
          <w:szCs w:val="16"/>
        </w:rPr>
        <w:t xml:space="preserve">Дабахова, </w:t>
      </w:r>
      <w:r w:rsidR="00976958" w:rsidRPr="00092894">
        <w:rPr>
          <w:sz w:val="16"/>
          <w:szCs w:val="16"/>
        </w:rPr>
        <w:t>Л.</w:t>
      </w:r>
      <w:r w:rsidR="00976958">
        <w:rPr>
          <w:sz w:val="16"/>
          <w:szCs w:val="16"/>
        </w:rPr>
        <w:t xml:space="preserve"> </w:t>
      </w:r>
      <w:r w:rsidR="00976958" w:rsidRPr="00092894">
        <w:rPr>
          <w:sz w:val="16"/>
          <w:szCs w:val="16"/>
        </w:rPr>
        <w:t>П.</w:t>
      </w:r>
      <w:r w:rsidR="00976958">
        <w:rPr>
          <w:sz w:val="16"/>
          <w:szCs w:val="16"/>
        </w:rPr>
        <w:t xml:space="preserve"> </w:t>
      </w:r>
      <w:r w:rsidR="00725BFA" w:rsidRPr="00092894">
        <w:rPr>
          <w:sz w:val="16"/>
          <w:szCs w:val="16"/>
        </w:rPr>
        <w:t xml:space="preserve">Пятакова, </w:t>
      </w:r>
      <w:r w:rsidR="00976958" w:rsidRPr="00092894">
        <w:rPr>
          <w:sz w:val="16"/>
          <w:szCs w:val="16"/>
        </w:rPr>
        <w:t>А.</w:t>
      </w:r>
      <w:r w:rsidR="00976958">
        <w:rPr>
          <w:sz w:val="16"/>
          <w:szCs w:val="16"/>
        </w:rPr>
        <w:t xml:space="preserve"> </w:t>
      </w:r>
      <w:r w:rsidR="00976958" w:rsidRPr="00092894">
        <w:rPr>
          <w:sz w:val="16"/>
          <w:szCs w:val="16"/>
        </w:rPr>
        <w:t xml:space="preserve">А. </w:t>
      </w:r>
      <w:r w:rsidR="00725BFA" w:rsidRPr="00092894">
        <w:rPr>
          <w:sz w:val="16"/>
          <w:szCs w:val="16"/>
        </w:rPr>
        <w:t>Ветчинников // Мат</w:t>
      </w:r>
      <w:r w:rsidR="00725BFA" w:rsidRPr="00092894">
        <w:rPr>
          <w:sz w:val="16"/>
          <w:szCs w:val="16"/>
        </w:rPr>
        <w:t>е</w:t>
      </w:r>
      <w:r w:rsidR="00725BFA" w:rsidRPr="00092894">
        <w:rPr>
          <w:sz w:val="16"/>
          <w:szCs w:val="16"/>
        </w:rPr>
        <w:t>риалы V съезда Всерос. общества почвоведов им. В.В. Докучаева. – Ростов</w:t>
      </w:r>
      <w:r w:rsidR="000758E5">
        <w:rPr>
          <w:sz w:val="16"/>
          <w:szCs w:val="16"/>
        </w:rPr>
        <w:t xml:space="preserve"> </w:t>
      </w:r>
      <w:r w:rsidR="00725BFA" w:rsidRPr="00092894">
        <w:rPr>
          <w:sz w:val="16"/>
          <w:szCs w:val="16"/>
        </w:rPr>
        <w:t>н</w:t>
      </w:r>
      <w:r w:rsidR="00976958">
        <w:rPr>
          <w:sz w:val="16"/>
          <w:szCs w:val="16"/>
        </w:rPr>
        <w:t>/</w:t>
      </w:r>
      <w:r w:rsidR="00725BFA" w:rsidRPr="00092894">
        <w:rPr>
          <w:sz w:val="16"/>
          <w:szCs w:val="16"/>
        </w:rPr>
        <w:t>Д</w:t>
      </w:r>
      <w:r w:rsidR="000758E5">
        <w:rPr>
          <w:sz w:val="16"/>
          <w:szCs w:val="16"/>
        </w:rPr>
        <w:t>.</w:t>
      </w:r>
      <w:r w:rsidR="00725BFA" w:rsidRPr="00092894">
        <w:rPr>
          <w:sz w:val="16"/>
          <w:szCs w:val="16"/>
        </w:rPr>
        <w:t xml:space="preserve"> 2008. – С. 465.</w:t>
      </w:r>
    </w:p>
    <w:p w:rsidR="00725BFA" w:rsidRPr="00976958" w:rsidRDefault="00506A9B" w:rsidP="00506A9B">
      <w:pPr>
        <w:widowControl w:val="0"/>
        <w:tabs>
          <w:tab w:val="left" w:pos="567"/>
        </w:tabs>
        <w:autoSpaceDE w:val="0"/>
        <w:autoSpaceDN w:val="0"/>
        <w:adjustRightInd w:val="0"/>
        <w:ind w:firstLine="284"/>
        <w:jc w:val="both"/>
        <w:rPr>
          <w:sz w:val="16"/>
          <w:szCs w:val="16"/>
          <w:lang w:val="en-US"/>
        </w:rPr>
      </w:pPr>
      <w:r w:rsidRPr="00092894">
        <w:rPr>
          <w:sz w:val="16"/>
          <w:szCs w:val="16"/>
        </w:rPr>
        <w:lastRenderedPageBreak/>
        <w:t>2. </w:t>
      </w:r>
      <w:r w:rsidR="00725BFA" w:rsidRPr="00976958">
        <w:rPr>
          <w:spacing w:val="20"/>
          <w:sz w:val="16"/>
          <w:szCs w:val="16"/>
        </w:rPr>
        <w:t>Дашковский</w:t>
      </w:r>
      <w:r w:rsidR="00725BFA" w:rsidRPr="00092894">
        <w:rPr>
          <w:sz w:val="16"/>
          <w:szCs w:val="16"/>
        </w:rPr>
        <w:t xml:space="preserve">, И. Прогресс деградации // Агротехника и технологии: интернет-журнал. </w:t>
      </w:r>
      <w:r w:rsidR="00976958">
        <w:rPr>
          <w:sz w:val="16"/>
          <w:szCs w:val="16"/>
        </w:rPr>
        <w:t xml:space="preserve">– </w:t>
      </w:r>
      <w:r w:rsidR="00725BFA" w:rsidRPr="00976958">
        <w:rPr>
          <w:sz w:val="16"/>
          <w:szCs w:val="16"/>
        </w:rPr>
        <w:t xml:space="preserve">2009. </w:t>
      </w:r>
      <w:r w:rsidR="00976958">
        <w:rPr>
          <w:sz w:val="16"/>
          <w:szCs w:val="16"/>
        </w:rPr>
        <w:t xml:space="preserve">– </w:t>
      </w:r>
      <w:r w:rsidR="00725BFA" w:rsidRPr="00092894">
        <w:rPr>
          <w:sz w:val="16"/>
          <w:szCs w:val="16"/>
          <w:lang w:val="fr-FR"/>
        </w:rPr>
        <w:t>№</w:t>
      </w:r>
      <w:r w:rsidR="000758E5">
        <w:rPr>
          <w:sz w:val="16"/>
          <w:szCs w:val="16"/>
        </w:rPr>
        <w:t> </w:t>
      </w:r>
      <w:r w:rsidR="00725BFA" w:rsidRPr="00092894">
        <w:rPr>
          <w:sz w:val="16"/>
          <w:szCs w:val="16"/>
          <w:lang w:val="fr-FR"/>
        </w:rPr>
        <w:t xml:space="preserve">1. </w:t>
      </w:r>
      <w:r w:rsidR="00976958">
        <w:rPr>
          <w:sz w:val="16"/>
          <w:szCs w:val="16"/>
        </w:rPr>
        <w:t>Режим</w:t>
      </w:r>
      <w:r w:rsidR="00976958" w:rsidRPr="00976958">
        <w:rPr>
          <w:sz w:val="16"/>
          <w:szCs w:val="16"/>
          <w:lang w:val="en-US"/>
        </w:rPr>
        <w:t xml:space="preserve"> </w:t>
      </w:r>
      <w:r w:rsidR="00976958">
        <w:rPr>
          <w:sz w:val="16"/>
          <w:szCs w:val="16"/>
        </w:rPr>
        <w:t>доступа</w:t>
      </w:r>
      <w:r w:rsidR="00725BFA" w:rsidRPr="00092894">
        <w:rPr>
          <w:sz w:val="16"/>
          <w:szCs w:val="16"/>
          <w:lang w:val="fr-FR"/>
        </w:rPr>
        <w:t xml:space="preserve">: </w:t>
      </w:r>
      <w:hyperlink r:id="rId23" w:history="1">
        <w:r w:rsidR="000758E5" w:rsidRPr="0004798D">
          <w:rPr>
            <w:rStyle w:val="a9"/>
            <w:sz w:val="16"/>
            <w:szCs w:val="16"/>
            <w:lang w:val="fr-FR"/>
          </w:rPr>
          <w:t>http://www.agroinvestor.ru/ technologies/article/</w:t>
        </w:r>
        <w:r w:rsidR="000758E5" w:rsidRPr="000758E5">
          <w:rPr>
            <w:rStyle w:val="a9"/>
            <w:sz w:val="16"/>
            <w:szCs w:val="16"/>
            <w:lang w:val="en-US"/>
          </w:rPr>
          <w:t xml:space="preserve"> </w:t>
        </w:r>
        <w:r w:rsidR="000758E5" w:rsidRPr="0004798D">
          <w:rPr>
            <w:rStyle w:val="a9"/>
            <w:sz w:val="16"/>
            <w:szCs w:val="16"/>
            <w:lang w:val="fr-FR"/>
          </w:rPr>
          <w:t>14825-progress-degradatsii/</w:t>
        </w:r>
      </w:hyperlink>
      <w:r w:rsidR="00976958" w:rsidRPr="00976958">
        <w:rPr>
          <w:lang w:val="en-US"/>
        </w:rPr>
        <w:t>. –</w:t>
      </w:r>
      <w:r w:rsidR="00725BFA" w:rsidRPr="00092894">
        <w:rPr>
          <w:sz w:val="16"/>
          <w:szCs w:val="16"/>
          <w:lang w:val="fr-FR"/>
        </w:rPr>
        <w:t xml:space="preserve"> </w:t>
      </w:r>
      <w:r w:rsidR="000758E5">
        <w:rPr>
          <w:sz w:val="16"/>
          <w:szCs w:val="16"/>
        </w:rPr>
        <w:t>Д</w:t>
      </w:r>
      <w:r w:rsidR="00725BFA" w:rsidRPr="00092894">
        <w:rPr>
          <w:sz w:val="16"/>
          <w:szCs w:val="16"/>
        </w:rPr>
        <w:t>ата</w:t>
      </w:r>
      <w:r w:rsidR="00976958" w:rsidRPr="00976958">
        <w:rPr>
          <w:sz w:val="16"/>
          <w:szCs w:val="16"/>
          <w:lang w:val="en-US"/>
        </w:rPr>
        <w:t xml:space="preserve"> </w:t>
      </w:r>
      <w:r w:rsidR="000758E5">
        <w:rPr>
          <w:sz w:val="16"/>
          <w:szCs w:val="16"/>
        </w:rPr>
        <w:t>доступа</w:t>
      </w:r>
      <w:r w:rsidR="00725BFA" w:rsidRPr="00092894">
        <w:rPr>
          <w:sz w:val="16"/>
          <w:szCs w:val="16"/>
          <w:lang w:val="fr-FR"/>
        </w:rPr>
        <w:t>: 26.08.2015</w:t>
      </w:r>
      <w:r w:rsidR="00976958" w:rsidRPr="00976958">
        <w:rPr>
          <w:sz w:val="16"/>
          <w:szCs w:val="16"/>
          <w:lang w:val="en-US"/>
        </w:rPr>
        <w:t>.</w:t>
      </w:r>
    </w:p>
    <w:p w:rsidR="00725BFA" w:rsidRDefault="00506A9B" w:rsidP="00506A9B">
      <w:pPr>
        <w:widowControl w:val="0"/>
        <w:tabs>
          <w:tab w:val="left" w:pos="567"/>
        </w:tabs>
        <w:autoSpaceDE w:val="0"/>
        <w:autoSpaceDN w:val="0"/>
        <w:adjustRightInd w:val="0"/>
        <w:ind w:firstLine="284"/>
        <w:jc w:val="both"/>
        <w:rPr>
          <w:sz w:val="16"/>
          <w:szCs w:val="16"/>
        </w:rPr>
      </w:pPr>
      <w:r w:rsidRPr="00092894">
        <w:rPr>
          <w:sz w:val="16"/>
          <w:szCs w:val="16"/>
        </w:rPr>
        <w:t>3. </w:t>
      </w:r>
      <w:r w:rsidR="00725BFA" w:rsidRPr="00976958">
        <w:rPr>
          <w:spacing w:val="20"/>
          <w:sz w:val="16"/>
          <w:szCs w:val="16"/>
        </w:rPr>
        <w:t>Титова</w:t>
      </w:r>
      <w:r w:rsidR="00725BFA" w:rsidRPr="00092894">
        <w:rPr>
          <w:sz w:val="16"/>
          <w:szCs w:val="16"/>
        </w:rPr>
        <w:t>, В.</w:t>
      </w:r>
      <w:r w:rsidR="00976958">
        <w:rPr>
          <w:sz w:val="16"/>
          <w:szCs w:val="16"/>
        </w:rPr>
        <w:t xml:space="preserve"> </w:t>
      </w:r>
      <w:r w:rsidR="00725BFA" w:rsidRPr="00092894">
        <w:rPr>
          <w:sz w:val="16"/>
          <w:szCs w:val="16"/>
        </w:rPr>
        <w:t>И. Влияние строительно-ремонтных работ на нефтепроводе на экол</w:t>
      </w:r>
      <w:r w:rsidR="00725BFA" w:rsidRPr="00092894">
        <w:rPr>
          <w:sz w:val="16"/>
          <w:szCs w:val="16"/>
        </w:rPr>
        <w:t>о</w:t>
      </w:r>
      <w:r w:rsidR="00725BFA" w:rsidRPr="00092894">
        <w:rPr>
          <w:sz w:val="16"/>
          <w:szCs w:val="16"/>
        </w:rPr>
        <w:t xml:space="preserve">го-агрохимическую характеристику почв / </w:t>
      </w:r>
      <w:r w:rsidR="00976958" w:rsidRPr="00092894">
        <w:rPr>
          <w:sz w:val="16"/>
          <w:szCs w:val="16"/>
        </w:rPr>
        <w:t>В.</w:t>
      </w:r>
      <w:r w:rsidR="000758E5">
        <w:rPr>
          <w:sz w:val="16"/>
          <w:szCs w:val="16"/>
        </w:rPr>
        <w:t> </w:t>
      </w:r>
      <w:r w:rsidR="00976958" w:rsidRPr="00092894">
        <w:rPr>
          <w:sz w:val="16"/>
          <w:szCs w:val="16"/>
        </w:rPr>
        <w:t>И.</w:t>
      </w:r>
      <w:r w:rsidR="00976958">
        <w:rPr>
          <w:sz w:val="16"/>
          <w:szCs w:val="16"/>
        </w:rPr>
        <w:t xml:space="preserve"> </w:t>
      </w:r>
      <w:r w:rsidR="00725BFA" w:rsidRPr="00092894">
        <w:rPr>
          <w:sz w:val="16"/>
          <w:szCs w:val="16"/>
        </w:rPr>
        <w:t xml:space="preserve">Титова, </w:t>
      </w:r>
      <w:r w:rsidR="00976958" w:rsidRPr="00092894">
        <w:rPr>
          <w:sz w:val="16"/>
          <w:szCs w:val="16"/>
        </w:rPr>
        <w:t>А.</w:t>
      </w:r>
      <w:r w:rsidR="00976958">
        <w:rPr>
          <w:sz w:val="16"/>
          <w:szCs w:val="16"/>
        </w:rPr>
        <w:t xml:space="preserve"> </w:t>
      </w:r>
      <w:r w:rsidR="00976958" w:rsidRPr="00092894">
        <w:rPr>
          <w:sz w:val="16"/>
          <w:szCs w:val="16"/>
        </w:rPr>
        <w:t xml:space="preserve">А. </w:t>
      </w:r>
      <w:r w:rsidR="00725BFA" w:rsidRPr="00092894">
        <w:rPr>
          <w:sz w:val="16"/>
          <w:szCs w:val="16"/>
        </w:rPr>
        <w:t>Ветчинников // Агрох</w:t>
      </w:r>
      <w:r w:rsidR="00725BFA" w:rsidRPr="00092894">
        <w:rPr>
          <w:sz w:val="16"/>
          <w:szCs w:val="16"/>
        </w:rPr>
        <w:t>и</w:t>
      </w:r>
      <w:r w:rsidR="00725BFA" w:rsidRPr="00092894">
        <w:rPr>
          <w:sz w:val="16"/>
          <w:szCs w:val="16"/>
        </w:rPr>
        <w:t>мический вестник. – 2009. – № 2. – С. 13</w:t>
      </w:r>
      <w:r w:rsidR="00976958">
        <w:rPr>
          <w:sz w:val="16"/>
          <w:szCs w:val="16"/>
        </w:rPr>
        <w:t>–</w:t>
      </w:r>
      <w:r w:rsidR="00725BFA" w:rsidRPr="00092894">
        <w:rPr>
          <w:sz w:val="16"/>
          <w:szCs w:val="16"/>
        </w:rPr>
        <w:t>15.</w:t>
      </w:r>
    </w:p>
    <w:p w:rsidR="00976958" w:rsidRDefault="00976958" w:rsidP="00506A9B">
      <w:pPr>
        <w:widowControl w:val="0"/>
        <w:tabs>
          <w:tab w:val="left" w:pos="567"/>
        </w:tabs>
        <w:autoSpaceDE w:val="0"/>
        <w:autoSpaceDN w:val="0"/>
        <w:adjustRightInd w:val="0"/>
        <w:ind w:firstLine="284"/>
        <w:jc w:val="both"/>
        <w:rPr>
          <w:sz w:val="16"/>
          <w:szCs w:val="16"/>
        </w:rPr>
      </w:pPr>
    </w:p>
    <w:p w:rsidR="009C48CA" w:rsidRDefault="009C48CA" w:rsidP="00DC0C9F">
      <w:pPr>
        <w:tabs>
          <w:tab w:val="center" w:pos="3062"/>
          <w:tab w:val="left" w:pos="3402"/>
          <w:tab w:val="left" w:pos="3869"/>
          <w:tab w:val="left" w:pos="3920"/>
        </w:tabs>
        <w:jc w:val="center"/>
      </w:pPr>
    </w:p>
    <w:p w:rsidR="009C48CA" w:rsidRDefault="009C48CA" w:rsidP="00DC0C9F">
      <w:pPr>
        <w:tabs>
          <w:tab w:val="center" w:pos="3062"/>
          <w:tab w:val="left" w:pos="3402"/>
          <w:tab w:val="left" w:pos="3869"/>
          <w:tab w:val="left" w:pos="3920"/>
        </w:tabs>
        <w:jc w:val="center"/>
      </w:pPr>
    </w:p>
    <w:p w:rsidR="009C48CA" w:rsidRDefault="009C48CA" w:rsidP="00DC0C9F">
      <w:pPr>
        <w:tabs>
          <w:tab w:val="center" w:pos="3062"/>
          <w:tab w:val="left" w:pos="3402"/>
          <w:tab w:val="left" w:pos="3869"/>
          <w:tab w:val="left" w:pos="3920"/>
        </w:tabs>
        <w:jc w:val="center"/>
      </w:pPr>
    </w:p>
    <w:p w:rsidR="009C48CA" w:rsidRDefault="009C48CA" w:rsidP="00DC0C9F">
      <w:pPr>
        <w:tabs>
          <w:tab w:val="center" w:pos="3062"/>
          <w:tab w:val="left" w:pos="3402"/>
          <w:tab w:val="left" w:pos="3869"/>
          <w:tab w:val="left" w:pos="3920"/>
        </w:tabs>
        <w:jc w:val="center"/>
      </w:pPr>
    </w:p>
    <w:p w:rsidR="009C48CA" w:rsidRDefault="009C48CA" w:rsidP="00DC0C9F">
      <w:pPr>
        <w:tabs>
          <w:tab w:val="center" w:pos="3062"/>
          <w:tab w:val="left" w:pos="3402"/>
          <w:tab w:val="left" w:pos="3869"/>
          <w:tab w:val="left" w:pos="3920"/>
        </w:tabs>
        <w:jc w:val="center"/>
      </w:pPr>
    </w:p>
    <w:p w:rsidR="009C48CA" w:rsidRDefault="009C48CA"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885AAC" w:rsidRDefault="00885AAC" w:rsidP="00DC0C9F">
      <w:pPr>
        <w:tabs>
          <w:tab w:val="center" w:pos="3062"/>
          <w:tab w:val="left" w:pos="3402"/>
          <w:tab w:val="left" w:pos="3869"/>
          <w:tab w:val="left" w:pos="3920"/>
        </w:tabs>
        <w:jc w:val="center"/>
      </w:pPr>
    </w:p>
    <w:p w:rsidR="009C48CA" w:rsidRDefault="009C48CA" w:rsidP="00DC0C9F">
      <w:pPr>
        <w:tabs>
          <w:tab w:val="center" w:pos="3062"/>
          <w:tab w:val="left" w:pos="3402"/>
          <w:tab w:val="left" w:pos="3869"/>
          <w:tab w:val="left" w:pos="3920"/>
        </w:tabs>
        <w:jc w:val="center"/>
      </w:pPr>
    </w:p>
    <w:p w:rsidR="000C38F8" w:rsidRPr="005271E9" w:rsidRDefault="005271E9" w:rsidP="00DC0C9F">
      <w:pPr>
        <w:tabs>
          <w:tab w:val="center" w:pos="3062"/>
          <w:tab w:val="left" w:pos="3402"/>
          <w:tab w:val="left" w:pos="3869"/>
          <w:tab w:val="left" w:pos="3920"/>
        </w:tabs>
        <w:jc w:val="center"/>
      </w:pPr>
      <w:r w:rsidRPr="005271E9">
        <w:t>СОДЕРЖАНИЕ</w:t>
      </w:r>
    </w:p>
    <w:p w:rsidR="000C38F8" w:rsidRPr="00092894" w:rsidRDefault="000C38F8" w:rsidP="00775AD7">
      <w:pPr>
        <w:tabs>
          <w:tab w:val="center" w:pos="3062"/>
          <w:tab w:val="left" w:pos="3869"/>
        </w:tabs>
        <w:rPr>
          <w:sz w:val="16"/>
          <w:szCs w:val="16"/>
        </w:rPr>
      </w:pPr>
    </w:p>
    <w:tbl>
      <w:tblPr>
        <w:tblStyle w:val="af2"/>
        <w:tblW w:w="6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18"/>
        <w:gridCol w:w="222"/>
      </w:tblGrid>
      <w:tr w:rsidR="000C38F8" w:rsidRPr="00092894" w:rsidTr="009C48CA">
        <w:tc>
          <w:tcPr>
            <w:tcW w:w="6118" w:type="dxa"/>
          </w:tcPr>
          <w:tbl>
            <w:tblPr>
              <w:tblStyle w:val="af2"/>
              <w:tblW w:w="6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23"/>
              <w:gridCol w:w="401"/>
            </w:tblGrid>
            <w:tr w:rsidR="0061423C" w:rsidRPr="00092894" w:rsidTr="002E562B">
              <w:tc>
                <w:tcPr>
                  <w:tcW w:w="5920" w:type="dxa"/>
                  <w:hideMark/>
                </w:tcPr>
                <w:p w:rsidR="0061423C" w:rsidRPr="00092894" w:rsidRDefault="0061423C" w:rsidP="0061423C">
                  <w:pPr>
                    <w:jc w:val="both"/>
                    <w:rPr>
                      <w:sz w:val="16"/>
                      <w:szCs w:val="16"/>
                    </w:rPr>
                  </w:pPr>
                  <w:r w:rsidRPr="009A13B5">
                    <w:rPr>
                      <w:b/>
                      <w:sz w:val="16"/>
                      <w:szCs w:val="16"/>
                    </w:rPr>
                    <w:t>Вильдфлуш И. Р. </w:t>
                  </w:r>
                  <w:r w:rsidRPr="009A13B5">
                    <w:rPr>
                      <w:sz w:val="16"/>
                      <w:szCs w:val="16"/>
                    </w:rPr>
                    <w:t>,</w:t>
                  </w:r>
                  <w:r w:rsidRPr="009A13B5">
                    <w:rPr>
                      <w:b/>
                      <w:sz w:val="16"/>
                      <w:szCs w:val="16"/>
                    </w:rPr>
                    <w:t xml:space="preserve"> Персикова Т. Ф.</w:t>
                  </w:r>
                  <w:r w:rsidRPr="00092894">
                    <w:rPr>
                      <w:sz w:val="16"/>
                      <w:szCs w:val="16"/>
                    </w:rPr>
                    <w:t xml:space="preserve"> Вклад заслуженного работника Высшей школы БССР</w:t>
                  </w:r>
                  <w:r w:rsidR="009A13B5">
                    <w:rPr>
                      <w:sz w:val="16"/>
                      <w:szCs w:val="16"/>
                    </w:rPr>
                    <w:t xml:space="preserve"> </w:t>
                  </w:r>
                  <w:r w:rsidRPr="00092894">
                    <w:rPr>
                      <w:sz w:val="16"/>
                      <w:szCs w:val="16"/>
                    </w:rPr>
                    <w:t>А. А. Каликинского в развитие агрохимической науки ……………</w:t>
                  </w:r>
                </w:p>
              </w:tc>
              <w:tc>
                <w:tcPr>
                  <w:tcW w:w="420" w:type="dxa"/>
                </w:tcPr>
                <w:p w:rsidR="0061423C" w:rsidRPr="00092894" w:rsidRDefault="0061423C" w:rsidP="0061423C">
                  <w:pPr>
                    <w:rPr>
                      <w:sz w:val="16"/>
                      <w:szCs w:val="16"/>
                    </w:rPr>
                  </w:pPr>
                </w:p>
                <w:p w:rsidR="0061423C" w:rsidRPr="00092894" w:rsidRDefault="0061423C" w:rsidP="0061423C">
                  <w:pPr>
                    <w:rPr>
                      <w:sz w:val="16"/>
                      <w:szCs w:val="16"/>
                    </w:rPr>
                  </w:pPr>
                  <w:r w:rsidRPr="00092894">
                    <w:rPr>
                      <w:sz w:val="16"/>
                      <w:szCs w:val="16"/>
                    </w:rPr>
                    <w:t>3</w:t>
                  </w:r>
                </w:p>
              </w:tc>
            </w:tr>
            <w:tr w:rsidR="0061423C" w:rsidRPr="00092894" w:rsidTr="002E562B">
              <w:tc>
                <w:tcPr>
                  <w:tcW w:w="5920" w:type="dxa"/>
                  <w:hideMark/>
                </w:tcPr>
                <w:p w:rsidR="0061423C" w:rsidRPr="00092894" w:rsidRDefault="000758E5" w:rsidP="000758E5">
                  <w:pPr>
                    <w:tabs>
                      <w:tab w:val="center" w:pos="2748"/>
                    </w:tabs>
                    <w:jc w:val="both"/>
                    <w:rPr>
                      <w:sz w:val="16"/>
                      <w:szCs w:val="16"/>
                    </w:rPr>
                  </w:pPr>
                  <w:r w:rsidRPr="009A13B5">
                    <w:rPr>
                      <w:b/>
                      <w:sz w:val="16"/>
                      <w:szCs w:val="16"/>
                    </w:rPr>
                    <w:t>Завалин А.</w:t>
                  </w:r>
                  <w:r>
                    <w:rPr>
                      <w:b/>
                      <w:sz w:val="16"/>
                      <w:szCs w:val="16"/>
                    </w:rPr>
                    <w:t> </w:t>
                  </w:r>
                  <w:r w:rsidRPr="009A13B5">
                    <w:rPr>
                      <w:b/>
                      <w:sz w:val="16"/>
                      <w:szCs w:val="16"/>
                    </w:rPr>
                    <w:t>А.</w:t>
                  </w:r>
                  <w:r>
                    <w:rPr>
                      <w:b/>
                      <w:sz w:val="16"/>
                      <w:szCs w:val="16"/>
                    </w:rPr>
                    <w:t>,</w:t>
                  </w:r>
                  <w:r w:rsidRPr="00092894">
                    <w:rPr>
                      <w:sz w:val="16"/>
                      <w:szCs w:val="16"/>
                    </w:rPr>
                    <w:t xml:space="preserve"> </w:t>
                  </w:r>
                  <w:r w:rsidR="0061423C" w:rsidRPr="009A13B5">
                    <w:rPr>
                      <w:b/>
                      <w:sz w:val="16"/>
                      <w:szCs w:val="16"/>
                    </w:rPr>
                    <w:t>Алферов А.</w:t>
                  </w:r>
                  <w:r>
                    <w:rPr>
                      <w:b/>
                      <w:sz w:val="16"/>
                      <w:szCs w:val="16"/>
                    </w:rPr>
                    <w:t> </w:t>
                  </w:r>
                  <w:r w:rsidR="0061423C" w:rsidRPr="009A13B5">
                    <w:rPr>
                      <w:b/>
                      <w:sz w:val="16"/>
                      <w:szCs w:val="16"/>
                    </w:rPr>
                    <w:t xml:space="preserve">А. </w:t>
                  </w:r>
                  <w:r w:rsidR="0061423C" w:rsidRPr="00092894">
                    <w:rPr>
                      <w:sz w:val="16"/>
                      <w:szCs w:val="16"/>
                    </w:rPr>
                    <w:t xml:space="preserve">Эффективность использования биопрепаратов под зерновые культуры в </w:t>
                  </w:r>
                  <w:r w:rsidR="009A13B5">
                    <w:rPr>
                      <w:sz w:val="16"/>
                      <w:szCs w:val="16"/>
                    </w:rPr>
                    <w:t>Р</w:t>
                  </w:r>
                  <w:r w:rsidR="0061423C" w:rsidRPr="00092894">
                    <w:rPr>
                      <w:sz w:val="16"/>
                      <w:szCs w:val="16"/>
                    </w:rPr>
                    <w:t>оссийской федерации ………………………………….</w:t>
                  </w:r>
                </w:p>
              </w:tc>
              <w:tc>
                <w:tcPr>
                  <w:tcW w:w="420" w:type="dxa"/>
                </w:tcPr>
                <w:p w:rsidR="0061423C" w:rsidRPr="00092894" w:rsidRDefault="0061423C" w:rsidP="0061423C">
                  <w:pPr>
                    <w:jc w:val="center"/>
                    <w:rPr>
                      <w:sz w:val="16"/>
                      <w:szCs w:val="16"/>
                    </w:rPr>
                  </w:pPr>
                </w:p>
                <w:p w:rsidR="0061423C" w:rsidRPr="00092894" w:rsidRDefault="0061423C" w:rsidP="0061423C">
                  <w:pPr>
                    <w:jc w:val="center"/>
                    <w:rPr>
                      <w:sz w:val="16"/>
                      <w:szCs w:val="16"/>
                    </w:rPr>
                  </w:pPr>
                  <w:r w:rsidRPr="00092894">
                    <w:rPr>
                      <w:sz w:val="16"/>
                      <w:szCs w:val="16"/>
                    </w:rPr>
                    <w:t>5</w:t>
                  </w:r>
                </w:p>
              </w:tc>
            </w:tr>
            <w:tr w:rsidR="0061423C" w:rsidRPr="00092894" w:rsidTr="002E562B">
              <w:tc>
                <w:tcPr>
                  <w:tcW w:w="5920" w:type="dxa"/>
                  <w:hideMark/>
                </w:tcPr>
                <w:p w:rsidR="0061423C" w:rsidRPr="00092894" w:rsidRDefault="0061423C" w:rsidP="0061423C">
                  <w:pPr>
                    <w:jc w:val="both"/>
                    <w:rPr>
                      <w:sz w:val="16"/>
                      <w:szCs w:val="16"/>
                    </w:rPr>
                  </w:pPr>
                  <w:r w:rsidRPr="009A13B5">
                    <w:rPr>
                      <w:b/>
                      <w:sz w:val="16"/>
                      <w:szCs w:val="16"/>
                    </w:rPr>
                    <w:t>Анненков С.</w:t>
                  </w:r>
                  <w:r w:rsidR="000758E5">
                    <w:rPr>
                      <w:b/>
                      <w:sz w:val="16"/>
                      <w:szCs w:val="16"/>
                    </w:rPr>
                    <w:t> </w:t>
                  </w:r>
                  <w:r w:rsidRPr="009A13B5">
                    <w:rPr>
                      <w:b/>
                      <w:sz w:val="16"/>
                      <w:szCs w:val="16"/>
                    </w:rPr>
                    <w:t>А.</w:t>
                  </w:r>
                  <w:r w:rsidRPr="00092894">
                    <w:rPr>
                      <w:sz w:val="16"/>
                      <w:szCs w:val="16"/>
                    </w:rPr>
                    <w:t xml:space="preserve"> Закономерности динамических процессов залежных земель на примере Курской области ……………………………………………………………</w:t>
                  </w:r>
                </w:p>
              </w:tc>
              <w:tc>
                <w:tcPr>
                  <w:tcW w:w="420" w:type="dxa"/>
                </w:tcPr>
                <w:p w:rsidR="0061423C" w:rsidRPr="00092894" w:rsidRDefault="0061423C" w:rsidP="0061423C">
                  <w:pPr>
                    <w:jc w:val="center"/>
                    <w:rPr>
                      <w:sz w:val="16"/>
                      <w:szCs w:val="16"/>
                    </w:rPr>
                  </w:pPr>
                </w:p>
                <w:p w:rsidR="0061423C" w:rsidRPr="00092894" w:rsidRDefault="0061423C" w:rsidP="0061423C">
                  <w:pPr>
                    <w:rPr>
                      <w:sz w:val="16"/>
                      <w:szCs w:val="16"/>
                    </w:rPr>
                  </w:pPr>
                  <w:r w:rsidRPr="00092894">
                    <w:rPr>
                      <w:sz w:val="16"/>
                      <w:szCs w:val="16"/>
                    </w:rPr>
                    <w:t>9</w:t>
                  </w:r>
                </w:p>
              </w:tc>
            </w:tr>
            <w:tr w:rsidR="0061423C" w:rsidRPr="00092894" w:rsidTr="002E562B">
              <w:tc>
                <w:tcPr>
                  <w:tcW w:w="5920" w:type="dxa"/>
                  <w:hideMark/>
                </w:tcPr>
                <w:p w:rsidR="0061423C" w:rsidRPr="00092894" w:rsidRDefault="0061423C" w:rsidP="0061423C">
                  <w:pPr>
                    <w:jc w:val="both"/>
                    <w:rPr>
                      <w:sz w:val="16"/>
                      <w:szCs w:val="16"/>
                    </w:rPr>
                  </w:pPr>
                  <w:r w:rsidRPr="009A13B5">
                    <w:rPr>
                      <w:b/>
                      <w:sz w:val="16"/>
                      <w:szCs w:val="16"/>
                    </w:rPr>
                    <w:t>Богдевич И.</w:t>
                  </w:r>
                  <w:r w:rsidR="000758E5">
                    <w:rPr>
                      <w:b/>
                      <w:sz w:val="16"/>
                      <w:szCs w:val="16"/>
                    </w:rPr>
                    <w:t> </w:t>
                  </w:r>
                  <w:r w:rsidRPr="009A13B5">
                    <w:rPr>
                      <w:b/>
                      <w:sz w:val="16"/>
                      <w:szCs w:val="16"/>
                    </w:rPr>
                    <w:t>М.</w:t>
                  </w:r>
                  <w:r w:rsidRPr="00092894">
                    <w:rPr>
                      <w:sz w:val="16"/>
                      <w:szCs w:val="16"/>
                    </w:rPr>
                    <w:t xml:space="preserve"> Регулирование агрохимических свойств почв на загрязненных радионуклидами землях Беларуси …………………………………………………..</w:t>
                  </w:r>
                </w:p>
              </w:tc>
              <w:tc>
                <w:tcPr>
                  <w:tcW w:w="420" w:type="dxa"/>
                </w:tcPr>
                <w:p w:rsidR="0061423C" w:rsidRPr="00092894" w:rsidRDefault="0061423C" w:rsidP="0061423C">
                  <w:pPr>
                    <w:jc w:val="center"/>
                    <w:rPr>
                      <w:sz w:val="16"/>
                      <w:szCs w:val="16"/>
                    </w:rPr>
                  </w:pPr>
                </w:p>
                <w:p w:rsidR="0061423C" w:rsidRPr="00092894" w:rsidRDefault="0061423C" w:rsidP="0061423C">
                  <w:pPr>
                    <w:ind w:right="-46"/>
                    <w:jc w:val="center"/>
                    <w:rPr>
                      <w:sz w:val="16"/>
                      <w:szCs w:val="16"/>
                    </w:rPr>
                  </w:pPr>
                  <w:r w:rsidRPr="00092894">
                    <w:rPr>
                      <w:sz w:val="16"/>
                      <w:szCs w:val="16"/>
                    </w:rPr>
                    <w:t>12</w:t>
                  </w:r>
                </w:p>
              </w:tc>
            </w:tr>
            <w:tr w:rsidR="0061423C" w:rsidRPr="00092894" w:rsidTr="002E562B">
              <w:tc>
                <w:tcPr>
                  <w:tcW w:w="5920" w:type="dxa"/>
                  <w:hideMark/>
                </w:tcPr>
                <w:p w:rsidR="0061423C" w:rsidRPr="00092894" w:rsidRDefault="0061423C" w:rsidP="0061423C">
                  <w:pPr>
                    <w:rPr>
                      <w:sz w:val="16"/>
                      <w:szCs w:val="16"/>
                    </w:rPr>
                  </w:pPr>
                  <w:r w:rsidRPr="009A13B5">
                    <w:rPr>
                      <w:b/>
                      <w:sz w:val="16"/>
                      <w:szCs w:val="16"/>
                    </w:rPr>
                    <w:t>Белоконь А.</w:t>
                  </w:r>
                  <w:r w:rsidR="000758E5">
                    <w:rPr>
                      <w:b/>
                      <w:sz w:val="16"/>
                      <w:szCs w:val="16"/>
                    </w:rPr>
                    <w:t> </w:t>
                  </w:r>
                  <w:r w:rsidRPr="009A13B5">
                    <w:rPr>
                      <w:b/>
                      <w:sz w:val="16"/>
                      <w:szCs w:val="16"/>
                    </w:rPr>
                    <w:t xml:space="preserve">Л. </w:t>
                  </w:r>
                  <w:r w:rsidRPr="00092894">
                    <w:rPr>
                      <w:sz w:val="16"/>
                      <w:szCs w:val="16"/>
                    </w:rPr>
                    <w:t>Восстановление плодородия почв залежных агроценозов на примере Зоринского участка Центрально-Черноземного заповедника …………..</w:t>
                  </w:r>
                </w:p>
              </w:tc>
              <w:tc>
                <w:tcPr>
                  <w:tcW w:w="420" w:type="dxa"/>
                </w:tcPr>
                <w:p w:rsidR="0061423C" w:rsidRPr="00092894" w:rsidRDefault="0061423C" w:rsidP="0061423C">
                  <w:pPr>
                    <w:rPr>
                      <w:sz w:val="16"/>
                      <w:szCs w:val="16"/>
                    </w:rPr>
                  </w:pPr>
                </w:p>
                <w:p w:rsidR="0061423C" w:rsidRPr="00092894" w:rsidRDefault="0061423C" w:rsidP="002E562B">
                  <w:pPr>
                    <w:ind w:right="-46"/>
                    <w:rPr>
                      <w:sz w:val="16"/>
                      <w:szCs w:val="16"/>
                    </w:rPr>
                  </w:pPr>
                  <w:r w:rsidRPr="00092894">
                    <w:rPr>
                      <w:sz w:val="16"/>
                      <w:szCs w:val="16"/>
                    </w:rPr>
                    <w:t>1</w:t>
                  </w:r>
                  <w:r w:rsidR="002E562B">
                    <w:rPr>
                      <w:sz w:val="16"/>
                      <w:szCs w:val="16"/>
                    </w:rPr>
                    <w:t>5</w:t>
                  </w:r>
                </w:p>
              </w:tc>
            </w:tr>
            <w:tr w:rsidR="0061423C" w:rsidRPr="00092894" w:rsidTr="002E562B">
              <w:tc>
                <w:tcPr>
                  <w:tcW w:w="5920" w:type="dxa"/>
                  <w:hideMark/>
                </w:tcPr>
                <w:p w:rsidR="0061423C" w:rsidRPr="00092894" w:rsidRDefault="0061423C" w:rsidP="0061423C">
                  <w:pPr>
                    <w:spacing w:line="232" w:lineRule="auto"/>
                    <w:jc w:val="both"/>
                    <w:rPr>
                      <w:sz w:val="16"/>
                      <w:szCs w:val="16"/>
                    </w:rPr>
                  </w:pPr>
                  <w:r w:rsidRPr="009A13B5">
                    <w:rPr>
                      <w:b/>
                      <w:sz w:val="16"/>
                      <w:szCs w:val="16"/>
                    </w:rPr>
                    <w:t>Блохина Е.</w:t>
                  </w:r>
                  <w:r w:rsidR="000758E5">
                    <w:rPr>
                      <w:b/>
                      <w:sz w:val="16"/>
                      <w:szCs w:val="16"/>
                    </w:rPr>
                    <w:t> </w:t>
                  </w:r>
                  <w:r w:rsidRPr="009A13B5">
                    <w:rPr>
                      <w:b/>
                      <w:sz w:val="16"/>
                      <w:szCs w:val="16"/>
                    </w:rPr>
                    <w:t>А.</w:t>
                  </w:r>
                  <w:r w:rsidR="009A13B5">
                    <w:rPr>
                      <w:sz w:val="16"/>
                      <w:szCs w:val="16"/>
                    </w:rPr>
                    <w:t xml:space="preserve"> </w:t>
                  </w:r>
                  <w:r w:rsidRPr="00092894">
                    <w:rPr>
                      <w:sz w:val="16"/>
                      <w:szCs w:val="16"/>
                    </w:rPr>
                    <w:t>Урожайность и качество биомассы сорго сахарного в зависим</w:t>
                  </w:r>
                  <w:r w:rsidRPr="00092894">
                    <w:rPr>
                      <w:sz w:val="16"/>
                      <w:szCs w:val="16"/>
                    </w:rPr>
                    <w:t>о</w:t>
                  </w:r>
                  <w:r w:rsidRPr="00092894">
                    <w:rPr>
                      <w:sz w:val="16"/>
                      <w:szCs w:val="16"/>
                    </w:rPr>
                    <w:t>сти от условий питания при возделывании в северо-восточной части Беларуси</w:t>
                  </w:r>
                  <w:proofErr w:type="gramStart"/>
                  <w:r w:rsidR="009A13B5">
                    <w:rPr>
                      <w:sz w:val="16"/>
                      <w:szCs w:val="16"/>
                    </w:rPr>
                    <w:t xml:space="preserve"> .</w:t>
                  </w:r>
                  <w:proofErr w:type="gramEnd"/>
                  <w:r w:rsidR="009A13B5">
                    <w:rPr>
                      <w:sz w:val="16"/>
                      <w:szCs w:val="16"/>
                    </w:rPr>
                    <w:t>.</w:t>
                  </w:r>
                  <w:r w:rsidRPr="00092894">
                    <w:rPr>
                      <w:sz w:val="16"/>
                      <w:szCs w:val="16"/>
                    </w:rPr>
                    <w:t xml:space="preserve"> </w:t>
                  </w:r>
                </w:p>
              </w:tc>
              <w:tc>
                <w:tcPr>
                  <w:tcW w:w="420" w:type="dxa"/>
                </w:tcPr>
                <w:p w:rsidR="0061423C" w:rsidRPr="00092894" w:rsidRDefault="0061423C" w:rsidP="0061423C">
                  <w:pPr>
                    <w:jc w:val="center"/>
                    <w:rPr>
                      <w:sz w:val="16"/>
                      <w:szCs w:val="16"/>
                    </w:rPr>
                  </w:pPr>
                </w:p>
                <w:p w:rsidR="0061423C" w:rsidRPr="00092894" w:rsidRDefault="0061423C" w:rsidP="0061423C">
                  <w:pPr>
                    <w:ind w:right="-46"/>
                    <w:jc w:val="center"/>
                    <w:rPr>
                      <w:sz w:val="16"/>
                      <w:szCs w:val="16"/>
                    </w:rPr>
                  </w:pPr>
                  <w:r w:rsidRPr="00092894">
                    <w:rPr>
                      <w:sz w:val="16"/>
                      <w:szCs w:val="16"/>
                    </w:rPr>
                    <w:t>1</w:t>
                  </w:r>
                  <w:r w:rsidR="002E562B">
                    <w:rPr>
                      <w:sz w:val="16"/>
                      <w:szCs w:val="16"/>
                    </w:rPr>
                    <w:t>6</w:t>
                  </w:r>
                </w:p>
              </w:tc>
            </w:tr>
            <w:tr w:rsidR="0061423C" w:rsidRPr="00092894" w:rsidTr="002E562B">
              <w:tc>
                <w:tcPr>
                  <w:tcW w:w="5920" w:type="dxa"/>
                  <w:hideMark/>
                </w:tcPr>
                <w:p w:rsidR="0061423C" w:rsidRPr="00092894" w:rsidRDefault="0061423C" w:rsidP="0061423C">
                  <w:pPr>
                    <w:jc w:val="both"/>
                    <w:rPr>
                      <w:sz w:val="16"/>
                      <w:szCs w:val="16"/>
                    </w:rPr>
                  </w:pPr>
                  <w:r w:rsidRPr="009A13B5">
                    <w:rPr>
                      <w:b/>
                      <w:sz w:val="16"/>
                      <w:szCs w:val="16"/>
                    </w:rPr>
                    <w:t>Булавин Л.</w:t>
                  </w:r>
                  <w:r w:rsidR="000758E5">
                    <w:rPr>
                      <w:b/>
                      <w:sz w:val="16"/>
                      <w:szCs w:val="16"/>
                    </w:rPr>
                    <w:t> </w:t>
                  </w:r>
                  <w:r w:rsidRPr="009A13B5">
                    <w:rPr>
                      <w:b/>
                      <w:sz w:val="16"/>
                      <w:szCs w:val="16"/>
                    </w:rPr>
                    <w:t>А.</w:t>
                  </w:r>
                  <w:r w:rsidRPr="00092894">
                    <w:rPr>
                      <w:sz w:val="16"/>
                      <w:szCs w:val="16"/>
                    </w:rPr>
                    <w:t xml:space="preserve"> Влияние микроэлементов на урожайность зерна яровой пшен</w:t>
                  </w:r>
                  <w:r w:rsidRPr="00092894">
                    <w:rPr>
                      <w:sz w:val="16"/>
                      <w:szCs w:val="16"/>
                    </w:rPr>
                    <w:t>и</w:t>
                  </w:r>
                  <w:r w:rsidRPr="00092894">
                    <w:rPr>
                      <w:sz w:val="16"/>
                      <w:szCs w:val="16"/>
                    </w:rPr>
                    <w:t>цы ……………………………………………………………………………………..</w:t>
                  </w:r>
                  <w:r w:rsidR="009A13B5">
                    <w:rPr>
                      <w:sz w:val="16"/>
                      <w:szCs w:val="16"/>
                    </w:rPr>
                    <w:t>.</w:t>
                  </w:r>
                </w:p>
              </w:tc>
              <w:tc>
                <w:tcPr>
                  <w:tcW w:w="420" w:type="dxa"/>
                </w:tcPr>
                <w:p w:rsidR="0061423C" w:rsidRPr="00092894" w:rsidRDefault="0061423C" w:rsidP="0061423C">
                  <w:pPr>
                    <w:jc w:val="center"/>
                    <w:rPr>
                      <w:sz w:val="16"/>
                      <w:szCs w:val="16"/>
                    </w:rPr>
                  </w:pPr>
                </w:p>
                <w:p w:rsidR="0061423C" w:rsidRPr="00092894" w:rsidRDefault="0061423C" w:rsidP="0061423C">
                  <w:pPr>
                    <w:ind w:left="-195" w:firstLine="195"/>
                    <w:jc w:val="center"/>
                    <w:rPr>
                      <w:sz w:val="16"/>
                      <w:szCs w:val="16"/>
                    </w:rPr>
                  </w:pPr>
                  <w:r w:rsidRPr="00092894">
                    <w:rPr>
                      <w:sz w:val="16"/>
                      <w:szCs w:val="16"/>
                    </w:rPr>
                    <w:t>1</w:t>
                  </w:r>
                  <w:r w:rsidR="002E562B">
                    <w:rPr>
                      <w:sz w:val="16"/>
                      <w:szCs w:val="16"/>
                    </w:rPr>
                    <w:t>9</w:t>
                  </w:r>
                </w:p>
              </w:tc>
            </w:tr>
            <w:tr w:rsidR="0061423C" w:rsidRPr="00092894" w:rsidTr="002E562B">
              <w:tc>
                <w:tcPr>
                  <w:tcW w:w="5920" w:type="dxa"/>
                  <w:hideMark/>
                </w:tcPr>
                <w:p w:rsidR="0061423C" w:rsidRPr="00092894" w:rsidRDefault="0061423C" w:rsidP="0061423C">
                  <w:pPr>
                    <w:tabs>
                      <w:tab w:val="left" w:pos="426"/>
                      <w:tab w:val="left" w:pos="567"/>
                      <w:tab w:val="left" w:pos="1427"/>
                    </w:tabs>
                    <w:jc w:val="both"/>
                    <w:rPr>
                      <w:sz w:val="16"/>
                      <w:szCs w:val="16"/>
                    </w:rPr>
                  </w:pPr>
                  <w:r w:rsidRPr="009A13B5">
                    <w:rPr>
                      <w:b/>
                      <w:sz w:val="16"/>
                      <w:szCs w:val="16"/>
                    </w:rPr>
                    <w:t>Булак Т.</w:t>
                  </w:r>
                  <w:r w:rsidR="000758E5">
                    <w:rPr>
                      <w:b/>
                      <w:sz w:val="16"/>
                      <w:szCs w:val="16"/>
                    </w:rPr>
                    <w:t> </w:t>
                  </w:r>
                  <w:r w:rsidRPr="009A13B5">
                    <w:rPr>
                      <w:b/>
                      <w:sz w:val="16"/>
                      <w:szCs w:val="16"/>
                    </w:rPr>
                    <w:t>В.</w:t>
                  </w:r>
                  <w:r w:rsidRPr="00092894">
                    <w:rPr>
                      <w:sz w:val="16"/>
                      <w:szCs w:val="16"/>
                    </w:rPr>
                    <w:t xml:space="preserve"> </w:t>
                  </w:r>
                  <w:r w:rsidRPr="00092894">
                    <w:rPr>
                      <w:rFonts w:eastAsia="TimesNewRoman+1+1"/>
                      <w:sz w:val="16"/>
                      <w:szCs w:val="16"/>
                    </w:rPr>
                    <w:t>Технология использования цеолитов в растениеводстве …………</w:t>
                  </w:r>
                  <w:r w:rsidR="009A13B5">
                    <w:rPr>
                      <w:rFonts w:eastAsia="TimesNewRoman+1+1"/>
                      <w:sz w:val="16"/>
                      <w:szCs w:val="16"/>
                    </w:rPr>
                    <w:t>…</w:t>
                  </w:r>
                </w:p>
              </w:tc>
              <w:tc>
                <w:tcPr>
                  <w:tcW w:w="420" w:type="dxa"/>
                  <w:hideMark/>
                </w:tcPr>
                <w:p w:rsidR="0061423C" w:rsidRPr="00092894" w:rsidRDefault="0061423C" w:rsidP="0061423C">
                  <w:pPr>
                    <w:rPr>
                      <w:sz w:val="16"/>
                      <w:szCs w:val="16"/>
                    </w:rPr>
                  </w:pPr>
                  <w:r w:rsidRPr="00092894">
                    <w:rPr>
                      <w:sz w:val="16"/>
                      <w:szCs w:val="16"/>
                    </w:rPr>
                    <w:t>2</w:t>
                  </w:r>
                  <w:r w:rsidR="002E562B">
                    <w:rPr>
                      <w:sz w:val="16"/>
                      <w:szCs w:val="16"/>
                    </w:rPr>
                    <w:t>1</w:t>
                  </w:r>
                </w:p>
              </w:tc>
            </w:tr>
            <w:tr w:rsidR="0061423C" w:rsidRPr="00092894" w:rsidTr="002E562B">
              <w:tc>
                <w:tcPr>
                  <w:tcW w:w="5920" w:type="dxa"/>
                  <w:hideMark/>
                </w:tcPr>
                <w:p w:rsidR="0061423C" w:rsidRPr="00092894" w:rsidRDefault="0061423C" w:rsidP="0061423C">
                  <w:pPr>
                    <w:jc w:val="both"/>
                    <w:rPr>
                      <w:sz w:val="16"/>
                      <w:szCs w:val="16"/>
                    </w:rPr>
                  </w:pPr>
                  <w:r w:rsidRPr="009A13B5">
                    <w:rPr>
                      <w:b/>
                      <w:noProof/>
                      <w:sz w:val="16"/>
                      <w:szCs w:val="16"/>
                    </w:rPr>
                    <w:t>Валейша Е.</w:t>
                  </w:r>
                  <w:r w:rsidR="000758E5">
                    <w:rPr>
                      <w:b/>
                      <w:noProof/>
                      <w:sz w:val="16"/>
                      <w:szCs w:val="16"/>
                    </w:rPr>
                    <w:t> </w:t>
                  </w:r>
                  <w:r w:rsidRPr="009A13B5">
                    <w:rPr>
                      <w:b/>
                      <w:noProof/>
                      <w:sz w:val="16"/>
                      <w:szCs w:val="16"/>
                    </w:rPr>
                    <w:t>Ф.</w:t>
                  </w:r>
                  <w:r w:rsidRPr="00092894">
                    <w:rPr>
                      <w:noProof/>
                      <w:sz w:val="16"/>
                      <w:szCs w:val="16"/>
                    </w:rPr>
                    <w:t xml:space="preserve"> Влияние системы удобрения и способов обработки </w:t>
                  </w:r>
                  <w:r w:rsidR="009A13B5">
                    <w:rPr>
                      <w:noProof/>
                      <w:sz w:val="16"/>
                      <w:szCs w:val="16"/>
                    </w:rPr>
                    <w:t xml:space="preserve">на </w:t>
                  </w:r>
                  <w:r w:rsidRPr="00092894">
                    <w:rPr>
                      <w:noProof/>
                      <w:sz w:val="16"/>
                      <w:szCs w:val="16"/>
                    </w:rPr>
                    <w:t>удельную поверхность почвы ……………………………………………………</w:t>
                  </w:r>
                  <w:r w:rsidR="000758E5">
                    <w:rPr>
                      <w:noProof/>
                      <w:sz w:val="16"/>
                      <w:szCs w:val="16"/>
                    </w:rPr>
                    <w:t>….</w:t>
                  </w:r>
                </w:p>
              </w:tc>
              <w:tc>
                <w:tcPr>
                  <w:tcW w:w="420" w:type="dxa"/>
                </w:tcPr>
                <w:p w:rsidR="0061423C" w:rsidRPr="00092894" w:rsidRDefault="0061423C" w:rsidP="0061423C">
                  <w:pPr>
                    <w:ind w:right="-46"/>
                    <w:jc w:val="center"/>
                    <w:rPr>
                      <w:sz w:val="16"/>
                      <w:szCs w:val="16"/>
                    </w:rPr>
                  </w:pPr>
                </w:p>
                <w:p w:rsidR="0061423C" w:rsidRPr="00092894" w:rsidRDefault="002E562B" w:rsidP="0061423C">
                  <w:pPr>
                    <w:ind w:right="-46"/>
                    <w:jc w:val="center"/>
                    <w:rPr>
                      <w:sz w:val="16"/>
                      <w:szCs w:val="16"/>
                    </w:rPr>
                  </w:pPr>
                  <w:r>
                    <w:rPr>
                      <w:sz w:val="16"/>
                      <w:szCs w:val="16"/>
                    </w:rPr>
                    <w:t>24</w:t>
                  </w:r>
                </w:p>
              </w:tc>
            </w:tr>
            <w:tr w:rsidR="0061423C" w:rsidRPr="00092894" w:rsidTr="002E562B">
              <w:tc>
                <w:tcPr>
                  <w:tcW w:w="5920" w:type="dxa"/>
                  <w:hideMark/>
                </w:tcPr>
                <w:p w:rsidR="0061423C" w:rsidRPr="00092894" w:rsidRDefault="0061423C" w:rsidP="0061423C">
                  <w:pPr>
                    <w:tabs>
                      <w:tab w:val="left" w:pos="900"/>
                      <w:tab w:val="center" w:pos="3204"/>
                    </w:tabs>
                    <w:jc w:val="both"/>
                    <w:rPr>
                      <w:sz w:val="16"/>
                      <w:szCs w:val="16"/>
                    </w:rPr>
                  </w:pPr>
                  <w:r w:rsidRPr="009A13B5">
                    <w:rPr>
                      <w:b/>
                      <w:sz w:val="16"/>
                      <w:szCs w:val="16"/>
                    </w:rPr>
                    <w:t>Веремейчик Л.</w:t>
                  </w:r>
                  <w:r w:rsidR="000758E5">
                    <w:rPr>
                      <w:b/>
                      <w:sz w:val="16"/>
                      <w:szCs w:val="16"/>
                    </w:rPr>
                    <w:t> </w:t>
                  </w:r>
                  <w:r w:rsidRPr="009A13B5">
                    <w:rPr>
                      <w:b/>
                      <w:sz w:val="16"/>
                      <w:szCs w:val="16"/>
                    </w:rPr>
                    <w:t>А.</w:t>
                  </w:r>
                  <w:r w:rsidRPr="00092894">
                    <w:rPr>
                      <w:sz w:val="16"/>
                      <w:szCs w:val="16"/>
                    </w:rPr>
                    <w:t xml:space="preserve"> Основные параметры  моделирования процессов питания растений на искусственных субстратах …………………………………………….</w:t>
                  </w:r>
                </w:p>
              </w:tc>
              <w:tc>
                <w:tcPr>
                  <w:tcW w:w="420" w:type="dxa"/>
                </w:tcPr>
                <w:p w:rsidR="0061423C" w:rsidRPr="00092894" w:rsidRDefault="0061423C" w:rsidP="0061423C">
                  <w:pPr>
                    <w:ind w:right="-46"/>
                    <w:jc w:val="center"/>
                    <w:rPr>
                      <w:sz w:val="16"/>
                      <w:szCs w:val="16"/>
                    </w:rPr>
                  </w:pPr>
                </w:p>
                <w:p w:rsidR="0061423C" w:rsidRPr="00092894" w:rsidRDefault="002E562B" w:rsidP="0061423C">
                  <w:pPr>
                    <w:ind w:right="-46"/>
                    <w:jc w:val="center"/>
                    <w:rPr>
                      <w:sz w:val="16"/>
                      <w:szCs w:val="16"/>
                    </w:rPr>
                  </w:pPr>
                  <w:r>
                    <w:rPr>
                      <w:sz w:val="16"/>
                      <w:szCs w:val="16"/>
                    </w:rPr>
                    <w:t>27</w:t>
                  </w:r>
                </w:p>
              </w:tc>
            </w:tr>
            <w:tr w:rsidR="0061423C" w:rsidRPr="00092894" w:rsidTr="002E562B">
              <w:tc>
                <w:tcPr>
                  <w:tcW w:w="5920" w:type="dxa"/>
                  <w:hideMark/>
                </w:tcPr>
                <w:p w:rsidR="0061423C" w:rsidRPr="00092894" w:rsidRDefault="0061423C" w:rsidP="0061423C">
                  <w:pPr>
                    <w:rPr>
                      <w:sz w:val="16"/>
                      <w:szCs w:val="16"/>
                    </w:rPr>
                  </w:pPr>
                  <w:r w:rsidRPr="00092894">
                    <w:rPr>
                      <w:sz w:val="16"/>
                      <w:szCs w:val="16"/>
                    </w:rPr>
                    <w:t xml:space="preserve"> </w:t>
                  </w:r>
                  <w:r w:rsidRPr="009A13B5">
                    <w:rPr>
                      <w:b/>
                      <w:sz w:val="16"/>
                      <w:szCs w:val="16"/>
                    </w:rPr>
                    <w:t>Вильдфлуш И.</w:t>
                  </w:r>
                  <w:r w:rsidR="000758E5">
                    <w:rPr>
                      <w:b/>
                      <w:sz w:val="16"/>
                      <w:szCs w:val="16"/>
                    </w:rPr>
                    <w:t> </w:t>
                  </w:r>
                  <w:r w:rsidRPr="009A13B5">
                    <w:rPr>
                      <w:b/>
                      <w:sz w:val="16"/>
                      <w:szCs w:val="16"/>
                    </w:rPr>
                    <w:t>Р., Ионас Е.</w:t>
                  </w:r>
                  <w:r w:rsidR="000758E5">
                    <w:rPr>
                      <w:b/>
                      <w:sz w:val="16"/>
                      <w:szCs w:val="16"/>
                    </w:rPr>
                    <w:t> </w:t>
                  </w:r>
                  <w:r w:rsidRPr="009A13B5">
                    <w:rPr>
                      <w:b/>
                      <w:sz w:val="16"/>
                      <w:szCs w:val="16"/>
                    </w:rPr>
                    <w:t>Л.</w:t>
                  </w:r>
                  <w:r w:rsidRPr="00092894">
                    <w:rPr>
                      <w:sz w:val="16"/>
                      <w:szCs w:val="16"/>
                    </w:rPr>
                    <w:t xml:space="preserve"> Влияние новых форм удобрений и регуляторов роста  на урожайность картофеля сорта Манифест ……………………………….</w:t>
                  </w:r>
                </w:p>
              </w:tc>
              <w:tc>
                <w:tcPr>
                  <w:tcW w:w="420" w:type="dxa"/>
                </w:tcPr>
                <w:p w:rsidR="0061423C" w:rsidRPr="00092894" w:rsidRDefault="0061423C" w:rsidP="0061423C">
                  <w:pPr>
                    <w:ind w:right="-46"/>
                    <w:jc w:val="center"/>
                    <w:rPr>
                      <w:sz w:val="16"/>
                      <w:szCs w:val="16"/>
                    </w:rPr>
                  </w:pPr>
                </w:p>
                <w:p w:rsidR="0061423C" w:rsidRPr="00092894" w:rsidRDefault="002E562B" w:rsidP="0061423C">
                  <w:pPr>
                    <w:ind w:right="-46"/>
                    <w:jc w:val="center"/>
                    <w:rPr>
                      <w:sz w:val="16"/>
                      <w:szCs w:val="16"/>
                    </w:rPr>
                  </w:pPr>
                  <w:r>
                    <w:rPr>
                      <w:sz w:val="16"/>
                      <w:szCs w:val="16"/>
                    </w:rPr>
                    <w:t>30</w:t>
                  </w:r>
                </w:p>
              </w:tc>
            </w:tr>
            <w:tr w:rsidR="0061423C" w:rsidRPr="00092894" w:rsidTr="002E562B">
              <w:tc>
                <w:tcPr>
                  <w:tcW w:w="5920" w:type="dxa"/>
                  <w:hideMark/>
                </w:tcPr>
                <w:p w:rsidR="0061423C" w:rsidRPr="00092894" w:rsidRDefault="0061423C" w:rsidP="0061423C">
                  <w:pPr>
                    <w:pStyle w:val="ae"/>
                    <w:jc w:val="both"/>
                    <w:rPr>
                      <w:sz w:val="16"/>
                      <w:szCs w:val="16"/>
                    </w:rPr>
                  </w:pPr>
                  <w:r w:rsidRPr="009A13B5">
                    <w:rPr>
                      <w:b/>
                      <w:sz w:val="16"/>
                      <w:szCs w:val="16"/>
                    </w:rPr>
                    <w:t>Вильдфлуш И. Р., Мурзова О.</w:t>
                  </w:r>
                  <w:r w:rsidR="000758E5">
                    <w:rPr>
                      <w:b/>
                      <w:sz w:val="16"/>
                      <w:szCs w:val="16"/>
                    </w:rPr>
                    <w:t> </w:t>
                  </w:r>
                  <w:r w:rsidRPr="009A13B5">
                    <w:rPr>
                      <w:b/>
                      <w:sz w:val="16"/>
                      <w:szCs w:val="16"/>
                    </w:rPr>
                    <w:t>В.</w:t>
                  </w:r>
                  <w:r w:rsidRPr="00092894">
                    <w:rPr>
                      <w:sz w:val="16"/>
                      <w:szCs w:val="16"/>
                    </w:rPr>
                    <w:t xml:space="preserve"> Эффективность применения новых форм </w:t>
                  </w:r>
                </w:p>
                <w:p w:rsidR="0061423C" w:rsidRPr="00092894" w:rsidRDefault="0061423C" w:rsidP="0061423C">
                  <w:pPr>
                    <w:pStyle w:val="ae"/>
                    <w:jc w:val="both"/>
                    <w:rPr>
                      <w:sz w:val="16"/>
                      <w:szCs w:val="16"/>
                    </w:rPr>
                  </w:pPr>
                  <w:r w:rsidRPr="00092894">
                    <w:rPr>
                      <w:sz w:val="16"/>
                      <w:szCs w:val="16"/>
                    </w:rPr>
                    <w:t>микроудобрений при некорневой подкормке пленчатого овса на дерново-подзолистой легкосуглинистой почве ………………………………………………</w:t>
                  </w:r>
                </w:p>
              </w:tc>
              <w:tc>
                <w:tcPr>
                  <w:tcW w:w="420" w:type="dxa"/>
                </w:tcPr>
                <w:p w:rsidR="0061423C" w:rsidRPr="00092894" w:rsidRDefault="0061423C" w:rsidP="0061423C">
                  <w:pPr>
                    <w:ind w:right="-46"/>
                    <w:jc w:val="center"/>
                    <w:rPr>
                      <w:sz w:val="16"/>
                      <w:szCs w:val="16"/>
                    </w:rPr>
                  </w:pPr>
                </w:p>
                <w:p w:rsidR="0061423C" w:rsidRPr="00092894" w:rsidRDefault="0061423C" w:rsidP="0061423C">
                  <w:pPr>
                    <w:ind w:right="-46"/>
                    <w:jc w:val="center"/>
                    <w:rPr>
                      <w:sz w:val="16"/>
                      <w:szCs w:val="16"/>
                    </w:rPr>
                  </w:pPr>
                </w:p>
                <w:p w:rsidR="0061423C" w:rsidRPr="00092894" w:rsidRDefault="002E562B" w:rsidP="0061423C">
                  <w:pPr>
                    <w:ind w:right="-46"/>
                    <w:jc w:val="center"/>
                    <w:rPr>
                      <w:sz w:val="16"/>
                      <w:szCs w:val="16"/>
                    </w:rPr>
                  </w:pPr>
                  <w:r>
                    <w:rPr>
                      <w:sz w:val="16"/>
                      <w:szCs w:val="16"/>
                    </w:rPr>
                    <w:t>32</w:t>
                  </w:r>
                </w:p>
              </w:tc>
            </w:tr>
            <w:tr w:rsidR="0061423C" w:rsidRPr="00092894" w:rsidTr="002E562B">
              <w:tc>
                <w:tcPr>
                  <w:tcW w:w="5920" w:type="dxa"/>
                  <w:hideMark/>
                </w:tcPr>
                <w:p w:rsidR="0061423C" w:rsidRPr="00092894" w:rsidRDefault="0061423C" w:rsidP="0061423C">
                  <w:pPr>
                    <w:jc w:val="both"/>
                    <w:rPr>
                      <w:sz w:val="16"/>
                      <w:szCs w:val="16"/>
                    </w:rPr>
                  </w:pPr>
                  <w:r w:rsidRPr="009A13B5">
                    <w:rPr>
                      <w:b/>
                      <w:sz w:val="16"/>
                      <w:szCs w:val="16"/>
                    </w:rPr>
                    <w:t>Вильдфлуш И. Р., Мишура О. И., Малашевская О. В.</w:t>
                  </w:r>
                  <w:r w:rsidRPr="00092894">
                    <w:rPr>
                      <w:sz w:val="16"/>
                      <w:szCs w:val="16"/>
                    </w:rPr>
                    <w:t xml:space="preserve"> Влияние новых форм удобрений и регуляторов роста на урожайность и качество гороха ……………..</w:t>
                  </w:r>
                </w:p>
              </w:tc>
              <w:tc>
                <w:tcPr>
                  <w:tcW w:w="420" w:type="dxa"/>
                </w:tcPr>
                <w:p w:rsidR="0061423C" w:rsidRPr="00092894" w:rsidRDefault="0061423C" w:rsidP="0061423C">
                  <w:pPr>
                    <w:ind w:right="-46"/>
                    <w:jc w:val="center"/>
                    <w:rPr>
                      <w:sz w:val="16"/>
                      <w:szCs w:val="16"/>
                    </w:rPr>
                  </w:pPr>
                </w:p>
                <w:p w:rsidR="0061423C" w:rsidRPr="00092894" w:rsidRDefault="002E562B" w:rsidP="0061423C">
                  <w:pPr>
                    <w:ind w:right="-46"/>
                    <w:jc w:val="center"/>
                    <w:rPr>
                      <w:sz w:val="16"/>
                      <w:szCs w:val="16"/>
                    </w:rPr>
                  </w:pPr>
                  <w:r>
                    <w:rPr>
                      <w:sz w:val="16"/>
                      <w:szCs w:val="16"/>
                    </w:rPr>
                    <w:t>34</w:t>
                  </w:r>
                </w:p>
              </w:tc>
            </w:tr>
            <w:tr w:rsidR="0061423C" w:rsidRPr="00092894" w:rsidTr="002E562B">
              <w:tc>
                <w:tcPr>
                  <w:tcW w:w="5920" w:type="dxa"/>
                  <w:hideMark/>
                </w:tcPr>
                <w:p w:rsidR="0061423C" w:rsidRPr="00092894" w:rsidRDefault="000758E5" w:rsidP="000758E5">
                  <w:pPr>
                    <w:spacing w:line="18" w:lineRule="atLeast"/>
                    <w:jc w:val="both"/>
                    <w:rPr>
                      <w:sz w:val="16"/>
                      <w:szCs w:val="16"/>
                    </w:rPr>
                  </w:pPr>
                  <w:r w:rsidRPr="009A13B5">
                    <w:rPr>
                      <w:b/>
                      <w:kern w:val="20"/>
                      <w:sz w:val="16"/>
                      <w:szCs w:val="16"/>
                    </w:rPr>
                    <w:t>Поддубная</w:t>
                  </w:r>
                  <w:r w:rsidRPr="009A13B5">
                    <w:rPr>
                      <w:b/>
                      <w:bCs/>
                      <w:kern w:val="20"/>
                      <w:sz w:val="16"/>
                      <w:szCs w:val="16"/>
                    </w:rPr>
                    <w:t xml:space="preserve"> О</w:t>
                  </w:r>
                  <w:r w:rsidRPr="009A13B5">
                    <w:rPr>
                      <w:b/>
                      <w:kern w:val="20"/>
                      <w:sz w:val="16"/>
                      <w:szCs w:val="16"/>
                    </w:rPr>
                    <w:t>.</w:t>
                  </w:r>
                  <w:r>
                    <w:rPr>
                      <w:b/>
                      <w:kern w:val="20"/>
                      <w:sz w:val="16"/>
                      <w:szCs w:val="16"/>
                    </w:rPr>
                    <w:t> </w:t>
                  </w:r>
                  <w:r w:rsidRPr="009A13B5">
                    <w:rPr>
                      <w:b/>
                      <w:kern w:val="20"/>
                      <w:sz w:val="16"/>
                      <w:szCs w:val="16"/>
                    </w:rPr>
                    <w:t>В.</w:t>
                  </w:r>
                  <w:r w:rsidRPr="00092894">
                    <w:rPr>
                      <w:kern w:val="20"/>
                      <w:sz w:val="16"/>
                      <w:szCs w:val="16"/>
                    </w:rPr>
                    <w:t xml:space="preserve"> </w:t>
                  </w:r>
                  <w:r w:rsidR="0061423C" w:rsidRPr="009A13B5">
                    <w:rPr>
                      <w:b/>
                      <w:bCs/>
                      <w:kern w:val="20"/>
                      <w:sz w:val="16"/>
                      <w:szCs w:val="16"/>
                    </w:rPr>
                    <w:t xml:space="preserve">Волынцева А. В., </w:t>
                  </w:r>
                  <w:r w:rsidR="0061423C" w:rsidRPr="00092894">
                    <w:rPr>
                      <w:kern w:val="20"/>
                      <w:sz w:val="16"/>
                      <w:szCs w:val="16"/>
                    </w:rPr>
                    <w:t>Особенности внекорневой подкормки ка</w:t>
                  </w:r>
                  <w:r w:rsidR="0061423C" w:rsidRPr="00092894">
                    <w:rPr>
                      <w:kern w:val="20"/>
                      <w:sz w:val="16"/>
                      <w:szCs w:val="16"/>
                    </w:rPr>
                    <w:t>р</w:t>
                  </w:r>
                  <w:r w:rsidR="0061423C" w:rsidRPr="00092894">
                    <w:rPr>
                      <w:kern w:val="20"/>
                      <w:sz w:val="16"/>
                      <w:szCs w:val="16"/>
                    </w:rPr>
                    <w:t>тофеля …………………………………………………………………………………</w:t>
                  </w:r>
                </w:p>
              </w:tc>
              <w:tc>
                <w:tcPr>
                  <w:tcW w:w="420" w:type="dxa"/>
                </w:tcPr>
                <w:p w:rsidR="0061423C" w:rsidRPr="00092894" w:rsidRDefault="0061423C" w:rsidP="0061423C">
                  <w:pPr>
                    <w:ind w:right="-46"/>
                    <w:jc w:val="center"/>
                    <w:rPr>
                      <w:sz w:val="16"/>
                      <w:szCs w:val="16"/>
                    </w:rPr>
                  </w:pPr>
                </w:p>
                <w:p w:rsidR="0061423C" w:rsidRPr="00092894" w:rsidRDefault="002E562B" w:rsidP="0061423C">
                  <w:pPr>
                    <w:ind w:right="-46"/>
                    <w:jc w:val="center"/>
                    <w:rPr>
                      <w:sz w:val="16"/>
                      <w:szCs w:val="16"/>
                    </w:rPr>
                  </w:pPr>
                  <w:r>
                    <w:rPr>
                      <w:sz w:val="16"/>
                      <w:szCs w:val="16"/>
                    </w:rPr>
                    <w:t>37</w:t>
                  </w:r>
                </w:p>
              </w:tc>
            </w:tr>
            <w:tr w:rsidR="0061423C" w:rsidRPr="00092894" w:rsidTr="002E562B">
              <w:tc>
                <w:tcPr>
                  <w:tcW w:w="5920" w:type="dxa"/>
                  <w:hideMark/>
                </w:tcPr>
                <w:p w:rsidR="0061423C" w:rsidRPr="00092894" w:rsidRDefault="0061423C" w:rsidP="0061423C">
                  <w:pPr>
                    <w:jc w:val="both"/>
                    <w:rPr>
                      <w:sz w:val="16"/>
                      <w:szCs w:val="16"/>
                    </w:rPr>
                  </w:pPr>
                  <w:r w:rsidRPr="009A13B5">
                    <w:rPr>
                      <w:b/>
                      <w:sz w:val="16"/>
                      <w:szCs w:val="16"/>
                    </w:rPr>
                    <w:t>Гвоздов А.</w:t>
                  </w:r>
                  <w:r w:rsidR="000758E5">
                    <w:rPr>
                      <w:b/>
                      <w:sz w:val="16"/>
                      <w:szCs w:val="16"/>
                    </w:rPr>
                    <w:t> </w:t>
                  </w:r>
                  <w:r w:rsidRPr="009A13B5">
                    <w:rPr>
                      <w:b/>
                      <w:sz w:val="16"/>
                      <w:szCs w:val="16"/>
                    </w:rPr>
                    <w:t>П.</w:t>
                  </w:r>
                  <w:r w:rsidRPr="00092894">
                    <w:rPr>
                      <w:sz w:val="16"/>
                      <w:szCs w:val="16"/>
                    </w:rPr>
                    <w:t xml:space="preserve"> Влияние норм высева и доз азотных удобрений на урожайность и выход семян яровой пш</w:t>
                  </w:r>
                  <w:r w:rsidR="000758E5">
                    <w:rPr>
                      <w:sz w:val="16"/>
                      <w:szCs w:val="16"/>
                    </w:rPr>
                    <w:t>еницы и ячменя …………………………………………</w:t>
                  </w:r>
                </w:p>
              </w:tc>
              <w:tc>
                <w:tcPr>
                  <w:tcW w:w="420" w:type="dxa"/>
                </w:tcPr>
                <w:p w:rsidR="0061423C" w:rsidRPr="00092894" w:rsidRDefault="0061423C" w:rsidP="0061423C">
                  <w:pPr>
                    <w:ind w:right="-46"/>
                    <w:rPr>
                      <w:sz w:val="16"/>
                      <w:szCs w:val="16"/>
                    </w:rPr>
                  </w:pPr>
                </w:p>
                <w:p w:rsidR="0061423C" w:rsidRPr="00092894" w:rsidRDefault="002E562B" w:rsidP="0061423C">
                  <w:pPr>
                    <w:ind w:right="-46"/>
                    <w:rPr>
                      <w:sz w:val="16"/>
                      <w:szCs w:val="16"/>
                    </w:rPr>
                  </w:pPr>
                  <w:r>
                    <w:rPr>
                      <w:sz w:val="16"/>
                      <w:szCs w:val="16"/>
                    </w:rPr>
                    <w:t>40</w:t>
                  </w:r>
                </w:p>
              </w:tc>
            </w:tr>
            <w:tr w:rsidR="0061423C" w:rsidRPr="00092894" w:rsidTr="002E562B">
              <w:tc>
                <w:tcPr>
                  <w:tcW w:w="5920" w:type="dxa"/>
                  <w:hideMark/>
                </w:tcPr>
                <w:p w:rsidR="0061423C" w:rsidRPr="00092894" w:rsidRDefault="0061423C" w:rsidP="0061423C">
                  <w:pPr>
                    <w:spacing w:line="216" w:lineRule="auto"/>
                    <w:jc w:val="both"/>
                    <w:rPr>
                      <w:sz w:val="16"/>
                      <w:szCs w:val="16"/>
                    </w:rPr>
                  </w:pPr>
                  <w:r w:rsidRPr="00254A14">
                    <w:rPr>
                      <w:b/>
                      <w:sz w:val="16"/>
                      <w:szCs w:val="16"/>
                    </w:rPr>
                    <w:t>Ионас Е.</w:t>
                  </w:r>
                  <w:r w:rsidR="000758E5">
                    <w:rPr>
                      <w:b/>
                      <w:sz w:val="16"/>
                      <w:szCs w:val="16"/>
                    </w:rPr>
                    <w:t> </w:t>
                  </w:r>
                  <w:r w:rsidRPr="00254A14">
                    <w:rPr>
                      <w:b/>
                      <w:sz w:val="16"/>
                      <w:szCs w:val="16"/>
                    </w:rPr>
                    <w:t>Л.</w:t>
                  </w:r>
                  <w:r w:rsidR="000758E5">
                    <w:rPr>
                      <w:sz w:val="16"/>
                      <w:szCs w:val="16"/>
                    </w:rPr>
                    <w:t xml:space="preserve"> продуктивность картофеля</w:t>
                  </w:r>
                  <w:r w:rsidRPr="00092894">
                    <w:rPr>
                      <w:sz w:val="16"/>
                      <w:szCs w:val="16"/>
                    </w:rPr>
                    <w:t>среднепозднего сорта Вектор в завис</w:t>
                  </w:r>
                  <w:r w:rsidRPr="00092894">
                    <w:rPr>
                      <w:sz w:val="16"/>
                      <w:szCs w:val="16"/>
                    </w:rPr>
                    <w:t>и</w:t>
                  </w:r>
                  <w:r w:rsidRPr="00092894">
                    <w:rPr>
                      <w:sz w:val="16"/>
                      <w:szCs w:val="16"/>
                    </w:rPr>
                    <w:t>мости от новых форм удобрений и регуляторов роста ………………………</w:t>
                  </w:r>
                  <w:r w:rsidR="00254A14">
                    <w:rPr>
                      <w:sz w:val="16"/>
                      <w:szCs w:val="16"/>
                    </w:rPr>
                    <w:t>……</w:t>
                  </w:r>
                </w:p>
              </w:tc>
              <w:tc>
                <w:tcPr>
                  <w:tcW w:w="420" w:type="dxa"/>
                </w:tcPr>
                <w:p w:rsidR="0061423C" w:rsidRPr="00092894" w:rsidRDefault="0061423C" w:rsidP="0061423C">
                  <w:pPr>
                    <w:ind w:right="-46"/>
                    <w:jc w:val="center"/>
                    <w:rPr>
                      <w:sz w:val="16"/>
                      <w:szCs w:val="16"/>
                    </w:rPr>
                  </w:pPr>
                </w:p>
                <w:p w:rsidR="0061423C" w:rsidRPr="00092894" w:rsidRDefault="002E562B" w:rsidP="0061423C">
                  <w:pPr>
                    <w:ind w:right="-46"/>
                    <w:jc w:val="center"/>
                    <w:rPr>
                      <w:sz w:val="16"/>
                      <w:szCs w:val="16"/>
                    </w:rPr>
                  </w:pPr>
                  <w:r>
                    <w:rPr>
                      <w:sz w:val="16"/>
                      <w:szCs w:val="16"/>
                    </w:rPr>
                    <w:t>43</w:t>
                  </w:r>
                </w:p>
              </w:tc>
            </w:tr>
            <w:tr w:rsidR="0061423C" w:rsidRPr="00092894" w:rsidTr="002E562B">
              <w:tc>
                <w:tcPr>
                  <w:tcW w:w="5920" w:type="dxa"/>
                  <w:hideMark/>
                </w:tcPr>
                <w:p w:rsidR="0061423C" w:rsidRPr="00092894" w:rsidRDefault="0061423C" w:rsidP="0061423C">
                  <w:pPr>
                    <w:tabs>
                      <w:tab w:val="left" w:pos="142"/>
                    </w:tabs>
                    <w:jc w:val="both"/>
                    <w:rPr>
                      <w:sz w:val="16"/>
                      <w:szCs w:val="16"/>
                    </w:rPr>
                  </w:pPr>
                  <w:r w:rsidRPr="00254A14">
                    <w:rPr>
                      <w:b/>
                      <w:sz w:val="16"/>
                      <w:szCs w:val="16"/>
                    </w:rPr>
                    <w:t>Клебанович Н.</w:t>
                  </w:r>
                  <w:r w:rsidR="000758E5">
                    <w:rPr>
                      <w:b/>
                      <w:sz w:val="16"/>
                      <w:szCs w:val="16"/>
                    </w:rPr>
                    <w:t> </w:t>
                  </w:r>
                  <w:r w:rsidRPr="00254A14">
                    <w:rPr>
                      <w:b/>
                      <w:sz w:val="16"/>
                      <w:szCs w:val="16"/>
                    </w:rPr>
                    <w:t xml:space="preserve">В., </w:t>
                  </w:r>
                  <w:proofErr w:type="gramStart"/>
                  <w:r w:rsidRPr="00254A14">
                    <w:rPr>
                      <w:b/>
                      <w:sz w:val="16"/>
                      <w:szCs w:val="16"/>
                    </w:rPr>
                    <w:t>Генин</w:t>
                  </w:r>
                  <w:proofErr w:type="gramEnd"/>
                  <w:r w:rsidRPr="00254A14">
                    <w:rPr>
                      <w:b/>
                      <w:sz w:val="16"/>
                      <w:szCs w:val="16"/>
                    </w:rPr>
                    <w:t xml:space="preserve"> В.</w:t>
                  </w:r>
                  <w:r w:rsidR="000758E5">
                    <w:rPr>
                      <w:b/>
                      <w:sz w:val="16"/>
                      <w:szCs w:val="16"/>
                    </w:rPr>
                    <w:t> </w:t>
                  </w:r>
                  <w:r w:rsidRPr="00254A14">
                    <w:rPr>
                      <w:b/>
                      <w:sz w:val="16"/>
                      <w:szCs w:val="16"/>
                    </w:rPr>
                    <w:t>А., Казяк Е.</w:t>
                  </w:r>
                  <w:r w:rsidR="000758E5">
                    <w:rPr>
                      <w:b/>
                      <w:sz w:val="16"/>
                      <w:szCs w:val="16"/>
                    </w:rPr>
                    <w:t> </w:t>
                  </w:r>
                  <w:r w:rsidRPr="00254A14">
                    <w:rPr>
                      <w:b/>
                      <w:sz w:val="16"/>
                      <w:szCs w:val="16"/>
                    </w:rPr>
                    <w:t xml:space="preserve">В. </w:t>
                  </w:r>
                  <w:r w:rsidRPr="00092894">
                    <w:rPr>
                      <w:sz w:val="16"/>
                      <w:szCs w:val="16"/>
                    </w:rPr>
                    <w:t>О некоторых аспектах точного земледелия в</w:t>
                  </w:r>
                  <w:r w:rsidR="00254A14">
                    <w:rPr>
                      <w:sz w:val="16"/>
                      <w:szCs w:val="16"/>
                    </w:rPr>
                    <w:t xml:space="preserve"> </w:t>
                  </w:r>
                  <w:r w:rsidRPr="00092894">
                    <w:rPr>
                      <w:sz w:val="16"/>
                      <w:szCs w:val="16"/>
                    </w:rPr>
                    <w:t>Республике Беларусь …………………………………………………</w:t>
                  </w:r>
                </w:p>
              </w:tc>
              <w:tc>
                <w:tcPr>
                  <w:tcW w:w="420" w:type="dxa"/>
                </w:tcPr>
                <w:p w:rsidR="0061423C" w:rsidRPr="00092894" w:rsidRDefault="0061423C" w:rsidP="0061423C">
                  <w:pPr>
                    <w:ind w:right="-46"/>
                    <w:jc w:val="center"/>
                    <w:rPr>
                      <w:sz w:val="16"/>
                      <w:szCs w:val="16"/>
                    </w:rPr>
                  </w:pPr>
                </w:p>
                <w:p w:rsidR="0061423C" w:rsidRPr="00092894" w:rsidRDefault="002E562B" w:rsidP="0061423C">
                  <w:pPr>
                    <w:ind w:right="-46"/>
                    <w:jc w:val="center"/>
                    <w:rPr>
                      <w:sz w:val="16"/>
                      <w:szCs w:val="16"/>
                    </w:rPr>
                  </w:pPr>
                  <w:r>
                    <w:rPr>
                      <w:sz w:val="16"/>
                      <w:szCs w:val="16"/>
                    </w:rPr>
                    <w:t>45</w:t>
                  </w:r>
                </w:p>
              </w:tc>
            </w:tr>
            <w:tr w:rsidR="0061423C" w:rsidRPr="00092894" w:rsidTr="002E562B">
              <w:tc>
                <w:tcPr>
                  <w:tcW w:w="5920" w:type="dxa"/>
                  <w:hideMark/>
                </w:tcPr>
                <w:p w:rsidR="0061423C" w:rsidRPr="00092894" w:rsidRDefault="0061423C" w:rsidP="0061423C">
                  <w:pPr>
                    <w:tabs>
                      <w:tab w:val="left" w:pos="426"/>
                      <w:tab w:val="left" w:pos="567"/>
                    </w:tabs>
                    <w:jc w:val="both"/>
                    <w:rPr>
                      <w:sz w:val="16"/>
                      <w:szCs w:val="16"/>
                    </w:rPr>
                  </w:pPr>
                  <w:r w:rsidRPr="00254A14">
                    <w:rPr>
                      <w:b/>
                      <w:sz w:val="16"/>
                      <w:szCs w:val="16"/>
                    </w:rPr>
                    <w:t>Ковалева И. В.</w:t>
                  </w:r>
                  <w:r w:rsidRPr="00092894">
                    <w:rPr>
                      <w:sz w:val="16"/>
                      <w:szCs w:val="16"/>
                    </w:rPr>
                    <w:t xml:space="preserve"> Комплексонаты микроудобрений как регуляторы роста ……</w:t>
                  </w:r>
                  <w:r w:rsidR="00254A14">
                    <w:rPr>
                      <w:sz w:val="16"/>
                      <w:szCs w:val="16"/>
                    </w:rPr>
                    <w:t>…</w:t>
                  </w:r>
                </w:p>
              </w:tc>
              <w:tc>
                <w:tcPr>
                  <w:tcW w:w="420" w:type="dxa"/>
                  <w:hideMark/>
                </w:tcPr>
                <w:p w:rsidR="0061423C" w:rsidRPr="00092894" w:rsidRDefault="002E562B" w:rsidP="0061423C">
                  <w:pPr>
                    <w:ind w:left="-19" w:right="-46" w:firstLine="19"/>
                    <w:jc w:val="center"/>
                    <w:rPr>
                      <w:sz w:val="16"/>
                      <w:szCs w:val="16"/>
                    </w:rPr>
                  </w:pPr>
                  <w:r>
                    <w:rPr>
                      <w:sz w:val="16"/>
                      <w:szCs w:val="16"/>
                    </w:rPr>
                    <w:t>48</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Коготько Ю.</w:t>
                  </w:r>
                  <w:r w:rsidR="000758E5">
                    <w:rPr>
                      <w:b/>
                      <w:sz w:val="16"/>
                      <w:szCs w:val="16"/>
                    </w:rPr>
                    <w:t> </w:t>
                  </w:r>
                  <w:r w:rsidRPr="00254A14">
                    <w:rPr>
                      <w:b/>
                      <w:sz w:val="16"/>
                      <w:szCs w:val="16"/>
                    </w:rPr>
                    <w:t>В.</w:t>
                  </w:r>
                  <w:r w:rsidRPr="00092894">
                    <w:rPr>
                      <w:sz w:val="16"/>
                      <w:szCs w:val="16"/>
                    </w:rPr>
                    <w:t xml:space="preserve"> Влияние минерального питания и инкрустации семян на ур</w:t>
                  </w:r>
                  <w:r w:rsidRPr="00092894">
                    <w:rPr>
                      <w:sz w:val="16"/>
                      <w:szCs w:val="16"/>
                    </w:rPr>
                    <w:t>о</w:t>
                  </w:r>
                  <w:r w:rsidRPr="00092894">
                    <w:rPr>
                      <w:sz w:val="16"/>
                      <w:szCs w:val="16"/>
                    </w:rPr>
                    <w:t>жайность зерна проса ……………………………………………………………</w:t>
                  </w:r>
                  <w:r w:rsidR="00254A14">
                    <w:rPr>
                      <w:sz w:val="16"/>
                      <w:szCs w:val="16"/>
                    </w:rPr>
                    <w:t>…...</w:t>
                  </w:r>
                </w:p>
              </w:tc>
              <w:tc>
                <w:tcPr>
                  <w:tcW w:w="420" w:type="dxa"/>
                </w:tcPr>
                <w:p w:rsidR="0061423C" w:rsidRPr="00092894" w:rsidRDefault="0061423C" w:rsidP="0061423C">
                  <w:pPr>
                    <w:ind w:right="-46"/>
                    <w:jc w:val="center"/>
                    <w:rPr>
                      <w:sz w:val="16"/>
                      <w:szCs w:val="16"/>
                    </w:rPr>
                  </w:pPr>
                </w:p>
                <w:p w:rsidR="0061423C" w:rsidRPr="00092894" w:rsidRDefault="002E562B" w:rsidP="0061423C">
                  <w:pPr>
                    <w:ind w:right="-46"/>
                    <w:jc w:val="center"/>
                    <w:rPr>
                      <w:sz w:val="16"/>
                      <w:szCs w:val="16"/>
                    </w:rPr>
                  </w:pPr>
                  <w:r>
                    <w:rPr>
                      <w:sz w:val="16"/>
                      <w:szCs w:val="16"/>
                    </w:rPr>
                    <w:t>51</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Колосов Г.</w:t>
                  </w:r>
                  <w:r w:rsidR="000758E5">
                    <w:rPr>
                      <w:b/>
                      <w:sz w:val="16"/>
                      <w:szCs w:val="16"/>
                    </w:rPr>
                    <w:t> </w:t>
                  </w:r>
                  <w:r w:rsidRPr="00254A14">
                    <w:rPr>
                      <w:b/>
                      <w:sz w:val="16"/>
                      <w:szCs w:val="16"/>
                    </w:rPr>
                    <w:t>В.</w:t>
                  </w:r>
                  <w:r w:rsidRPr="00092894">
                    <w:rPr>
                      <w:sz w:val="16"/>
                      <w:szCs w:val="16"/>
                    </w:rPr>
                    <w:t xml:space="preserve"> Необходимость учёта изменения плодородия почв при оптим</w:t>
                  </w:r>
                  <w:r w:rsidRPr="00092894">
                    <w:rPr>
                      <w:sz w:val="16"/>
                      <w:szCs w:val="16"/>
                    </w:rPr>
                    <w:t>и</w:t>
                  </w:r>
                  <w:r w:rsidRPr="00092894">
                    <w:rPr>
                      <w:sz w:val="16"/>
                      <w:szCs w:val="16"/>
                    </w:rPr>
                    <w:t>зации ежегодного размещения сельскохозяйственных культур на пахотных землях …</w:t>
                  </w:r>
                  <w:r w:rsidR="00254A14">
                    <w:rPr>
                      <w:sz w:val="16"/>
                      <w:szCs w:val="16"/>
                    </w:rPr>
                    <w:t>………………………………………………………………………………</w:t>
                  </w:r>
                </w:p>
              </w:tc>
              <w:tc>
                <w:tcPr>
                  <w:tcW w:w="420" w:type="dxa"/>
                </w:tcPr>
                <w:p w:rsidR="0061423C" w:rsidRPr="00092894" w:rsidRDefault="0061423C" w:rsidP="0061423C">
                  <w:pPr>
                    <w:ind w:right="-46"/>
                    <w:jc w:val="center"/>
                    <w:rPr>
                      <w:sz w:val="16"/>
                      <w:szCs w:val="16"/>
                    </w:rPr>
                  </w:pPr>
                </w:p>
                <w:p w:rsidR="002E562B" w:rsidRDefault="002E562B" w:rsidP="0061423C">
                  <w:pPr>
                    <w:ind w:right="-46"/>
                    <w:jc w:val="center"/>
                    <w:rPr>
                      <w:sz w:val="16"/>
                      <w:szCs w:val="16"/>
                    </w:rPr>
                  </w:pPr>
                </w:p>
                <w:p w:rsidR="0061423C" w:rsidRPr="00092894" w:rsidRDefault="002E562B" w:rsidP="0061423C">
                  <w:pPr>
                    <w:ind w:right="-46"/>
                    <w:jc w:val="center"/>
                    <w:rPr>
                      <w:sz w:val="16"/>
                      <w:szCs w:val="16"/>
                    </w:rPr>
                  </w:pPr>
                  <w:r>
                    <w:rPr>
                      <w:sz w:val="16"/>
                      <w:szCs w:val="16"/>
                    </w:rPr>
                    <w:t>53</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Комаров М.</w:t>
                  </w:r>
                  <w:r w:rsidR="000758E5">
                    <w:rPr>
                      <w:b/>
                      <w:sz w:val="16"/>
                      <w:szCs w:val="16"/>
                    </w:rPr>
                    <w:t> </w:t>
                  </w:r>
                  <w:r w:rsidRPr="00254A14">
                    <w:rPr>
                      <w:b/>
                      <w:sz w:val="16"/>
                      <w:szCs w:val="16"/>
                    </w:rPr>
                    <w:t>М.</w:t>
                  </w:r>
                  <w:r w:rsidRPr="00092894">
                    <w:rPr>
                      <w:sz w:val="16"/>
                      <w:szCs w:val="16"/>
                    </w:rPr>
                    <w:t xml:space="preserve"> Изменение физико-химических показателей дерново-подзолистой легкосуглинистой почвы под влиянием длительной агрогенной нагрузки ……………………………………………………………………………….</w:t>
                  </w:r>
                </w:p>
              </w:tc>
              <w:tc>
                <w:tcPr>
                  <w:tcW w:w="420" w:type="dxa"/>
                </w:tcPr>
                <w:p w:rsidR="0061423C" w:rsidRPr="00092894" w:rsidRDefault="0061423C" w:rsidP="0061423C">
                  <w:pPr>
                    <w:ind w:right="-46"/>
                    <w:jc w:val="center"/>
                    <w:rPr>
                      <w:sz w:val="16"/>
                      <w:szCs w:val="16"/>
                    </w:rPr>
                  </w:pPr>
                </w:p>
                <w:p w:rsidR="0061423C" w:rsidRPr="00092894" w:rsidRDefault="0061423C" w:rsidP="0061423C">
                  <w:pPr>
                    <w:ind w:right="-46"/>
                    <w:jc w:val="center"/>
                    <w:rPr>
                      <w:sz w:val="16"/>
                      <w:szCs w:val="16"/>
                    </w:rPr>
                  </w:pPr>
                </w:p>
                <w:p w:rsidR="0061423C" w:rsidRPr="00092894" w:rsidRDefault="0061423C" w:rsidP="002E562B">
                  <w:pPr>
                    <w:ind w:right="-46"/>
                    <w:jc w:val="center"/>
                    <w:rPr>
                      <w:sz w:val="16"/>
                      <w:szCs w:val="16"/>
                    </w:rPr>
                  </w:pPr>
                  <w:r w:rsidRPr="00092894">
                    <w:rPr>
                      <w:sz w:val="16"/>
                      <w:szCs w:val="16"/>
                    </w:rPr>
                    <w:t>5</w:t>
                  </w:r>
                  <w:r w:rsidR="002E562B">
                    <w:rPr>
                      <w:sz w:val="16"/>
                      <w:szCs w:val="16"/>
                    </w:rPr>
                    <w:t>5</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Кочерли С., Мустафаев М.</w:t>
                  </w:r>
                  <w:r w:rsidR="000758E5">
                    <w:rPr>
                      <w:b/>
                      <w:sz w:val="16"/>
                      <w:szCs w:val="16"/>
                    </w:rPr>
                    <w:t> </w:t>
                  </w:r>
                  <w:r w:rsidRPr="00254A14">
                    <w:rPr>
                      <w:b/>
                      <w:sz w:val="16"/>
                      <w:szCs w:val="16"/>
                    </w:rPr>
                    <w:t>Г., Сулейманова Х.</w:t>
                  </w:r>
                  <w:r w:rsidR="000758E5">
                    <w:rPr>
                      <w:b/>
                      <w:sz w:val="16"/>
                      <w:szCs w:val="16"/>
                    </w:rPr>
                    <w:t> </w:t>
                  </w:r>
                  <w:r w:rsidRPr="00254A14">
                    <w:rPr>
                      <w:b/>
                      <w:sz w:val="16"/>
                      <w:szCs w:val="16"/>
                    </w:rPr>
                    <w:t>Г.</w:t>
                  </w:r>
                  <w:r w:rsidRPr="00092894">
                    <w:rPr>
                      <w:sz w:val="16"/>
                      <w:szCs w:val="16"/>
                    </w:rPr>
                    <w:t xml:space="preserve"> Некоторые химические и физико-химические показатели лугово-сероземных почв Мильской степи ……..</w:t>
                  </w:r>
                </w:p>
              </w:tc>
              <w:tc>
                <w:tcPr>
                  <w:tcW w:w="420" w:type="dxa"/>
                </w:tcPr>
                <w:p w:rsidR="0061423C" w:rsidRPr="00092894" w:rsidRDefault="0061423C" w:rsidP="0061423C">
                  <w:pPr>
                    <w:ind w:right="-46"/>
                    <w:jc w:val="center"/>
                    <w:rPr>
                      <w:sz w:val="16"/>
                      <w:szCs w:val="16"/>
                    </w:rPr>
                  </w:pPr>
                </w:p>
                <w:p w:rsidR="0061423C" w:rsidRPr="00092894" w:rsidRDefault="0061423C" w:rsidP="002E562B">
                  <w:pPr>
                    <w:ind w:right="-46"/>
                    <w:jc w:val="center"/>
                    <w:rPr>
                      <w:sz w:val="16"/>
                      <w:szCs w:val="16"/>
                    </w:rPr>
                  </w:pPr>
                  <w:r w:rsidRPr="00092894">
                    <w:rPr>
                      <w:sz w:val="16"/>
                      <w:szCs w:val="16"/>
                    </w:rPr>
                    <w:t>5</w:t>
                  </w:r>
                  <w:r w:rsidR="002E562B">
                    <w:rPr>
                      <w:sz w:val="16"/>
                      <w:szCs w:val="16"/>
                    </w:rPr>
                    <w:t>8</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Лопушняк В. И., Слобода П. М.</w:t>
                  </w:r>
                  <w:r w:rsidRPr="00092894">
                    <w:rPr>
                      <w:sz w:val="16"/>
                      <w:szCs w:val="16"/>
                    </w:rPr>
                    <w:t xml:space="preserve"> Изменение экологического состояния серых </w:t>
                  </w:r>
                  <w:r w:rsidRPr="00092894">
                    <w:rPr>
                      <w:sz w:val="16"/>
                      <w:szCs w:val="16"/>
                    </w:rPr>
                    <w:lastRenderedPageBreak/>
                    <w:t>лесных почв при внесении филазонита и минеральных удобрений в западной лесостепи Украины …………………………………………………………………</w:t>
                  </w:r>
                  <w:r w:rsidR="00254A14">
                    <w:rPr>
                      <w:sz w:val="16"/>
                      <w:szCs w:val="16"/>
                    </w:rPr>
                    <w:t>..</w:t>
                  </w:r>
                </w:p>
              </w:tc>
              <w:tc>
                <w:tcPr>
                  <w:tcW w:w="420" w:type="dxa"/>
                </w:tcPr>
                <w:p w:rsidR="0061423C" w:rsidRPr="00092894" w:rsidRDefault="0061423C" w:rsidP="0061423C">
                  <w:pPr>
                    <w:ind w:right="-46" w:hanging="54"/>
                    <w:jc w:val="center"/>
                    <w:rPr>
                      <w:sz w:val="16"/>
                      <w:szCs w:val="16"/>
                    </w:rPr>
                  </w:pPr>
                </w:p>
                <w:p w:rsidR="0061423C" w:rsidRPr="00092894" w:rsidRDefault="0061423C" w:rsidP="0061423C">
                  <w:pPr>
                    <w:ind w:right="-46" w:hanging="54"/>
                    <w:jc w:val="center"/>
                    <w:rPr>
                      <w:sz w:val="16"/>
                      <w:szCs w:val="16"/>
                    </w:rPr>
                  </w:pPr>
                </w:p>
                <w:p w:rsidR="0061423C" w:rsidRPr="00092894" w:rsidRDefault="002E562B" w:rsidP="0061423C">
                  <w:pPr>
                    <w:ind w:right="-46" w:hanging="54"/>
                    <w:jc w:val="center"/>
                    <w:rPr>
                      <w:sz w:val="16"/>
                      <w:szCs w:val="16"/>
                    </w:rPr>
                  </w:pPr>
                  <w:r>
                    <w:rPr>
                      <w:sz w:val="16"/>
                      <w:szCs w:val="16"/>
                    </w:rPr>
                    <w:t>60</w:t>
                  </w:r>
                </w:p>
              </w:tc>
            </w:tr>
            <w:tr w:rsidR="0061423C" w:rsidRPr="00092894" w:rsidTr="002E562B">
              <w:tc>
                <w:tcPr>
                  <w:tcW w:w="5920" w:type="dxa"/>
                  <w:hideMark/>
                </w:tcPr>
                <w:p w:rsidR="0061423C" w:rsidRPr="00092894" w:rsidRDefault="0061423C" w:rsidP="000758E5">
                  <w:pPr>
                    <w:spacing w:line="232" w:lineRule="auto"/>
                    <w:jc w:val="both"/>
                    <w:rPr>
                      <w:sz w:val="16"/>
                      <w:szCs w:val="16"/>
                    </w:rPr>
                  </w:pPr>
                  <w:r w:rsidRPr="00254A14">
                    <w:rPr>
                      <w:b/>
                      <w:sz w:val="16"/>
                      <w:szCs w:val="16"/>
                    </w:rPr>
                    <w:lastRenderedPageBreak/>
                    <w:t>Мамедов Г.</w:t>
                  </w:r>
                  <w:r w:rsidR="000758E5">
                    <w:rPr>
                      <w:b/>
                      <w:sz w:val="16"/>
                      <w:szCs w:val="16"/>
                    </w:rPr>
                    <w:t> </w:t>
                  </w:r>
                  <w:r w:rsidRPr="00254A14">
                    <w:rPr>
                      <w:b/>
                      <w:sz w:val="16"/>
                      <w:szCs w:val="16"/>
                    </w:rPr>
                    <w:t>М., Мамедбекова З.</w:t>
                  </w:r>
                  <w:r w:rsidR="000758E5">
                    <w:rPr>
                      <w:b/>
                      <w:sz w:val="16"/>
                      <w:szCs w:val="16"/>
                    </w:rPr>
                    <w:t> </w:t>
                  </w:r>
                  <w:r w:rsidRPr="00254A14">
                    <w:rPr>
                      <w:b/>
                      <w:sz w:val="16"/>
                      <w:szCs w:val="16"/>
                    </w:rPr>
                    <w:t xml:space="preserve">Б. </w:t>
                  </w:r>
                  <w:r w:rsidRPr="000758E5">
                    <w:rPr>
                      <w:sz w:val="16"/>
                      <w:szCs w:val="16"/>
                    </w:rPr>
                    <w:t>Восстановление</w:t>
                  </w:r>
                  <w:r w:rsidRPr="00092894">
                    <w:rPr>
                      <w:sz w:val="16"/>
                      <w:szCs w:val="16"/>
                    </w:rPr>
                    <w:t xml:space="preserve"> и защита плодородия почв важнейшая задача агрохимической науки </w:t>
                  </w:r>
                  <w:r w:rsidR="000758E5">
                    <w:rPr>
                      <w:sz w:val="16"/>
                      <w:szCs w:val="16"/>
                    </w:rPr>
                    <w:t>……………………………………</w:t>
                  </w:r>
                  <w:r w:rsidR="003318A5">
                    <w:rPr>
                      <w:sz w:val="16"/>
                      <w:szCs w:val="16"/>
                    </w:rPr>
                    <w:t>…….</w:t>
                  </w:r>
                </w:p>
              </w:tc>
              <w:tc>
                <w:tcPr>
                  <w:tcW w:w="420" w:type="dxa"/>
                </w:tcPr>
                <w:p w:rsidR="0061423C" w:rsidRPr="00092894" w:rsidRDefault="0061423C" w:rsidP="0061423C">
                  <w:pPr>
                    <w:ind w:right="-46" w:hanging="54"/>
                    <w:jc w:val="center"/>
                    <w:rPr>
                      <w:sz w:val="16"/>
                      <w:szCs w:val="16"/>
                    </w:rPr>
                  </w:pPr>
                </w:p>
                <w:p w:rsidR="0061423C" w:rsidRPr="00092894" w:rsidRDefault="002E562B" w:rsidP="0061423C">
                  <w:pPr>
                    <w:ind w:right="-46" w:hanging="54"/>
                    <w:jc w:val="center"/>
                    <w:rPr>
                      <w:sz w:val="16"/>
                      <w:szCs w:val="16"/>
                    </w:rPr>
                  </w:pPr>
                  <w:r>
                    <w:rPr>
                      <w:sz w:val="16"/>
                      <w:szCs w:val="16"/>
                    </w:rPr>
                    <w:t>62</w:t>
                  </w:r>
                </w:p>
              </w:tc>
            </w:tr>
            <w:tr w:rsidR="0061423C" w:rsidRPr="00092894" w:rsidTr="002E562B">
              <w:tc>
                <w:tcPr>
                  <w:tcW w:w="5920" w:type="dxa"/>
                  <w:hideMark/>
                </w:tcPr>
                <w:p w:rsidR="0061423C" w:rsidRPr="00092894" w:rsidRDefault="0061423C" w:rsidP="000758E5">
                  <w:pPr>
                    <w:jc w:val="both"/>
                    <w:rPr>
                      <w:sz w:val="16"/>
                      <w:szCs w:val="16"/>
                    </w:rPr>
                  </w:pPr>
                  <w:r w:rsidRPr="00254A14">
                    <w:rPr>
                      <w:b/>
                      <w:sz w:val="16"/>
                      <w:szCs w:val="16"/>
                    </w:rPr>
                    <w:t>Мижуй С.</w:t>
                  </w:r>
                  <w:r w:rsidR="000758E5">
                    <w:rPr>
                      <w:b/>
                      <w:sz w:val="16"/>
                      <w:szCs w:val="16"/>
                    </w:rPr>
                    <w:t> </w:t>
                  </w:r>
                  <w:r w:rsidRPr="00254A14">
                    <w:rPr>
                      <w:b/>
                      <w:sz w:val="16"/>
                      <w:szCs w:val="16"/>
                    </w:rPr>
                    <w:t>М., Куприенко А.</w:t>
                  </w:r>
                  <w:r w:rsidR="000758E5">
                    <w:rPr>
                      <w:b/>
                      <w:sz w:val="16"/>
                      <w:szCs w:val="16"/>
                    </w:rPr>
                    <w:t> </w:t>
                  </w:r>
                  <w:r w:rsidRPr="00254A14">
                    <w:rPr>
                      <w:b/>
                      <w:sz w:val="16"/>
                      <w:szCs w:val="16"/>
                    </w:rPr>
                    <w:t>С.</w:t>
                  </w:r>
                  <w:r w:rsidRPr="00092894">
                    <w:rPr>
                      <w:sz w:val="16"/>
                      <w:szCs w:val="16"/>
                    </w:rPr>
                    <w:t xml:space="preserve"> Энергетическая эффективность препаратов Гумистим</w:t>
                  </w:r>
                  <w:r w:rsidR="000758E5">
                    <w:rPr>
                      <w:sz w:val="16"/>
                      <w:szCs w:val="16"/>
                    </w:rPr>
                    <w:t xml:space="preserve">, </w:t>
                  </w:r>
                  <w:r w:rsidRPr="00092894">
                    <w:rPr>
                      <w:sz w:val="16"/>
                      <w:szCs w:val="16"/>
                    </w:rPr>
                    <w:t>Экосил и Кинто-</w:t>
                  </w:r>
                  <w:r w:rsidR="000758E5">
                    <w:rPr>
                      <w:sz w:val="16"/>
                      <w:szCs w:val="16"/>
                    </w:rPr>
                    <w:t>Д</w:t>
                  </w:r>
                  <w:r w:rsidRPr="00092894">
                    <w:rPr>
                      <w:sz w:val="16"/>
                      <w:szCs w:val="16"/>
                    </w:rPr>
                    <w:t>уо при возделывании ярового ячменя ……</w:t>
                  </w:r>
                  <w:r w:rsidR="000758E5">
                    <w:rPr>
                      <w:sz w:val="16"/>
                      <w:szCs w:val="16"/>
                    </w:rPr>
                    <w:t>……….</w:t>
                  </w:r>
                </w:p>
              </w:tc>
              <w:tc>
                <w:tcPr>
                  <w:tcW w:w="420" w:type="dxa"/>
                </w:tcPr>
                <w:p w:rsidR="0061423C" w:rsidRPr="00092894" w:rsidRDefault="0061423C" w:rsidP="0061423C">
                  <w:pPr>
                    <w:ind w:right="-46" w:hanging="54"/>
                    <w:jc w:val="both"/>
                    <w:rPr>
                      <w:sz w:val="16"/>
                      <w:szCs w:val="16"/>
                    </w:rPr>
                  </w:pPr>
                </w:p>
                <w:p w:rsidR="0061423C" w:rsidRPr="00092894" w:rsidRDefault="002E562B" w:rsidP="0061423C">
                  <w:pPr>
                    <w:ind w:right="-46" w:hanging="54"/>
                    <w:jc w:val="center"/>
                    <w:rPr>
                      <w:sz w:val="16"/>
                      <w:szCs w:val="16"/>
                    </w:rPr>
                  </w:pPr>
                  <w:r>
                    <w:rPr>
                      <w:sz w:val="16"/>
                      <w:szCs w:val="16"/>
                    </w:rPr>
                    <w:t>65</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Милоста Г.</w:t>
                  </w:r>
                  <w:r w:rsidR="000758E5">
                    <w:rPr>
                      <w:b/>
                      <w:sz w:val="16"/>
                      <w:szCs w:val="16"/>
                    </w:rPr>
                    <w:t> </w:t>
                  </w:r>
                  <w:r w:rsidRPr="00254A14">
                    <w:rPr>
                      <w:b/>
                      <w:sz w:val="16"/>
                      <w:szCs w:val="16"/>
                    </w:rPr>
                    <w:t>М., Регилевич А.</w:t>
                  </w:r>
                  <w:r w:rsidR="000758E5">
                    <w:rPr>
                      <w:b/>
                      <w:sz w:val="16"/>
                      <w:szCs w:val="16"/>
                    </w:rPr>
                    <w:t> </w:t>
                  </w:r>
                  <w:r w:rsidRPr="00254A14">
                    <w:rPr>
                      <w:b/>
                      <w:sz w:val="16"/>
                      <w:szCs w:val="16"/>
                    </w:rPr>
                    <w:t>А.</w:t>
                  </w:r>
                  <w:r w:rsidRPr="00092894">
                    <w:rPr>
                      <w:sz w:val="16"/>
                      <w:szCs w:val="16"/>
                    </w:rPr>
                    <w:t xml:space="preserve"> Сравнительная оценка продуктивности ар</w:t>
                  </w:r>
                  <w:r w:rsidRPr="00092894">
                    <w:rPr>
                      <w:sz w:val="16"/>
                      <w:szCs w:val="16"/>
                    </w:rPr>
                    <w:t>о</w:t>
                  </w:r>
                  <w:r w:rsidRPr="00092894">
                    <w:rPr>
                      <w:sz w:val="16"/>
                      <w:szCs w:val="16"/>
                    </w:rPr>
                    <w:t>матических сортов хмеля в почвенно-климатических условиях Республики Беларусь ………………………………………………………………………………</w:t>
                  </w:r>
                </w:p>
              </w:tc>
              <w:tc>
                <w:tcPr>
                  <w:tcW w:w="420" w:type="dxa"/>
                </w:tcPr>
                <w:p w:rsidR="0061423C" w:rsidRPr="00092894" w:rsidRDefault="0061423C" w:rsidP="0061423C">
                  <w:pPr>
                    <w:ind w:right="-46" w:hanging="54"/>
                    <w:jc w:val="center"/>
                    <w:rPr>
                      <w:sz w:val="16"/>
                      <w:szCs w:val="16"/>
                    </w:rPr>
                  </w:pPr>
                </w:p>
                <w:p w:rsidR="0061423C" w:rsidRPr="00092894" w:rsidRDefault="0061423C" w:rsidP="0061423C">
                  <w:pPr>
                    <w:ind w:right="-46" w:hanging="54"/>
                    <w:jc w:val="center"/>
                    <w:rPr>
                      <w:sz w:val="16"/>
                      <w:szCs w:val="16"/>
                    </w:rPr>
                  </w:pPr>
                </w:p>
                <w:p w:rsidR="0061423C" w:rsidRPr="00092894" w:rsidRDefault="002E562B" w:rsidP="0061423C">
                  <w:pPr>
                    <w:ind w:right="-46" w:hanging="54"/>
                    <w:jc w:val="center"/>
                    <w:rPr>
                      <w:sz w:val="16"/>
                      <w:szCs w:val="16"/>
                    </w:rPr>
                  </w:pPr>
                  <w:r>
                    <w:rPr>
                      <w:sz w:val="16"/>
                      <w:szCs w:val="16"/>
                    </w:rPr>
                    <w:t>67</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Минченко Т. Э.</w:t>
                  </w:r>
                  <w:r w:rsidRPr="00092894">
                    <w:rPr>
                      <w:sz w:val="16"/>
                      <w:szCs w:val="16"/>
                    </w:rPr>
                    <w:t xml:space="preserve"> Особенности образования дерново-подзолистых почв на ле</w:t>
                  </w:r>
                  <w:r w:rsidRPr="00092894">
                    <w:rPr>
                      <w:sz w:val="16"/>
                      <w:szCs w:val="16"/>
                    </w:rPr>
                    <w:t>с</w:t>
                  </w:r>
                  <w:r w:rsidRPr="00092894">
                    <w:rPr>
                      <w:sz w:val="16"/>
                      <w:szCs w:val="16"/>
                    </w:rPr>
                    <w:t>сах Мстиславского района Могилевской области ……………………………</w:t>
                  </w:r>
                  <w:r w:rsidR="00254A14">
                    <w:rPr>
                      <w:sz w:val="16"/>
                      <w:szCs w:val="16"/>
                    </w:rPr>
                    <w:t>……</w:t>
                  </w:r>
                </w:p>
              </w:tc>
              <w:tc>
                <w:tcPr>
                  <w:tcW w:w="420" w:type="dxa"/>
                </w:tcPr>
                <w:p w:rsidR="0061423C" w:rsidRPr="00092894" w:rsidRDefault="0061423C" w:rsidP="0061423C">
                  <w:pPr>
                    <w:ind w:right="-46" w:hanging="54"/>
                    <w:jc w:val="center"/>
                    <w:rPr>
                      <w:sz w:val="16"/>
                      <w:szCs w:val="16"/>
                    </w:rPr>
                  </w:pPr>
                </w:p>
                <w:p w:rsidR="0061423C" w:rsidRPr="00092894" w:rsidRDefault="002E562B" w:rsidP="0061423C">
                  <w:pPr>
                    <w:ind w:right="-46" w:hanging="54"/>
                    <w:jc w:val="center"/>
                    <w:rPr>
                      <w:sz w:val="16"/>
                      <w:szCs w:val="16"/>
                    </w:rPr>
                  </w:pPr>
                  <w:r>
                    <w:rPr>
                      <w:sz w:val="16"/>
                      <w:szCs w:val="16"/>
                    </w:rPr>
                    <w:t>75</w:t>
                  </w:r>
                </w:p>
              </w:tc>
            </w:tr>
            <w:tr w:rsidR="0061423C" w:rsidRPr="00092894" w:rsidTr="002E562B">
              <w:tc>
                <w:tcPr>
                  <w:tcW w:w="5920" w:type="dxa"/>
                  <w:hideMark/>
                </w:tcPr>
                <w:p w:rsidR="0061423C" w:rsidRPr="00092894" w:rsidRDefault="0061423C" w:rsidP="0061423C">
                  <w:pPr>
                    <w:spacing w:line="232" w:lineRule="auto"/>
                    <w:jc w:val="both"/>
                    <w:rPr>
                      <w:sz w:val="16"/>
                      <w:szCs w:val="16"/>
                    </w:rPr>
                  </w:pPr>
                  <w:r w:rsidRPr="00254A14">
                    <w:rPr>
                      <w:b/>
                      <w:sz w:val="16"/>
                      <w:szCs w:val="16"/>
                    </w:rPr>
                    <w:t>Мирончикова И.</w:t>
                  </w:r>
                  <w:r w:rsidR="000758E5">
                    <w:rPr>
                      <w:b/>
                      <w:sz w:val="16"/>
                      <w:szCs w:val="16"/>
                    </w:rPr>
                    <w:t> </w:t>
                  </w:r>
                  <w:r w:rsidRPr="00254A14">
                    <w:rPr>
                      <w:b/>
                      <w:sz w:val="16"/>
                      <w:szCs w:val="16"/>
                    </w:rPr>
                    <w:t>В., Мирончикова А. А.</w:t>
                  </w:r>
                  <w:r w:rsidRPr="00092894">
                    <w:rPr>
                      <w:sz w:val="16"/>
                      <w:szCs w:val="16"/>
                    </w:rPr>
                    <w:t xml:space="preserve"> Влияние Микросила на урожай и качество сахарной свеклы ……………………………………………………………</w:t>
                  </w:r>
                </w:p>
              </w:tc>
              <w:tc>
                <w:tcPr>
                  <w:tcW w:w="420" w:type="dxa"/>
                </w:tcPr>
                <w:p w:rsidR="0061423C" w:rsidRPr="00092894" w:rsidRDefault="0061423C" w:rsidP="0061423C">
                  <w:pPr>
                    <w:ind w:right="-46" w:hanging="54"/>
                    <w:rPr>
                      <w:sz w:val="16"/>
                      <w:szCs w:val="16"/>
                    </w:rPr>
                  </w:pPr>
                </w:p>
                <w:p w:rsidR="0061423C" w:rsidRPr="00092894" w:rsidRDefault="002E562B" w:rsidP="0061423C">
                  <w:pPr>
                    <w:ind w:right="-46" w:hanging="54"/>
                    <w:jc w:val="center"/>
                    <w:rPr>
                      <w:sz w:val="16"/>
                      <w:szCs w:val="16"/>
                    </w:rPr>
                  </w:pPr>
                  <w:r>
                    <w:rPr>
                      <w:sz w:val="16"/>
                      <w:szCs w:val="16"/>
                    </w:rPr>
                    <w:t>79</w:t>
                  </w:r>
                </w:p>
              </w:tc>
            </w:tr>
            <w:tr w:rsidR="0061423C" w:rsidRPr="00092894" w:rsidTr="002E562B">
              <w:tc>
                <w:tcPr>
                  <w:tcW w:w="5920" w:type="dxa"/>
                  <w:hideMark/>
                </w:tcPr>
                <w:p w:rsidR="0061423C" w:rsidRPr="00092894" w:rsidRDefault="0061423C" w:rsidP="0061423C">
                  <w:pPr>
                    <w:pStyle w:val="aa"/>
                    <w:snapToGrid w:val="0"/>
                    <w:spacing w:after="0"/>
                    <w:ind w:left="0"/>
                    <w:jc w:val="both"/>
                    <w:rPr>
                      <w:sz w:val="16"/>
                      <w:szCs w:val="16"/>
                    </w:rPr>
                  </w:pPr>
                  <w:r w:rsidRPr="00254A14">
                    <w:rPr>
                      <w:b/>
                      <w:sz w:val="16"/>
                      <w:szCs w:val="16"/>
                    </w:rPr>
                    <w:t xml:space="preserve">Морозова О. Н. </w:t>
                  </w:r>
                  <w:r w:rsidRPr="00092894">
                    <w:rPr>
                      <w:sz w:val="16"/>
                      <w:szCs w:val="16"/>
                    </w:rPr>
                    <w:t>Экологические аспекты плодородия почвы …………………</w:t>
                  </w:r>
                  <w:r w:rsidR="00254A14">
                    <w:rPr>
                      <w:sz w:val="16"/>
                      <w:szCs w:val="16"/>
                    </w:rPr>
                    <w:t>….</w:t>
                  </w:r>
                </w:p>
              </w:tc>
              <w:tc>
                <w:tcPr>
                  <w:tcW w:w="420" w:type="dxa"/>
                  <w:hideMark/>
                </w:tcPr>
                <w:p w:rsidR="0061423C" w:rsidRPr="00092894" w:rsidRDefault="002E562B" w:rsidP="0061423C">
                  <w:pPr>
                    <w:ind w:right="-46" w:hanging="54"/>
                    <w:jc w:val="center"/>
                    <w:rPr>
                      <w:sz w:val="16"/>
                      <w:szCs w:val="16"/>
                    </w:rPr>
                  </w:pPr>
                  <w:r>
                    <w:rPr>
                      <w:sz w:val="16"/>
                      <w:szCs w:val="16"/>
                    </w:rPr>
                    <w:t>81</w:t>
                  </w:r>
                </w:p>
              </w:tc>
            </w:tr>
            <w:tr w:rsidR="0061423C" w:rsidRPr="00092894" w:rsidTr="002E562B">
              <w:tc>
                <w:tcPr>
                  <w:tcW w:w="5920" w:type="dxa"/>
                  <w:hideMark/>
                </w:tcPr>
                <w:p w:rsidR="0061423C" w:rsidRPr="00092894" w:rsidRDefault="0061423C" w:rsidP="0061423C">
                  <w:pPr>
                    <w:tabs>
                      <w:tab w:val="left" w:pos="1565"/>
                    </w:tabs>
                    <w:jc w:val="both"/>
                    <w:rPr>
                      <w:sz w:val="16"/>
                      <w:szCs w:val="16"/>
                    </w:rPr>
                  </w:pPr>
                  <w:r w:rsidRPr="00254A14">
                    <w:rPr>
                      <w:b/>
                      <w:sz w:val="16"/>
                      <w:szCs w:val="16"/>
                    </w:rPr>
                    <w:t>Мохова Е.</w:t>
                  </w:r>
                  <w:r w:rsidR="000758E5">
                    <w:rPr>
                      <w:b/>
                      <w:sz w:val="16"/>
                      <w:szCs w:val="16"/>
                    </w:rPr>
                    <w:t> </w:t>
                  </w:r>
                  <w:r w:rsidRPr="00254A14">
                    <w:rPr>
                      <w:b/>
                      <w:sz w:val="16"/>
                      <w:szCs w:val="16"/>
                    </w:rPr>
                    <w:t>В.</w:t>
                  </w:r>
                  <w:r w:rsidRPr="00092894">
                    <w:rPr>
                      <w:sz w:val="16"/>
                      <w:szCs w:val="16"/>
                    </w:rPr>
                    <w:t xml:space="preserve"> Преимущества локального внесения удобрений ………………….</w:t>
                  </w:r>
                  <w:r w:rsidR="00254A14">
                    <w:rPr>
                      <w:sz w:val="16"/>
                      <w:szCs w:val="16"/>
                    </w:rPr>
                    <w:t>.</w:t>
                  </w:r>
                </w:p>
              </w:tc>
              <w:tc>
                <w:tcPr>
                  <w:tcW w:w="420" w:type="dxa"/>
                  <w:hideMark/>
                </w:tcPr>
                <w:p w:rsidR="0061423C" w:rsidRPr="00092894" w:rsidRDefault="002E562B" w:rsidP="0061423C">
                  <w:pPr>
                    <w:ind w:right="-46" w:hanging="54"/>
                    <w:jc w:val="center"/>
                    <w:rPr>
                      <w:sz w:val="16"/>
                      <w:szCs w:val="16"/>
                    </w:rPr>
                  </w:pPr>
                  <w:r>
                    <w:rPr>
                      <w:sz w:val="16"/>
                      <w:szCs w:val="16"/>
                    </w:rPr>
                    <w:t>83</w:t>
                  </w:r>
                </w:p>
              </w:tc>
            </w:tr>
            <w:tr w:rsidR="0061423C" w:rsidRPr="00092894" w:rsidTr="002E562B">
              <w:tc>
                <w:tcPr>
                  <w:tcW w:w="5920" w:type="dxa"/>
                  <w:hideMark/>
                </w:tcPr>
                <w:p w:rsidR="0061423C" w:rsidRPr="00092894" w:rsidRDefault="0061423C" w:rsidP="0061423C">
                  <w:pPr>
                    <w:pStyle w:val="ae"/>
                    <w:jc w:val="both"/>
                    <w:rPr>
                      <w:sz w:val="16"/>
                      <w:szCs w:val="16"/>
                    </w:rPr>
                  </w:pPr>
                  <w:r w:rsidRPr="00254A14">
                    <w:rPr>
                      <w:b/>
                      <w:sz w:val="16"/>
                      <w:szCs w:val="16"/>
                    </w:rPr>
                    <w:t>Мурзова О.</w:t>
                  </w:r>
                  <w:r w:rsidR="000758E5">
                    <w:rPr>
                      <w:b/>
                      <w:sz w:val="16"/>
                      <w:szCs w:val="16"/>
                    </w:rPr>
                    <w:t> </w:t>
                  </w:r>
                  <w:r w:rsidRPr="00254A14">
                    <w:rPr>
                      <w:b/>
                      <w:sz w:val="16"/>
                      <w:szCs w:val="16"/>
                    </w:rPr>
                    <w:t>В.</w:t>
                  </w:r>
                  <w:r w:rsidRPr="00092894">
                    <w:rPr>
                      <w:sz w:val="16"/>
                      <w:szCs w:val="16"/>
                    </w:rPr>
                    <w:t xml:space="preserve"> Применение новых форм микроудобрений при возделывании голозерного овса ……………………………………………………………………..</w:t>
                  </w:r>
                </w:p>
              </w:tc>
              <w:tc>
                <w:tcPr>
                  <w:tcW w:w="420" w:type="dxa"/>
                </w:tcPr>
                <w:p w:rsidR="0061423C" w:rsidRPr="00092894" w:rsidRDefault="0061423C" w:rsidP="0061423C">
                  <w:pPr>
                    <w:ind w:right="-46" w:hanging="54"/>
                    <w:jc w:val="center"/>
                    <w:rPr>
                      <w:sz w:val="16"/>
                      <w:szCs w:val="16"/>
                    </w:rPr>
                  </w:pPr>
                </w:p>
                <w:p w:rsidR="0061423C" w:rsidRPr="00092894" w:rsidRDefault="002E562B" w:rsidP="0061423C">
                  <w:pPr>
                    <w:ind w:right="-46" w:hanging="54"/>
                    <w:jc w:val="center"/>
                    <w:rPr>
                      <w:sz w:val="16"/>
                      <w:szCs w:val="16"/>
                    </w:rPr>
                  </w:pPr>
                  <w:r>
                    <w:rPr>
                      <w:sz w:val="16"/>
                      <w:szCs w:val="16"/>
                    </w:rPr>
                    <w:t>87</w:t>
                  </w:r>
                </w:p>
              </w:tc>
            </w:tr>
            <w:tr w:rsidR="0061423C" w:rsidRPr="00092894" w:rsidTr="002E562B">
              <w:tc>
                <w:tcPr>
                  <w:tcW w:w="5920" w:type="dxa"/>
                  <w:hideMark/>
                </w:tcPr>
                <w:p w:rsidR="0061423C" w:rsidRPr="00092894" w:rsidRDefault="0061423C" w:rsidP="0061423C">
                  <w:pPr>
                    <w:spacing w:line="232" w:lineRule="auto"/>
                    <w:jc w:val="both"/>
                    <w:rPr>
                      <w:sz w:val="16"/>
                      <w:szCs w:val="16"/>
                    </w:rPr>
                  </w:pPr>
                  <w:r w:rsidRPr="00254A14">
                    <w:rPr>
                      <w:b/>
                      <w:bCs/>
                      <w:sz w:val="16"/>
                      <w:szCs w:val="16"/>
                    </w:rPr>
                    <w:t>Мыслыва Т.</w:t>
                  </w:r>
                  <w:r w:rsidR="000758E5">
                    <w:rPr>
                      <w:b/>
                      <w:bCs/>
                      <w:sz w:val="16"/>
                      <w:szCs w:val="16"/>
                    </w:rPr>
                    <w:t> </w:t>
                  </w:r>
                  <w:r w:rsidRPr="00254A14">
                    <w:rPr>
                      <w:b/>
                      <w:bCs/>
                      <w:sz w:val="16"/>
                      <w:szCs w:val="16"/>
                    </w:rPr>
                    <w:t>Н.</w:t>
                  </w:r>
                  <w:r w:rsidRPr="00092894">
                    <w:rPr>
                      <w:bCs/>
                      <w:sz w:val="16"/>
                      <w:szCs w:val="16"/>
                    </w:rPr>
                    <w:t xml:space="preserve"> </w:t>
                  </w:r>
                  <w:r w:rsidRPr="00092894">
                    <w:rPr>
                      <w:bCs/>
                      <w:caps/>
                      <w:sz w:val="16"/>
                      <w:szCs w:val="16"/>
                    </w:rPr>
                    <w:t>М</w:t>
                  </w:r>
                  <w:r w:rsidRPr="00092894">
                    <w:rPr>
                      <w:bCs/>
                      <w:sz w:val="16"/>
                      <w:szCs w:val="16"/>
                    </w:rPr>
                    <w:t>едь в почвах Житомирского Полесья ………………………</w:t>
                  </w:r>
                  <w:r w:rsidR="00254A14">
                    <w:rPr>
                      <w:bCs/>
                      <w:sz w:val="16"/>
                      <w:szCs w:val="16"/>
                    </w:rPr>
                    <w:t>….</w:t>
                  </w:r>
                </w:p>
              </w:tc>
              <w:tc>
                <w:tcPr>
                  <w:tcW w:w="420" w:type="dxa"/>
                  <w:hideMark/>
                </w:tcPr>
                <w:p w:rsidR="0061423C" w:rsidRPr="00092894" w:rsidRDefault="002E562B" w:rsidP="0061423C">
                  <w:pPr>
                    <w:ind w:right="-46" w:hanging="54"/>
                    <w:jc w:val="center"/>
                    <w:rPr>
                      <w:sz w:val="16"/>
                      <w:szCs w:val="16"/>
                    </w:rPr>
                  </w:pPr>
                  <w:r>
                    <w:rPr>
                      <w:sz w:val="16"/>
                      <w:szCs w:val="16"/>
                    </w:rPr>
                    <w:t>89</w:t>
                  </w:r>
                </w:p>
              </w:tc>
            </w:tr>
            <w:tr w:rsidR="0061423C" w:rsidRPr="00092894" w:rsidTr="002E562B">
              <w:tc>
                <w:tcPr>
                  <w:tcW w:w="5920" w:type="dxa"/>
                  <w:hideMark/>
                </w:tcPr>
                <w:p w:rsidR="0061423C" w:rsidRPr="00092894" w:rsidRDefault="0061423C" w:rsidP="0061423C">
                  <w:pPr>
                    <w:spacing w:line="232" w:lineRule="auto"/>
                    <w:jc w:val="both"/>
                    <w:rPr>
                      <w:sz w:val="16"/>
                      <w:szCs w:val="16"/>
                    </w:rPr>
                  </w:pPr>
                  <w:r w:rsidRPr="00254A14">
                    <w:rPr>
                      <w:b/>
                      <w:sz w:val="16"/>
                      <w:szCs w:val="16"/>
                    </w:rPr>
                    <w:t>Неведров Н.</w:t>
                  </w:r>
                  <w:r w:rsidR="000758E5">
                    <w:rPr>
                      <w:b/>
                      <w:sz w:val="16"/>
                      <w:szCs w:val="16"/>
                    </w:rPr>
                    <w:t> </w:t>
                  </w:r>
                  <w:r w:rsidRPr="00254A14">
                    <w:rPr>
                      <w:b/>
                      <w:sz w:val="16"/>
                      <w:szCs w:val="16"/>
                    </w:rPr>
                    <w:t>П.</w:t>
                  </w:r>
                  <w:r w:rsidRPr="00092894">
                    <w:rPr>
                      <w:sz w:val="16"/>
                      <w:szCs w:val="16"/>
                    </w:rPr>
                    <w:t xml:space="preserve"> Закономерности  распределения валовых и подвижных форм тяжелых металлов  в почвах К</w:t>
                  </w:r>
                  <w:r w:rsidR="00254A14">
                    <w:rPr>
                      <w:sz w:val="16"/>
                      <w:szCs w:val="16"/>
                    </w:rPr>
                    <w:t>урской агломерации ………………………………</w:t>
                  </w:r>
                </w:p>
              </w:tc>
              <w:tc>
                <w:tcPr>
                  <w:tcW w:w="420" w:type="dxa"/>
                </w:tcPr>
                <w:p w:rsidR="0061423C" w:rsidRPr="00092894" w:rsidRDefault="0061423C" w:rsidP="0061423C">
                  <w:pPr>
                    <w:ind w:right="-46" w:hanging="54"/>
                    <w:jc w:val="center"/>
                    <w:rPr>
                      <w:sz w:val="16"/>
                      <w:szCs w:val="16"/>
                    </w:rPr>
                  </w:pPr>
                </w:p>
                <w:p w:rsidR="0061423C" w:rsidRPr="00092894" w:rsidRDefault="002E562B" w:rsidP="0061423C">
                  <w:pPr>
                    <w:ind w:right="-46" w:hanging="54"/>
                    <w:jc w:val="center"/>
                    <w:rPr>
                      <w:sz w:val="16"/>
                      <w:szCs w:val="16"/>
                    </w:rPr>
                  </w:pPr>
                  <w:r>
                    <w:rPr>
                      <w:sz w:val="16"/>
                      <w:szCs w:val="16"/>
                    </w:rPr>
                    <w:t>91</w:t>
                  </w:r>
                </w:p>
              </w:tc>
            </w:tr>
            <w:tr w:rsidR="0061423C" w:rsidRPr="00092894" w:rsidTr="002E562B">
              <w:tc>
                <w:tcPr>
                  <w:tcW w:w="5920" w:type="dxa"/>
                  <w:hideMark/>
                </w:tcPr>
                <w:p w:rsidR="0061423C" w:rsidRPr="00092894" w:rsidRDefault="0061423C" w:rsidP="000758E5">
                  <w:pPr>
                    <w:jc w:val="both"/>
                    <w:rPr>
                      <w:sz w:val="16"/>
                      <w:szCs w:val="16"/>
                    </w:rPr>
                  </w:pPr>
                  <w:r w:rsidRPr="00254A14">
                    <w:rPr>
                      <w:b/>
                      <w:sz w:val="16"/>
                      <w:szCs w:val="16"/>
                    </w:rPr>
                    <w:t>Персикова Т.</w:t>
                  </w:r>
                  <w:r w:rsidR="000758E5">
                    <w:rPr>
                      <w:b/>
                      <w:sz w:val="16"/>
                      <w:szCs w:val="16"/>
                    </w:rPr>
                    <w:t> </w:t>
                  </w:r>
                  <w:r w:rsidRPr="00254A14">
                    <w:rPr>
                      <w:b/>
                      <w:sz w:val="16"/>
                      <w:szCs w:val="16"/>
                    </w:rPr>
                    <w:t>Ф., Цар</w:t>
                  </w:r>
                  <w:r w:rsidR="000758E5">
                    <w:rPr>
                      <w:b/>
                      <w:sz w:val="16"/>
                      <w:szCs w:val="16"/>
                    </w:rPr>
                    <w:t>ё</w:t>
                  </w:r>
                  <w:r w:rsidRPr="00254A14">
                    <w:rPr>
                      <w:b/>
                      <w:sz w:val="16"/>
                      <w:szCs w:val="16"/>
                    </w:rPr>
                    <w:t>ва М.</w:t>
                  </w:r>
                  <w:r w:rsidR="000758E5">
                    <w:rPr>
                      <w:b/>
                      <w:sz w:val="16"/>
                      <w:szCs w:val="16"/>
                    </w:rPr>
                    <w:t> </w:t>
                  </w:r>
                  <w:r w:rsidRPr="00254A14">
                    <w:rPr>
                      <w:b/>
                      <w:sz w:val="16"/>
                      <w:szCs w:val="16"/>
                    </w:rPr>
                    <w:t>В., Серякова Т.</w:t>
                  </w:r>
                  <w:r w:rsidR="000758E5">
                    <w:rPr>
                      <w:b/>
                      <w:sz w:val="16"/>
                      <w:szCs w:val="16"/>
                    </w:rPr>
                    <w:t> </w:t>
                  </w:r>
                  <w:r w:rsidRPr="00254A14">
                    <w:rPr>
                      <w:b/>
                      <w:sz w:val="16"/>
                      <w:szCs w:val="16"/>
                    </w:rPr>
                    <w:t xml:space="preserve">В. </w:t>
                  </w:r>
                  <w:r w:rsidRPr="00092894">
                    <w:rPr>
                      <w:sz w:val="16"/>
                      <w:szCs w:val="16"/>
                    </w:rPr>
                    <w:t>Урожайность и качество зерна яровой пшеницы в зависимости от системы удобрения и гранулометрического состава почвы …………………………………………………………………………</w:t>
                  </w:r>
                </w:p>
              </w:tc>
              <w:tc>
                <w:tcPr>
                  <w:tcW w:w="420" w:type="dxa"/>
                </w:tcPr>
                <w:p w:rsidR="0061423C" w:rsidRPr="00092894" w:rsidRDefault="0061423C" w:rsidP="0061423C">
                  <w:pPr>
                    <w:ind w:right="-46" w:hanging="54"/>
                    <w:jc w:val="center"/>
                    <w:rPr>
                      <w:sz w:val="16"/>
                      <w:szCs w:val="16"/>
                    </w:rPr>
                  </w:pPr>
                </w:p>
                <w:p w:rsidR="0061423C" w:rsidRPr="00092894" w:rsidRDefault="0061423C" w:rsidP="0061423C">
                  <w:pPr>
                    <w:ind w:right="-46" w:hanging="54"/>
                    <w:jc w:val="center"/>
                    <w:rPr>
                      <w:sz w:val="16"/>
                      <w:szCs w:val="16"/>
                    </w:rPr>
                  </w:pPr>
                </w:p>
                <w:p w:rsidR="0061423C" w:rsidRPr="00092894" w:rsidRDefault="002E562B" w:rsidP="0061423C">
                  <w:pPr>
                    <w:ind w:right="-46" w:hanging="54"/>
                    <w:jc w:val="center"/>
                    <w:rPr>
                      <w:sz w:val="16"/>
                      <w:szCs w:val="16"/>
                    </w:rPr>
                  </w:pPr>
                  <w:r>
                    <w:rPr>
                      <w:sz w:val="16"/>
                      <w:szCs w:val="16"/>
                    </w:rPr>
                    <w:t>95</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Плевко Е.</w:t>
                  </w:r>
                  <w:r w:rsidR="000758E5">
                    <w:rPr>
                      <w:b/>
                      <w:sz w:val="16"/>
                      <w:szCs w:val="16"/>
                    </w:rPr>
                    <w:t> </w:t>
                  </w:r>
                  <w:r w:rsidRPr="00254A14">
                    <w:rPr>
                      <w:b/>
                      <w:sz w:val="16"/>
                      <w:szCs w:val="16"/>
                    </w:rPr>
                    <w:t>А., Мастеров А.</w:t>
                  </w:r>
                  <w:r w:rsidR="000758E5">
                    <w:rPr>
                      <w:b/>
                      <w:sz w:val="16"/>
                      <w:szCs w:val="16"/>
                    </w:rPr>
                    <w:t> </w:t>
                  </w:r>
                  <w:r w:rsidRPr="00254A14">
                    <w:rPr>
                      <w:b/>
                      <w:sz w:val="16"/>
                      <w:szCs w:val="16"/>
                    </w:rPr>
                    <w:t>С., Цыганова А.</w:t>
                  </w:r>
                  <w:r w:rsidR="000758E5">
                    <w:rPr>
                      <w:b/>
                      <w:sz w:val="16"/>
                      <w:szCs w:val="16"/>
                    </w:rPr>
                    <w:t> </w:t>
                  </w:r>
                  <w:r w:rsidRPr="00254A14">
                    <w:rPr>
                      <w:b/>
                      <w:sz w:val="16"/>
                      <w:szCs w:val="16"/>
                    </w:rPr>
                    <w:t>А.</w:t>
                  </w:r>
                  <w:r w:rsidRPr="00092894">
                    <w:rPr>
                      <w:sz w:val="16"/>
                      <w:szCs w:val="16"/>
                    </w:rPr>
                    <w:t xml:space="preserve"> Сравнительная эффективность применения микроудобрений на крестоцветных культурах ………………………</w:t>
                  </w:r>
                </w:p>
              </w:tc>
              <w:tc>
                <w:tcPr>
                  <w:tcW w:w="420" w:type="dxa"/>
                </w:tcPr>
                <w:p w:rsidR="0061423C" w:rsidRPr="00092894" w:rsidRDefault="0061423C" w:rsidP="0061423C">
                  <w:pPr>
                    <w:ind w:right="-46" w:hanging="54"/>
                    <w:jc w:val="center"/>
                    <w:rPr>
                      <w:sz w:val="16"/>
                      <w:szCs w:val="16"/>
                    </w:rPr>
                  </w:pPr>
                </w:p>
                <w:p w:rsidR="0061423C" w:rsidRPr="00092894" w:rsidRDefault="002E562B" w:rsidP="0061423C">
                  <w:pPr>
                    <w:ind w:right="-46" w:hanging="54"/>
                    <w:jc w:val="center"/>
                    <w:rPr>
                      <w:sz w:val="16"/>
                      <w:szCs w:val="16"/>
                    </w:rPr>
                  </w:pPr>
                  <w:r>
                    <w:rPr>
                      <w:sz w:val="16"/>
                      <w:szCs w:val="16"/>
                    </w:rPr>
                    <w:t>100</w:t>
                  </w:r>
                </w:p>
              </w:tc>
            </w:tr>
            <w:tr w:rsidR="0061423C" w:rsidRPr="00092894" w:rsidTr="002E562B">
              <w:tc>
                <w:tcPr>
                  <w:tcW w:w="5920" w:type="dxa"/>
                  <w:hideMark/>
                </w:tcPr>
                <w:p w:rsidR="0061423C" w:rsidRPr="00092894" w:rsidRDefault="0061423C" w:rsidP="0061423C">
                  <w:pPr>
                    <w:spacing w:line="232" w:lineRule="auto"/>
                    <w:jc w:val="both"/>
                    <w:rPr>
                      <w:sz w:val="16"/>
                      <w:szCs w:val="16"/>
                    </w:rPr>
                  </w:pPr>
                  <w:r w:rsidRPr="00254A14">
                    <w:rPr>
                      <w:b/>
                      <w:sz w:val="16"/>
                      <w:szCs w:val="16"/>
                    </w:rPr>
                    <w:t xml:space="preserve">Поддубная О. В., Голод М. Н. </w:t>
                  </w:r>
                  <w:r w:rsidRPr="00092894">
                    <w:rPr>
                      <w:sz w:val="16"/>
                      <w:szCs w:val="16"/>
                    </w:rPr>
                    <w:t xml:space="preserve">Научное обоснование урожайности яровой </w:t>
                  </w:r>
                </w:p>
                <w:p w:rsidR="0061423C" w:rsidRPr="00092894" w:rsidRDefault="0061423C" w:rsidP="000758E5">
                  <w:pPr>
                    <w:spacing w:line="232" w:lineRule="auto"/>
                    <w:jc w:val="both"/>
                    <w:rPr>
                      <w:sz w:val="16"/>
                      <w:szCs w:val="16"/>
                    </w:rPr>
                  </w:pPr>
                  <w:r w:rsidRPr="00092894">
                    <w:rPr>
                      <w:sz w:val="16"/>
                      <w:szCs w:val="16"/>
                    </w:rPr>
                    <w:t xml:space="preserve">пшеницы в условиях РУП </w:t>
                  </w:r>
                  <w:r w:rsidR="000758E5">
                    <w:rPr>
                      <w:sz w:val="16"/>
                      <w:szCs w:val="16"/>
                    </w:rPr>
                    <w:t>«</w:t>
                  </w:r>
                  <w:r w:rsidRPr="00092894">
                    <w:rPr>
                      <w:sz w:val="16"/>
                      <w:szCs w:val="16"/>
                    </w:rPr>
                    <w:t>Учхоз БГСХА</w:t>
                  </w:r>
                  <w:r w:rsidR="000758E5">
                    <w:rPr>
                      <w:sz w:val="16"/>
                      <w:szCs w:val="16"/>
                    </w:rPr>
                    <w:t>»</w:t>
                  </w:r>
                  <w:r w:rsidRPr="00092894">
                    <w:rPr>
                      <w:sz w:val="16"/>
                      <w:szCs w:val="16"/>
                    </w:rPr>
                    <w:t xml:space="preserve"> ………………………………………</w:t>
                  </w:r>
                  <w:r w:rsidR="00254A14">
                    <w:rPr>
                      <w:sz w:val="16"/>
                      <w:szCs w:val="16"/>
                    </w:rPr>
                    <w:t>..</w:t>
                  </w:r>
                </w:p>
              </w:tc>
              <w:tc>
                <w:tcPr>
                  <w:tcW w:w="420" w:type="dxa"/>
                </w:tcPr>
                <w:p w:rsidR="0061423C" w:rsidRPr="00092894" w:rsidRDefault="0061423C" w:rsidP="0061423C">
                  <w:pPr>
                    <w:ind w:right="-46" w:hanging="54"/>
                    <w:jc w:val="center"/>
                    <w:rPr>
                      <w:sz w:val="16"/>
                      <w:szCs w:val="16"/>
                    </w:rPr>
                  </w:pPr>
                </w:p>
                <w:p w:rsidR="0061423C" w:rsidRPr="00092894" w:rsidRDefault="002E562B" w:rsidP="0061423C">
                  <w:pPr>
                    <w:ind w:right="-46" w:hanging="54"/>
                    <w:jc w:val="center"/>
                    <w:rPr>
                      <w:sz w:val="16"/>
                      <w:szCs w:val="16"/>
                    </w:rPr>
                  </w:pPr>
                  <w:r>
                    <w:rPr>
                      <w:sz w:val="16"/>
                      <w:szCs w:val="16"/>
                    </w:rPr>
                    <w:t>102</w:t>
                  </w:r>
                </w:p>
              </w:tc>
            </w:tr>
            <w:tr w:rsidR="0061423C" w:rsidRPr="00092894" w:rsidTr="002E562B">
              <w:tc>
                <w:tcPr>
                  <w:tcW w:w="5920" w:type="dxa"/>
                  <w:hideMark/>
                </w:tcPr>
                <w:p w:rsidR="0061423C" w:rsidRPr="00092894" w:rsidRDefault="0061423C" w:rsidP="00D41F46">
                  <w:pPr>
                    <w:jc w:val="both"/>
                    <w:rPr>
                      <w:sz w:val="16"/>
                      <w:szCs w:val="16"/>
                    </w:rPr>
                  </w:pPr>
                  <w:r w:rsidRPr="00254A14">
                    <w:rPr>
                      <w:b/>
                      <w:sz w:val="16"/>
                      <w:szCs w:val="16"/>
                    </w:rPr>
                    <w:t>Поддубная О.</w:t>
                  </w:r>
                  <w:r w:rsidR="000758E5">
                    <w:rPr>
                      <w:b/>
                      <w:sz w:val="16"/>
                      <w:szCs w:val="16"/>
                    </w:rPr>
                    <w:t> </w:t>
                  </w:r>
                  <w:r w:rsidRPr="00254A14">
                    <w:rPr>
                      <w:b/>
                      <w:sz w:val="16"/>
                      <w:szCs w:val="16"/>
                    </w:rPr>
                    <w:t>В., Мирончикова А. А.</w:t>
                  </w:r>
                  <w:r w:rsidRPr="00092894">
                    <w:rPr>
                      <w:sz w:val="16"/>
                      <w:szCs w:val="16"/>
                    </w:rPr>
                    <w:t xml:space="preserve"> Экономическая эффективность </w:t>
                  </w:r>
                  <w:r w:rsidR="00D41F46" w:rsidRPr="00092894">
                    <w:rPr>
                      <w:sz w:val="16"/>
                      <w:szCs w:val="16"/>
                    </w:rPr>
                    <w:t>неко</w:t>
                  </w:r>
                  <w:r w:rsidR="00D41F46" w:rsidRPr="00092894">
                    <w:rPr>
                      <w:sz w:val="16"/>
                      <w:szCs w:val="16"/>
                    </w:rPr>
                    <w:t>р</w:t>
                  </w:r>
                  <w:r w:rsidR="00D41F46" w:rsidRPr="00092894">
                    <w:rPr>
                      <w:sz w:val="16"/>
                      <w:szCs w:val="16"/>
                    </w:rPr>
                    <w:t>невых подкормок сахарной свеклы и клевера лугового</w:t>
                  </w:r>
                  <w:r w:rsidRPr="00092894">
                    <w:rPr>
                      <w:sz w:val="16"/>
                      <w:szCs w:val="16"/>
                    </w:rPr>
                    <w:t xml:space="preserve"> ………………………</w:t>
                  </w:r>
                  <w:r w:rsidR="00D41F46" w:rsidRPr="00092894">
                    <w:rPr>
                      <w:sz w:val="16"/>
                      <w:szCs w:val="16"/>
                    </w:rPr>
                    <w:t>…..</w:t>
                  </w:r>
                </w:p>
              </w:tc>
              <w:tc>
                <w:tcPr>
                  <w:tcW w:w="420" w:type="dxa"/>
                </w:tcPr>
                <w:p w:rsidR="0061423C" w:rsidRPr="00092894" w:rsidRDefault="0061423C" w:rsidP="0061423C">
                  <w:pPr>
                    <w:ind w:right="-46" w:hanging="54"/>
                    <w:rPr>
                      <w:sz w:val="16"/>
                      <w:szCs w:val="16"/>
                    </w:rPr>
                  </w:pPr>
                </w:p>
                <w:p w:rsidR="0061423C" w:rsidRPr="00092894" w:rsidRDefault="002E562B" w:rsidP="0061423C">
                  <w:pPr>
                    <w:ind w:right="-46" w:hanging="54"/>
                    <w:jc w:val="center"/>
                    <w:rPr>
                      <w:sz w:val="16"/>
                      <w:szCs w:val="16"/>
                    </w:rPr>
                  </w:pPr>
                  <w:r>
                    <w:rPr>
                      <w:sz w:val="16"/>
                      <w:szCs w:val="16"/>
                    </w:rPr>
                    <w:t>105</w:t>
                  </w:r>
                </w:p>
              </w:tc>
            </w:tr>
            <w:tr w:rsidR="0061423C" w:rsidRPr="00092894" w:rsidTr="002E562B">
              <w:tc>
                <w:tcPr>
                  <w:tcW w:w="5920" w:type="dxa"/>
                  <w:hideMark/>
                </w:tcPr>
                <w:p w:rsidR="0061423C" w:rsidRPr="00092894" w:rsidRDefault="0061423C" w:rsidP="0061423C">
                  <w:pPr>
                    <w:spacing w:line="232" w:lineRule="auto"/>
                    <w:jc w:val="both"/>
                    <w:rPr>
                      <w:sz w:val="16"/>
                      <w:szCs w:val="16"/>
                    </w:rPr>
                  </w:pPr>
                  <w:r w:rsidRPr="00254A14">
                    <w:rPr>
                      <w:b/>
                      <w:sz w:val="16"/>
                      <w:szCs w:val="16"/>
                    </w:rPr>
                    <w:t>Поддубная О.</w:t>
                  </w:r>
                  <w:r w:rsidR="009C48CA">
                    <w:rPr>
                      <w:b/>
                      <w:sz w:val="16"/>
                      <w:szCs w:val="16"/>
                    </w:rPr>
                    <w:t> </w:t>
                  </w:r>
                  <w:r w:rsidRPr="00254A14">
                    <w:rPr>
                      <w:b/>
                      <w:sz w:val="16"/>
                      <w:szCs w:val="16"/>
                    </w:rPr>
                    <w:t>В.</w:t>
                  </w:r>
                  <w:r w:rsidRPr="00092894">
                    <w:rPr>
                      <w:sz w:val="16"/>
                      <w:szCs w:val="16"/>
                    </w:rPr>
                    <w:t xml:space="preserve"> Актуальность определения алкалоидов в растениях ………</w:t>
                  </w:r>
                  <w:r w:rsidR="00254A14">
                    <w:rPr>
                      <w:sz w:val="16"/>
                      <w:szCs w:val="16"/>
                    </w:rPr>
                    <w:t>….</w:t>
                  </w:r>
                </w:p>
              </w:tc>
              <w:tc>
                <w:tcPr>
                  <w:tcW w:w="420" w:type="dxa"/>
                  <w:hideMark/>
                </w:tcPr>
                <w:p w:rsidR="0061423C" w:rsidRPr="00092894" w:rsidRDefault="0061423C" w:rsidP="002E562B">
                  <w:pPr>
                    <w:ind w:left="-159" w:right="-46"/>
                    <w:jc w:val="center"/>
                    <w:rPr>
                      <w:sz w:val="16"/>
                      <w:szCs w:val="16"/>
                    </w:rPr>
                  </w:pPr>
                  <w:r w:rsidRPr="00092894">
                    <w:rPr>
                      <w:sz w:val="16"/>
                      <w:szCs w:val="16"/>
                    </w:rPr>
                    <w:t>10</w:t>
                  </w:r>
                  <w:r w:rsidR="002E562B">
                    <w:rPr>
                      <w:sz w:val="16"/>
                      <w:szCs w:val="16"/>
                    </w:rPr>
                    <w:t>7</w:t>
                  </w:r>
                </w:p>
              </w:tc>
            </w:tr>
            <w:tr w:rsidR="0061423C" w:rsidRPr="00092894" w:rsidTr="002E562B">
              <w:tc>
                <w:tcPr>
                  <w:tcW w:w="5920" w:type="dxa"/>
                  <w:hideMark/>
                </w:tcPr>
                <w:p w:rsidR="0061423C" w:rsidRPr="00092894" w:rsidRDefault="0061423C" w:rsidP="0061423C">
                  <w:pPr>
                    <w:pStyle w:val="aa"/>
                    <w:snapToGrid w:val="0"/>
                    <w:spacing w:after="0"/>
                    <w:ind w:left="0"/>
                    <w:jc w:val="both"/>
                    <w:rPr>
                      <w:sz w:val="16"/>
                      <w:szCs w:val="16"/>
                    </w:rPr>
                  </w:pPr>
                  <w:r w:rsidRPr="009C48CA">
                    <w:rPr>
                      <w:b/>
                      <w:sz w:val="16"/>
                      <w:szCs w:val="16"/>
                    </w:rPr>
                    <w:t xml:space="preserve">Поддубный О. А., Симанков О. В. </w:t>
                  </w:r>
                  <w:r w:rsidRPr="00092894">
                    <w:rPr>
                      <w:sz w:val="16"/>
                      <w:szCs w:val="16"/>
                    </w:rPr>
                    <w:t>Влияние минерального питания</w:t>
                  </w:r>
                  <w:r w:rsidR="00D41F46" w:rsidRPr="00092894">
                    <w:rPr>
                      <w:sz w:val="16"/>
                      <w:szCs w:val="16"/>
                    </w:rPr>
                    <w:t xml:space="preserve"> </w:t>
                  </w:r>
                  <w:r w:rsidRPr="00092894">
                    <w:rPr>
                      <w:sz w:val="16"/>
                      <w:szCs w:val="16"/>
                    </w:rPr>
                    <w:t>на микр</w:t>
                  </w:r>
                  <w:r w:rsidRPr="00092894">
                    <w:rPr>
                      <w:sz w:val="16"/>
                      <w:szCs w:val="16"/>
                    </w:rPr>
                    <w:t>о</w:t>
                  </w:r>
                  <w:r w:rsidRPr="00092894">
                    <w:rPr>
                      <w:sz w:val="16"/>
                      <w:szCs w:val="16"/>
                    </w:rPr>
                    <w:t>биологические показатели почвы ……………………………………………</w:t>
                  </w:r>
                  <w:r w:rsidR="00D41F46" w:rsidRPr="00092894">
                    <w:rPr>
                      <w:sz w:val="16"/>
                      <w:szCs w:val="16"/>
                    </w:rPr>
                    <w:t>…...</w:t>
                  </w:r>
                </w:p>
              </w:tc>
              <w:tc>
                <w:tcPr>
                  <w:tcW w:w="420" w:type="dxa"/>
                </w:tcPr>
                <w:p w:rsidR="0061423C" w:rsidRPr="00092894" w:rsidRDefault="0061423C" w:rsidP="0061423C">
                  <w:pPr>
                    <w:ind w:right="-46" w:hanging="54"/>
                    <w:jc w:val="center"/>
                    <w:rPr>
                      <w:sz w:val="16"/>
                      <w:szCs w:val="16"/>
                    </w:rPr>
                  </w:pPr>
                </w:p>
                <w:p w:rsidR="0061423C" w:rsidRPr="00092894" w:rsidRDefault="002E562B" w:rsidP="002E562B">
                  <w:pPr>
                    <w:ind w:left="-159" w:right="-46"/>
                    <w:jc w:val="center"/>
                    <w:rPr>
                      <w:sz w:val="16"/>
                      <w:szCs w:val="16"/>
                    </w:rPr>
                  </w:pPr>
                  <w:r>
                    <w:rPr>
                      <w:sz w:val="16"/>
                      <w:szCs w:val="16"/>
                    </w:rPr>
                    <w:t>110</w:t>
                  </w:r>
                </w:p>
              </w:tc>
            </w:tr>
            <w:tr w:rsidR="0061423C" w:rsidRPr="00092894" w:rsidTr="002E562B">
              <w:tc>
                <w:tcPr>
                  <w:tcW w:w="5920" w:type="dxa"/>
                  <w:hideMark/>
                </w:tcPr>
                <w:p w:rsidR="0061423C" w:rsidRPr="00092894" w:rsidRDefault="0061423C" w:rsidP="009C48CA">
                  <w:pPr>
                    <w:jc w:val="both"/>
                    <w:rPr>
                      <w:sz w:val="16"/>
                      <w:szCs w:val="16"/>
                    </w:rPr>
                  </w:pPr>
                  <w:r w:rsidRPr="00254A14">
                    <w:rPr>
                      <w:b/>
                      <w:sz w:val="16"/>
                      <w:szCs w:val="16"/>
                    </w:rPr>
                    <w:t>Прохоров И.С., Белопухов С.Л., Дмитревская И.И.</w:t>
                  </w:r>
                  <w:r w:rsidRPr="00092894">
                    <w:rPr>
                      <w:sz w:val="16"/>
                      <w:szCs w:val="16"/>
                    </w:rPr>
                    <w:t xml:space="preserve"> Защитно-стимули</w:t>
                  </w:r>
                  <w:r w:rsidR="00254A14">
                    <w:rPr>
                      <w:sz w:val="16"/>
                      <w:szCs w:val="16"/>
                    </w:rPr>
                    <w:t>-</w:t>
                  </w:r>
                  <w:r w:rsidRPr="00092894">
                    <w:rPr>
                      <w:sz w:val="16"/>
                      <w:szCs w:val="16"/>
                    </w:rPr>
                    <w:t>рующи</w:t>
                  </w:r>
                  <w:r w:rsidR="009C48CA">
                    <w:rPr>
                      <w:sz w:val="16"/>
                      <w:szCs w:val="16"/>
                    </w:rPr>
                    <w:t>е</w:t>
                  </w:r>
                  <w:r w:rsidRPr="00092894">
                    <w:rPr>
                      <w:sz w:val="16"/>
                      <w:szCs w:val="16"/>
                    </w:rPr>
                    <w:t xml:space="preserve"> комплексы в агротехнологиях выращив</w:t>
                  </w:r>
                  <w:r w:rsidR="00254A14">
                    <w:rPr>
                      <w:sz w:val="16"/>
                      <w:szCs w:val="16"/>
                    </w:rPr>
                    <w:t>ания технических культу ……..</w:t>
                  </w:r>
                </w:p>
              </w:tc>
              <w:tc>
                <w:tcPr>
                  <w:tcW w:w="420" w:type="dxa"/>
                </w:tcPr>
                <w:p w:rsidR="0061423C" w:rsidRPr="00092894" w:rsidRDefault="0061423C" w:rsidP="0061423C">
                  <w:pPr>
                    <w:ind w:right="-46" w:hanging="54"/>
                    <w:jc w:val="center"/>
                    <w:rPr>
                      <w:sz w:val="16"/>
                      <w:szCs w:val="16"/>
                    </w:rPr>
                  </w:pPr>
                </w:p>
                <w:p w:rsidR="0061423C" w:rsidRPr="00092894" w:rsidRDefault="0061423C" w:rsidP="002E562B">
                  <w:pPr>
                    <w:ind w:left="-159" w:right="-46"/>
                    <w:jc w:val="center"/>
                    <w:rPr>
                      <w:sz w:val="16"/>
                      <w:szCs w:val="16"/>
                    </w:rPr>
                  </w:pPr>
                  <w:r w:rsidRPr="00092894">
                    <w:rPr>
                      <w:sz w:val="16"/>
                      <w:szCs w:val="16"/>
                    </w:rPr>
                    <w:t>1</w:t>
                  </w:r>
                  <w:r w:rsidR="002E562B">
                    <w:rPr>
                      <w:sz w:val="16"/>
                      <w:szCs w:val="16"/>
                    </w:rPr>
                    <w:t>13</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Радкевич М.</w:t>
                  </w:r>
                  <w:r w:rsidR="009C48CA">
                    <w:rPr>
                      <w:b/>
                      <w:sz w:val="16"/>
                      <w:szCs w:val="16"/>
                    </w:rPr>
                    <w:t> </w:t>
                  </w:r>
                  <w:r w:rsidRPr="00254A14">
                    <w:rPr>
                      <w:b/>
                      <w:sz w:val="16"/>
                      <w:szCs w:val="16"/>
                    </w:rPr>
                    <w:t>Л.</w:t>
                  </w:r>
                  <w:r w:rsidRPr="00092894">
                    <w:rPr>
                      <w:sz w:val="16"/>
                      <w:szCs w:val="16"/>
                    </w:rPr>
                    <w:t xml:space="preserve"> Комплексное применение микроэлементов, регуляторов роста растений и бактериальных удобрений в предпосевной обработке семян люпина узколистного ………………………………………………………………...</w:t>
                  </w:r>
                  <w:r w:rsidR="00254A14">
                    <w:rPr>
                      <w:sz w:val="16"/>
                      <w:szCs w:val="16"/>
                    </w:rPr>
                    <w:t>.............</w:t>
                  </w:r>
                </w:p>
              </w:tc>
              <w:tc>
                <w:tcPr>
                  <w:tcW w:w="420" w:type="dxa"/>
                </w:tcPr>
                <w:p w:rsidR="0061423C" w:rsidRPr="00092894" w:rsidRDefault="0061423C" w:rsidP="0061423C">
                  <w:pPr>
                    <w:ind w:right="-46" w:hanging="54"/>
                    <w:jc w:val="center"/>
                    <w:rPr>
                      <w:sz w:val="16"/>
                      <w:szCs w:val="16"/>
                    </w:rPr>
                  </w:pPr>
                </w:p>
                <w:p w:rsidR="0061423C" w:rsidRPr="00092894" w:rsidRDefault="0061423C" w:rsidP="0061423C">
                  <w:pPr>
                    <w:ind w:right="-46" w:hanging="54"/>
                    <w:jc w:val="center"/>
                    <w:rPr>
                      <w:sz w:val="16"/>
                      <w:szCs w:val="16"/>
                    </w:rPr>
                  </w:pPr>
                </w:p>
                <w:p w:rsidR="0061423C" w:rsidRPr="00092894" w:rsidRDefault="0061423C" w:rsidP="002E562B">
                  <w:pPr>
                    <w:ind w:left="-159" w:right="-46"/>
                    <w:jc w:val="center"/>
                    <w:rPr>
                      <w:sz w:val="16"/>
                      <w:szCs w:val="16"/>
                    </w:rPr>
                  </w:pPr>
                  <w:r w:rsidRPr="00092894">
                    <w:rPr>
                      <w:sz w:val="16"/>
                      <w:szCs w:val="16"/>
                    </w:rPr>
                    <w:t>1</w:t>
                  </w:r>
                  <w:r w:rsidR="002E562B">
                    <w:rPr>
                      <w:sz w:val="16"/>
                      <w:szCs w:val="16"/>
                    </w:rPr>
                    <w:t>16</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Решетник Е.</w:t>
                  </w:r>
                  <w:r w:rsidR="009C48CA">
                    <w:rPr>
                      <w:b/>
                      <w:sz w:val="16"/>
                      <w:szCs w:val="16"/>
                    </w:rPr>
                    <w:t> </w:t>
                  </w:r>
                  <w:r w:rsidRPr="00254A14">
                    <w:rPr>
                      <w:b/>
                      <w:sz w:val="16"/>
                      <w:szCs w:val="16"/>
                    </w:rPr>
                    <w:t>П.</w:t>
                  </w:r>
                  <w:r w:rsidRPr="00092894">
                    <w:rPr>
                      <w:sz w:val="16"/>
                      <w:szCs w:val="16"/>
                    </w:rPr>
                    <w:t xml:space="preserve"> Эффективность применения азотных удобрений при воздел</w:t>
                  </w:r>
                  <w:r w:rsidRPr="00092894">
                    <w:rPr>
                      <w:sz w:val="16"/>
                      <w:szCs w:val="16"/>
                    </w:rPr>
                    <w:t>ы</w:t>
                  </w:r>
                  <w:r w:rsidRPr="00092894">
                    <w:rPr>
                      <w:sz w:val="16"/>
                      <w:szCs w:val="16"/>
                    </w:rPr>
                    <w:t>вании озимой сурепицы ………………………………………………………</w:t>
                  </w:r>
                  <w:r w:rsidR="00254A14">
                    <w:rPr>
                      <w:sz w:val="16"/>
                      <w:szCs w:val="16"/>
                    </w:rPr>
                    <w:t>……...</w:t>
                  </w:r>
                </w:p>
              </w:tc>
              <w:tc>
                <w:tcPr>
                  <w:tcW w:w="420" w:type="dxa"/>
                </w:tcPr>
                <w:p w:rsidR="0061423C" w:rsidRPr="00092894" w:rsidRDefault="0061423C" w:rsidP="0061423C">
                  <w:pPr>
                    <w:ind w:right="-46" w:hanging="54"/>
                    <w:jc w:val="center"/>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18</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Романцевич Д.</w:t>
                  </w:r>
                  <w:r w:rsidR="009C48CA">
                    <w:rPr>
                      <w:b/>
                      <w:sz w:val="16"/>
                      <w:szCs w:val="16"/>
                    </w:rPr>
                    <w:t> </w:t>
                  </w:r>
                  <w:r w:rsidRPr="00254A14">
                    <w:rPr>
                      <w:b/>
                      <w:sz w:val="16"/>
                      <w:szCs w:val="16"/>
                    </w:rPr>
                    <w:t>И., Мастеров А.</w:t>
                  </w:r>
                  <w:r w:rsidR="009C48CA">
                    <w:rPr>
                      <w:b/>
                      <w:sz w:val="16"/>
                      <w:szCs w:val="16"/>
                    </w:rPr>
                    <w:t> </w:t>
                  </w:r>
                  <w:r w:rsidRPr="00254A14">
                    <w:rPr>
                      <w:b/>
                      <w:sz w:val="16"/>
                      <w:szCs w:val="16"/>
                    </w:rPr>
                    <w:t>С., Цыганова А.</w:t>
                  </w:r>
                  <w:r w:rsidR="009C48CA">
                    <w:rPr>
                      <w:b/>
                      <w:sz w:val="16"/>
                      <w:szCs w:val="16"/>
                    </w:rPr>
                    <w:t> </w:t>
                  </w:r>
                  <w:r w:rsidRPr="00254A14">
                    <w:rPr>
                      <w:b/>
                      <w:sz w:val="16"/>
                      <w:szCs w:val="16"/>
                    </w:rPr>
                    <w:t>А.</w:t>
                  </w:r>
                  <w:r w:rsidRPr="00092894">
                    <w:rPr>
                      <w:sz w:val="16"/>
                      <w:szCs w:val="16"/>
                    </w:rPr>
                    <w:t xml:space="preserve"> Влияние азотного пит</w:t>
                  </w:r>
                  <w:r w:rsidRPr="00092894">
                    <w:rPr>
                      <w:sz w:val="16"/>
                      <w:szCs w:val="16"/>
                    </w:rPr>
                    <w:t>а</w:t>
                  </w:r>
                  <w:r w:rsidRPr="00092894">
                    <w:rPr>
                      <w:sz w:val="16"/>
                      <w:szCs w:val="16"/>
                    </w:rPr>
                    <w:t>ния на семенную продуктивность р</w:t>
                  </w:r>
                  <w:r w:rsidR="00254A14">
                    <w:rPr>
                      <w:sz w:val="16"/>
                      <w:szCs w:val="16"/>
                    </w:rPr>
                    <w:t>едьки масличной ……………………………</w:t>
                  </w:r>
                </w:p>
              </w:tc>
              <w:tc>
                <w:tcPr>
                  <w:tcW w:w="420" w:type="dxa"/>
                </w:tcPr>
                <w:p w:rsidR="0061423C" w:rsidRPr="00092894" w:rsidRDefault="0061423C" w:rsidP="0061423C">
                  <w:pPr>
                    <w:ind w:right="-46" w:hanging="54"/>
                    <w:jc w:val="center"/>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20</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Самсонов В.</w:t>
                  </w:r>
                  <w:r w:rsidR="009C48CA">
                    <w:rPr>
                      <w:b/>
                      <w:sz w:val="16"/>
                      <w:szCs w:val="16"/>
                    </w:rPr>
                    <w:t> </w:t>
                  </w:r>
                  <w:r w:rsidRPr="00254A14">
                    <w:rPr>
                      <w:b/>
                      <w:sz w:val="16"/>
                      <w:szCs w:val="16"/>
                    </w:rPr>
                    <w:t>П., Бруй И.</w:t>
                  </w:r>
                  <w:r w:rsidR="009C48CA">
                    <w:rPr>
                      <w:b/>
                      <w:sz w:val="16"/>
                      <w:szCs w:val="16"/>
                    </w:rPr>
                    <w:t> </w:t>
                  </w:r>
                  <w:r w:rsidRPr="00254A14">
                    <w:rPr>
                      <w:b/>
                      <w:sz w:val="16"/>
                      <w:szCs w:val="16"/>
                    </w:rPr>
                    <w:t>Г., Сенько Ж.</w:t>
                  </w:r>
                  <w:r w:rsidR="009C48CA">
                    <w:rPr>
                      <w:b/>
                      <w:sz w:val="16"/>
                      <w:szCs w:val="16"/>
                    </w:rPr>
                    <w:t> </w:t>
                  </w:r>
                  <w:r w:rsidRPr="00254A14">
                    <w:rPr>
                      <w:b/>
                      <w:sz w:val="16"/>
                      <w:szCs w:val="16"/>
                    </w:rPr>
                    <w:t>Е., Мазюк Е.</w:t>
                  </w:r>
                  <w:r w:rsidR="009C48CA">
                    <w:rPr>
                      <w:b/>
                      <w:sz w:val="16"/>
                      <w:szCs w:val="16"/>
                    </w:rPr>
                    <w:t> </w:t>
                  </w:r>
                  <w:r w:rsidRPr="00254A14">
                    <w:rPr>
                      <w:b/>
                      <w:sz w:val="16"/>
                      <w:szCs w:val="16"/>
                    </w:rPr>
                    <w:t>И.</w:t>
                  </w:r>
                  <w:r w:rsidRPr="00092894">
                    <w:rPr>
                      <w:sz w:val="16"/>
                      <w:szCs w:val="16"/>
                    </w:rPr>
                    <w:t xml:space="preserve"> Эффективность пр</w:t>
                  </w:r>
                  <w:r w:rsidRPr="00092894">
                    <w:rPr>
                      <w:sz w:val="16"/>
                      <w:szCs w:val="16"/>
                    </w:rPr>
                    <w:t>и</w:t>
                  </w:r>
                  <w:r w:rsidRPr="00092894">
                    <w:rPr>
                      <w:sz w:val="16"/>
                      <w:szCs w:val="16"/>
                    </w:rPr>
                    <w:t>менения микроудобрений на культуре озимой пшеницы …………………</w:t>
                  </w:r>
                  <w:r w:rsidR="00254A14">
                    <w:rPr>
                      <w:sz w:val="16"/>
                      <w:szCs w:val="16"/>
                    </w:rPr>
                    <w:t>………</w:t>
                  </w:r>
                </w:p>
              </w:tc>
              <w:tc>
                <w:tcPr>
                  <w:tcW w:w="420" w:type="dxa"/>
                </w:tcPr>
                <w:p w:rsidR="0061423C" w:rsidRPr="00092894" w:rsidRDefault="0061423C" w:rsidP="0061423C">
                  <w:pPr>
                    <w:ind w:right="-46" w:hanging="54"/>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22</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Самсонов В.</w:t>
                  </w:r>
                  <w:r w:rsidR="009C48CA">
                    <w:rPr>
                      <w:b/>
                      <w:sz w:val="16"/>
                      <w:szCs w:val="16"/>
                    </w:rPr>
                    <w:t> </w:t>
                  </w:r>
                  <w:r w:rsidRPr="00254A14">
                    <w:rPr>
                      <w:b/>
                      <w:sz w:val="16"/>
                      <w:szCs w:val="16"/>
                    </w:rPr>
                    <w:t>П., Бруй И.</w:t>
                  </w:r>
                  <w:r w:rsidR="009C48CA">
                    <w:rPr>
                      <w:b/>
                      <w:sz w:val="16"/>
                      <w:szCs w:val="16"/>
                    </w:rPr>
                    <w:t> </w:t>
                  </w:r>
                  <w:r w:rsidRPr="00254A14">
                    <w:rPr>
                      <w:b/>
                      <w:sz w:val="16"/>
                      <w:szCs w:val="16"/>
                    </w:rPr>
                    <w:t>Г., Клочкова О.</w:t>
                  </w:r>
                  <w:r w:rsidR="009C48CA">
                    <w:rPr>
                      <w:b/>
                      <w:sz w:val="16"/>
                      <w:szCs w:val="16"/>
                    </w:rPr>
                    <w:t> </w:t>
                  </w:r>
                  <w:r w:rsidRPr="00254A14">
                    <w:rPr>
                      <w:b/>
                      <w:sz w:val="16"/>
                      <w:szCs w:val="16"/>
                    </w:rPr>
                    <w:t>В.</w:t>
                  </w:r>
                  <w:r w:rsidRPr="00092894">
                    <w:rPr>
                      <w:sz w:val="16"/>
                      <w:szCs w:val="16"/>
                    </w:rPr>
                    <w:t xml:space="preserve"> Эффективность применения ми</w:t>
                  </w:r>
                  <w:r w:rsidRPr="00092894">
                    <w:rPr>
                      <w:sz w:val="16"/>
                      <w:szCs w:val="16"/>
                    </w:rPr>
                    <w:t>к</w:t>
                  </w:r>
                  <w:r w:rsidRPr="00092894">
                    <w:rPr>
                      <w:sz w:val="16"/>
                      <w:szCs w:val="16"/>
                    </w:rPr>
                    <w:t>роудобрений на узколистном люпине. ……………………………………………</w:t>
                  </w:r>
                </w:p>
              </w:tc>
              <w:tc>
                <w:tcPr>
                  <w:tcW w:w="420" w:type="dxa"/>
                </w:tcPr>
                <w:p w:rsidR="0061423C" w:rsidRPr="00092894" w:rsidRDefault="0061423C" w:rsidP="0061423C">
                  <w:pPr>
                    <w:ind w:right="-46" w:hanging="54"/>
                    <w:jc w:val="center"/>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24</w:t>
                  </w:r>
                </w:p>
              </w:tc>
            </w:tr>
            <w:tr w:rsidR="0061423C" w:rsidRPr="00092894" w:rsidTr="002E562B">
              <w:tc>
                <w:tcPr>
                  <w:tcW w:w="5920" w:type="dxa"/>
                  <w:hideMark/>
                </w:tcPr>
                <w:p w:rsidR="0061423C" w:rsidRPr="00092894" w:rsidRDefault="0061423C" w:rsidP="009C48CA">
                  <w:pPr>
                    <w:jc w:val="both"/>
                    <w:rPr>
                      <w:sz w:val="16"/>
                      <w:szCs w:val="16"/>
                    </w:rPr>
                  </w:pPr>
                  <w:r w:rsidRPr="00254A14">
                    <w:rPr>
                      <w:b/>
                      <w:sz w:val="16"/>
                      <w:szCs w:val="16"/>
                    </w:rPr>
                    <w:t>Сидорейко Н.</w:t>
                  </w:r>
                  <w:r w:rsidR="009C48CA">
                    <w:rPr>
                      <w:b/>
                      <w:sz w:val="16"/>
                      <w:szCs w:val="16"/>
                    </w:rPr>
                    <w:t> </w:t>
                  </w:r>
                  <w:r w:rsidRPr="00254A14">
                    <w:rPr>
                      <w:b/>
                      <w:sz w:val="16"/>
                      <w:szCs w:val="16"/>
                    </w:rPr>
                    <w:t>В. , Путятин Ю.</w:t>
                  </w:r>
                  <w:r w:rsidR="009C48CA">
                    <w:rPr>
                      <w:b/>
                      <w:sz w:val="16"/>
                      <w:szCs w:val="16"/>
                    </w:rPr>
                    <w:t> </w:t>
                  </w:r>
                  <w:r w:rsidRPr="00254A14">
                    <w:rPr>
                      <w:b/>
                      <w:sz w:val="16"/>
                      <w:szCs w:val="16"/>
                    </w:rPr>
                    <w:t>В. , Третьяков Е.</w:t>
                  </w:r>
                  <w:r w:rsidR="009C48CA">
                    <w:rPr>
                      <w:b/>
                      <w:sz w:val="16"/>
                      <w:szCs w:val="16"/>
                    </w:rPr>
                    <w:t> </w:t>
                  </w:r>
                  <w:r w:rsidRPr="00254A14">
                    <w:rPr>
                      <w:b/>
                      <w:sz w:val="16"/>
                      <w:szCs w:val="16"/>
                    </w:rPr>
                    <w:t>С. , Станилевич И.</w:t>
                  </w:r>
                  <w:r w:rsidR="009C48CA">
                    <w:rPr>
                      <w:b/>
                      <w:sz w:val="16"/>
                      <w:szCs w:val="16"/>
                    </w:rPr>
                    <w:t> </w:t>
                  </w:r>
                  <w:r w:rsidRPr="00254A14">
                    <w:rPr>
                      <w:b/>
                      <w:sz w:val="16"/>
                      <w:szCs w:val="16"/>
                    </w:rPr>
                    <w:t>С. </w:t>
                  </w:r>
                  <w:r w:rsidR="009C48CA">
                    <w:rPr>
                      <w:sz w:val="16"/>
                      <w:szCs w:val="16"/>
                    </w:rPr>
                    <w:t>В</w:t>
                  </w:r>
                  <w:r w:rsidRPr="00092894">
                    <w:rPr>
                      <w:sz w:val="16"/>
                      <w:szCs w:val="16"/>
                    </w:rPr>
                    <w:t xml:space="preserve">лияние различных систем удобрений на накопление </w:t>
                  </w:r>
                  <w:r w:rsidRPr="00092894">
                    <w:rPr>
                      <w:caps/>
                      <w:sz w:val="16"/>
                      <w:szCs w:val="16"/>
                      <w:vertAlign w:val="superscript"/>
                    </w:rPr>
                    <w:t>137</w:t>
                  </w:r>
                  <w:r w:rsidR="009C48CA">
                    <w:rPr>
                      <w:sz w:val="16"/>
                      <w:szCs w:val="16"/>
                    </w:rPr>
                    <w:t>Сs в зеленой массе кукурузы</w:t>
                  </w:r>
                </w:p>
              </w:tc>
              <w:tc>
                <w:tcPr>
                  <w:tcW w:w="420" w:type="dxa"/>
                </w:tcPr>
                <w:p w:rsidR="0061423C" w:rsidRDefault="0061423C" w:rsidP="0061423C">
                  <w:pPr>
                    <w:ind w:right="-46" w:hanging="54"/>
                    <w:jc w:val="center"/>
                    <w:rPr>
                      <w:sz w:val="16"/>
                      <w:szCs w:val="16"/>
                    </w:rPr>
                  </w:pPr>
                </w:p>
                <w:p w:rsidR="002E562B" w:rsidRPr="00092894" w:rsidRDefault="002E562B" w:rsidP="0061423C">
                  <w:pPr>
                    <w:ind w:right="-46" w:hanging="54"/>
                    <w:jc w:val="center"/>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26</w:t>
                  </w:r>
                </w:p>
              </w:tc>
            </w:tr>
            <w:tr w:rsidR="0061423C" w:rsidRPr="00092894" w:rsidTr="002E562B">
              <w:tc>
                <w:tcPr>
                  <w:tcW w:w="5920" w:type="dxa"/>
                  <w:hideMark/>
                </w:tcPr>
                <w:p w:rsidR="0061423C" w:rsidRPr="00092894" w:rsidRDefault="0061423C" w:rsidP="0061423C">
                  <w:pPr>
                    <w:pStyle w:val="aa"/>
                    <w:tabs>
                      <w:tab w:val="left" w:pos="540"/>
                    </w:tabs>
                    <w:spacing w:after="0"/>
                    <w:ind w:left="0"/>
                    <w:jc w:val="both"/>
                    <w:rPr>
                      <w:sz w:val="16"/>
                      <w:szCs w:val="16"/>
                    </w:rPr>
                  </w:pPr>
                  <w:r w:rsidRPr="00254A14">
                    <w:rPr>
                      <w:b/>
                      <w:sz w:val="16"/>
                      <w:szCs w:val="16"/>
                    </w:rPr>
                    <w:t>Семененко Н.</w:t>
                  </w:r>
                  <w:r w:rsidR="009C48CA">
                    <w:rPr>
                      <w:b/>
                      <w:sz w:val="16"/>
                      <w:szCs w:val="16"/>
                    </w:rPr>
                    <w:t> </w:t>
                  </w:r>
                  <w:r w:rsidRPr="00254A14">
                    <w:rPr>
                      <w:b/>
                      <w:sz w:val="16"/>
                      <w:szCs w:val="16"/>
                    </w:rPr>
                    <w:t>Н., Клименкова К.</w:t>
                  </w:r>
                  <w:r w:rsidR="009C48CA">
                    <w:rPr>
                      <w:b/>
                      <w:sz w:val="16"/>
                      <w:szCs w:val="16"/>
                    </w:rPr>
                    <w:t> </w:t>
                  </w:r>
                  <w:r w:rsidRPr="00254A14">
                    <w:rPr>
                      <w:b/>
                      <w:sz w:val="16"/>
                      <w:szCs w:val="16"/>
                    </w:rPr>
                    <w:t>И.</w:t>
                  </w:r>
                  <w:r w:rsidRPr="00092894">
                    <w:rPr>
                      <w:sz w:val="16"/>
                      <w:szCs w:val="16"/>
                    </w:rPr>
                    <w:t xml:space="preserve"> Эффективность применения различных систем удобрения на посевах кукурузы, возделываемой на антропогенно-</w:t>
                  </w:r>
                  <w:r w:rsidRPr="00092894">
                    <w:rPr>
                      <w:sz w:val="16"/>
                      <w:szCs w:val="16"/>
                    </w:rPr>
                    <w:lastRenderedPageBreak/>
                    <w:t>преобразованных торфяных почвах Полесья ………………………………………</w:t>
                  </w:r>
                </w:p>
              </w:tc>
              <w:tc>
                <w:tcPr>
                  <w:tcW w:w="420" w:type="dxa"/>
                </w:tcPr>
                <w:p w:rsidR="0061423C" w:rsidRPr="00092894" w:rsidRDefault="0061423C" w:rsidP="0061423C">
                  <w:pPr>
                    <w:ind w:right="-46" w:hanging="54"/>
                    <w:jc w:val="center"/>
                    <w:rPr>
                      <w:sz w:val="16"/>
                      <w:szCs w:val="16"/>
                    </w:rPr>
                  </w:pPr>
                </w:p>
                <w:p w:rsidR="0061423C" w:rsidRPr="00092894" w:rsidRDefault="0061423C" w:rsidP="0061423C">
                  <w:pPr>
                    <w:ind w:right="-46" w:hanging="54"/>
                    <w:jc w:val="center"/>
                    <w:rPr>
                      <w:sz w:val="16"/>
                      <w:szCs w:val="16"/>
                    </w:rPr>
                  </w:pPr>
                </w:p>
                <w:p w:rsidR="0061423C" w:rsidRPr="00092894" w:rsidRDefault="0061423C" w:rsidP="002E562B">
                  <w:pPr>
                    <w:ind w:right="-46" w:hanging="159"/>
                    <w:jc w:val="center"/>
                    <w:rPr>
                      <w:sz w:val="16"/>
                      <w:szCs w:val="16"/>
                    </w:rPr>
                  </w:pPr>
                  <w:r w:rsidRPr="00092894">
                    <w:rPr>
                      <w:sz w:val="16"/>
                      <w:szCs w:val="16"/>
                    </w:rPr>
                    <w:lastRenderedPageBreak/>
                    <w:t>12</w:t>
                  </w:r>
                  <w:r w:rsidR="002E562B">
                    <w:rPr>
                      <w:sz w:val="16"/>
                      <w:szCs w:val="16"/>
                    </w:rPr>
                    <w:t>8</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lastRenderedPageBreak/>
                    <w:t>Тарасова А.</w:t>
                  </w:r>
                  <w:r w:rsidR="009C48CA">
                    <w:rPr>
                      <w:b/>
                      <w:sz w:val="16"/>
                      <w:szCs w:val="16"/>
                    </w:rPr>
                    <w:t> </w:t>
                  </w:r>
                  <w:r w:rsidRPr="00254A14">
                    <w:rPr>
                      <w:b/>
                      <w:sz w:val="16"/>
                      <w:szCs w:val="16"/>
                    </w:rPr>
                    <w:t>А.</w:t>
                  </w:r>
                  <w:r w:rsidRPr="00092894">
                    <w:rPr>
                      <w:sz w:val="16"/>
                      <w:szCs w:val="16"/>
                    </w:rPr>
                    <w:t xml:space="preserve"> </w:t>
                  </w:r>
                  <w:r w:rsidRPr="00092894">
                    <w:rPr>
                      <w:color w:val="000000"/>
                      <w:sz w:val="16"/>
                      <w:szCs w:val="16"/>
                      <w:shd w:val="clear" w:color="auto" w:fill="FFFFFF"/>
                    </w:rPr>
                    <w:t>Экологическая оценка тяжелых металлов в почвах экотопов селитебных территори</w:t>
                  </w:r>
                  <w:proofErr w:type="gramStart"/>
                  <w:r w:rsidRPr="00092894">
                    <w:rPr>
                      <w:color w:val="000000"/>
                      <w:sz w:val="16"/>
                      <w:szCs w:val="16"/>
                      <w:shd w:val="clear" w:color="auto" w:fill="FFFFFF"/>
                    </w:rPr>
                    <w:t>й</w:t>
                  </w:r>
                  <w:r w:rsidRPr="00092894">
                    <w:rPr>
                      <w:sz w:val="16"/>
                      <w:szCs w:val="16"/>
                    </w:rPr>
                    <w:t>(</w:t>
                  </w:r>
                  <w:proofErr w:type="gramEnd"/>
                  <w:r w:rsidRPr="00092894">
                    <w:rPr>
                      <w:sz w:val="16"/>
                      <w:szCs w:val="16"/>
                    </w:rPr>
                    <w:t>на примере Мантуровского района) …………………….</w:t>
                  </w:r>
                </w:p>
              </w:tc>
              <w:tc>
                <w:tcPr>
                  <w:tcW w:w="420" w:type="dxa"/>
                </w:tcPr>
                <w:p w:rsidR="0061423C" w:rsidRPr="00092894" w:rsidRDefault="0061423C" w:rsidP="0061423C">
                  <w:pPr>
                    <w:ind w:right="-46" w:hanging="54"/>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32</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Ходянков А.</w:t>
                  </w:r>
                  <w:r w:rsidR="009C48CA">
                    <w:rPr>
                      <w:b/>
                      <w:sz w:val="16"/>
                      <w:szCs w:val="16"/>
                    </w:rPr>
                    <w:t> </w:t>
                  </w:r>
                  <w:r w:rsidRPr="00254A14">
                    <w:rPr>
                      <w:b/>
                      <w:sz w:val="16"/>
                      <w:szCs w:val="16"/>
                    </w:rPr>
                    <w:t>А., Баранова Е.</w:t>
                  </w:r>
                  <w:r w:rsidR="009C48CA">
                    <w:rPr>
                      <w:b/>
                      <w:sz w:val="16"/>
                      <w:szCs w:val="16"/>
                    </w:rPr>
                    <w:t> </w:t>
                  </w:r>
                  <w:r w:rsidRPr="00254A14">
                    <w:rPr>
                      <w:b/>
                      <w:sz w:val="16"/>
                      <w:szCs w:val="16"/>
                    </w:rPr>
                    <w:t>С.</w:t>
                  </w:r>
                  <w:r w:rsidRPr="00092894">
                    <w:rPr>
                      <w:sz w:val="16"/>
                      <w:szCs w:val="16"/>
                    </w:rPr>
                    <w:t xml:space="preserve"> Агрономическая эффективность комплексн</w:t>
                  </w:r>
                  <w:r w:rsidRPr="00092894">
                    <w:rPr>
                      <w:sz w:val="16"/>
                      <w:szCs w:val="16"/>
                    </w:rPr>
                    <w:t>о</w:t>
                  </w:r>
                  <w:r w:rsidRPr="00092894">
                    <w:rPr>
                      <w:sz w:val="16"/>
                      <w:szCs w:val="16"/>
                    </w:rPr>
                    <w:t>го применения брассиностероидов, макро-, микроудобрений и песцицидов на льне масличном в производственных опытах ……………………………………</w:t>
                  </w:r>
                </w:p>
              </w:tc>
              <w:tc>
                <w:tcPr>
                  <w:tcW w:w="420" w:type="dxa"/>
                </w:tcPr>
                <w:p w:rsidR="0061423C" w:rsidRPr="00092894" w:rsidRDefault="0061423C" w:rsidP="0061423C">
                  <w:pPr>
                    <w:ind w:right="-46" w:hanging="159"/>
                    <w:jc w:val="center"/>
                    <w:rPr>
                      <w:sz w:val="16"/>
                      <w:szCs w:val="16"/>
                    </w:rPr>
                  </w:pPr>
                </w:p>
                <w:p w:rsidR="0061423C" w:rsidRPr="00092894" w:rsidRDefault="0061423C" w:rsidP="0061423C">
                  <w:pPr>
                    <w:ind w:right="-46" w:hanging="159"/>
                    <w:jc w:val="center"/>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34</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Холов Б.</w:t>
                  </w:r>
                  <w:r w:rsidR="009C48CA">
                    <w:rPr>
                      <w:b/>
                      <w:sz w:val="16"/>
                      <w:szCs w:val="16"/>
                    </w:rPr>
                    <w:t> </w:t>
                  </w:r>
                  <w:r w:rsidRPr="00254A14">
                    <w:rPr>
                      <w:b/>
                      <w:sz w:val="16"/>
                      <w:szCs w:val="16"/>
                    </w:rPr>
                    <w:t>Н.</w:t>
                  </w:r>
                  <w:r w:rsidRPr="00092894">
                    <w:rPr>
                      <w:sz w:val="16"/>
                      <w:szCs w:val="16"/>
                    </w:rPr>
                    <w:t xml:space="preserve"> Применение удобрений под картофель в условиях Республики Таджикистан ………………………………………………………………………….</w:t>
                  </w:r>
                </w:p>
              </w:tc>
              <w:tc>
                <w:tcPr>
                  <w:tcW w:w="420" w:type="dxa"/>
                </w:tcPr>
                <w:p w:rsidR="0061423C" w:rsidRPr="00092894" w:rsidRDefault="0061423C" w:rsidP="0061423C">
                  <w:pPr>
                    <w:ind w:right="-46" w:hanging="54"/>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36</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Чертко Н.</w:t>
                  </w:r>
                  <w:r w:rsidR="009C48CA">
                    <w:rPr>
                      <w:b/>
                      <w:sz w:val="16"/>
                      <w:szCs w:val="16"/>
                    </w:rPr>
                    <w:t> </w:t>
                  </w:r>
                  <w:r w:rsidRPr="00254A14">
                    <w:rPr>
                      <w:b/>
                      <w:sz w:val="16"/>
                      <w:szCs w:val="16"/>
                    </w:rPr>
                    <w:t>К., Прядильщикова Д.</w:t>
                  </w:r>
                  <w:r w:rsidR="009C48CA">
                    <w:rPr>
                      <w:b/>
                      <w:sz w:val="16"/>
                      <w:szCs w:val="16"/>
                    </w:rPr>
                    <w:t> </w:t>
                  </w:r>
                  <w:r w:rsidRPr="00254A14">
                    <w:rPr>
                      <w:b/>
                      <w:sz w:val="16"/>
                      <w:szCs w:val="16"/>
                    </w:rPr>
                    <w:t>А.</w:t>
                  </w:r>
                  <w:r w:rsidRPr="00092894">
                    <w:rPr>
                      <w:sz w:val="16"/>
                      <w:szCs w:val="16"/>
                    </w:rPr>
                    <w:t xml:space="preserve"> Геохимические способы оптимизации </w:t>
                  </w:r>
                </w:p>
                <w:p w:rsidR="0061423C" w:rsidRPr="00092894" w:rsidRDefault="0061423C" w:rsidP="0061423C">
                  <w:pPr>
                    <w:jc w:val="both"/>
                    <w:rPr>
                      <w:sz w:val="16"/>
                      <w:szCs w:val="16"/>
                    </w:rPr>
                  </w:pPr>
                  <w:r w:rsidRPr="00092894">
                    <w:rPr>
                      <w:sz w:val="16"/>
                      <w:szCs w:val="16"/>
                    </w:rPr>
                    <w:t>техногенных почв …………………………………………………………………….</w:t>
                  </w:r>
                </w:p>
              </w:tc>
              <w:tc>
                <w:tcPr>
                  <w:tcW w:w="420" w:type="dxa"/>
                </w:tcPr>
                <w:p w:rsidR="0061423C" w:rsidRPr="00092894" w:rsidRDefault="0061423C" w:rsidP="0061423C">
                  <w:pPr>
                    <w:ind w:right="-46" w:hanging="54"/>
                    <w:jc w:val="center"/>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40</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Чуйко С.</w:t>
                  </w:r>
                  <w:r w:rsidR="009C48CA">
                    <w:rPr>
                      <w:b/>
                      <w:sz w:val="16"/>
                      <w:szCs w:val="16"/>
                    </w:rPr>
                    <w:t> </w:t>
                  </w:r>
                  <w:r w:rsidRPr="00254A14">
                    <w:rPr>
                      <w:b/>
                      <w:sz w:val="16"/>
                      <w:szCs w:val="16"/>
                    </w:rPr>
                    <w:t>Р.</w:t>
                  </w:r>
                  <w:r w:rsidRPr="00092894">
                    <w:rPr>
                      <w:sz w:val="16"/>
                      <w:szCs w:val="16"/>
                    </w:rPr>
                    <w:t xml:space="preserve"> Эффективность применения новых форм удобрений при воздел</w:t>
                  </w:r>
                  <w:r w:rsidRPr="00092894">
                    <w:rPr>
                      <w:sz w:val="16"/>
                      <w:szCs w:val="16"/>
                    </w:rPr>
                    <w:t>ы</w:t>
                  </w:r>
                  <w:r w:rsidRPr="00092894">
                    <w:rPr>
                      <w:sz w:val="16"/>
                      <w:szCs w:val="16"/>
                    </w:rPr>
                    <w:t>вании озимой пшеницы на дерново-подзолистой легкосуглинистой почве в зависимости от сортовых особенностей ………………………………………….</w:t>
                  </w:r>
                </w:p>
              </w:tc>
              <w:tc>
                <w:tcPr>
                  <w:tcW w:w="420" w:type="dxa"/>
                </w:tcPr>
                <w:p w:rsidR="0061423C" w:rsidRPr="00092894" w:rsidRDefault="0061423C" w:rsidP="0061423C">
                  <w:pPr>
                    <w:ind w:right="-46" w:hanging="54"/>
                    <w:jc w:val="center"/>
                    <w:rPr>
                      <w:sz w:val="16"/>
                      <w:szCs w:val="16"/>
                    </w:rPr>
                  </w:pPr>
                </w:p>
                <w:p w:rsidR="0061423C" w:rsidRPr="00092894" w:rsidRDefault="0061423C" w:rsidP="0061423C">
                  <w:pPr>
                    <w:ind w:right="-46" w:hanging="54"/>
                    <w:jc w:val="center"/>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42</w:t>
                  </w:r>
                </w:p>
              </w:tc>
            </w:tr>
            <w:tr w:rsidR="0061423C" w:rsidRPr="00092894" w:rsidTr="002E562B">
              <w:tc>
                <w:tcPr>
                  <w:tcW w:w="5920" w:type="dxa"/>
                  <w:hideMark/>
                </w:tcPr>
                <w:p w:rsidR="0061423C" w:rsidRPr="00092894" w:rsidRDefault="0061423C" w:rsidP="0061423C">
                  <w:pPr>
                    <w:spacing w:line="232" w:lineRule="auto"/>
                    <w:jc w:val="both"/>
                    <w:rPr>
                      <w:sz w:val="16"/>
                      <w:szCs w:val="16"/>
                    </w:rPr>
                  </w:pPr>
                  <w:r w:rsidRPr="00254A14">
                    <w:rPr>
                      <w:b/>
                      <w:sz w:val="16"/>
                      <w:szCs w:val="16"/>
                    </w:rPr>
                    <w:t>Шагитова М. Н.</w:t>
                  </w:r>
                  <w:r w:rsidRPr="00092894">
                    <w:rPr>
                      <w:sz w:val="16"/>
                      <w:szCs w:val="16"/>
                    </w:rPr>
                    <w:t xml:space="preserve"> </w:t>
                  </w:r>
                  <w:r w:rsidRPr="00092894">
                    <w:rPr>
                      <w:bCs/>
                      <w:color w:val="000000"/>
                      <w:sz w:val="16"/>
                      <w:szCs w:val="16"/>
                    </w:rPr>
                    <w:t>Влияние тяжелых металлов на жизнедеятельность растений</w:t>
                  </w:r>
                  <w:r w:rsidR="00254A14">
                    <w:rPr>
                      <w:bCs/>
                      <w:color w:val="000000"/>
                      <w:sz w:val="16"/>
                      <w:szCs w:val="16"/>
                    </w:rPr>
                    <w:t xml:space="preserve"> ...</w:t>
                  </w:r>
                </w:p>
              </w:tc>
              <w:tc>
                <w:tcPr>
                  <w:tcW w:w="420" w:type="dxa"/>
                  <w:hideMark/>
                </w:tcPr>
                <w:p w:rsidR="0061423C" w:rsidRPr="00092894" w:rsidRDefault="0061423C" w:rsidP="002E562B">
                  <w:pPr>
                    <w:ind w:right="-46" w:hanging="159"/>
                    <w:jc w:val="center"/>
                    <w:rPr>
                      <w:sz w:val="16"/>
                      <w:szCs w:val="16"/>
                    </w:rPr>
                  </w:pPr>
                  <w:r w:rsidRPr="00092894">
                    <w:rPr>
                      <w:sz w:val="16"/>
                      <w:szCs w:val="16"/>
                    </w:rPr>
                    <w:t>1</w:t>
                  </w:r>
                  <w:r w:rsidR="002E562B">
                    <w:rPr>
                      <w:sz w:val="16"/>
                      <w:szCs w:val="16"/>
                    </w:rPr>
                    <w:t>44</w:t>
                  </w:r>
                </w:p>
              </w:tc>
            </w:tr>
            <w:tr w:rsidR="0061423C" w:rsidRPr="00092894" w:rsidTr="002E562B">
              <w:tc>
                <w:tcPr>
                  <w:tcW w:w="5920" w:type="dxa"/>
                  <w:hideMark/>
                </w:tcPr>
                <w:p w:rsidR="0061423C" w:rsidRPr="00092894" w:rsidRDefault="0061423C" w:rsidP="0061423C">
                  <w:pPr>
                    <w:jc w:val="both"/>
                    <w:rPr>
                      <w:sz w:val="16"/>
                      <w:szCs w:val="16"/>
                    </w:rPr>
                  </w:pPr>
                  <w:r w:rsidRPr="00254A14">
                    <w:rPr>
                      <w:b/>
                      <w:sz w:val="16"/>
                      <w:szCs w:val="16"/>
                    </w:rPr>
                    <w:t>Шахов С.</w:t>
                  </w:r>
                  <w:r w:rsidR="009C48CA">
                    <w:rPr>
                      <w:b/>
                      <w:sz w:val="16"/>
                      <w:szCs w:val="16"/>
                    </w:rPr>
                    <w:t> </w:t>
                  </w:r>
                  <w:r w:rsidRPr="00254A14">
                    <w:rPr>
                      <w:b/>
                      <w:sz w:val="16"/>
                      <w:szCs w:val="16"/>
                    </w:rPr>
                    <w:t>С., Титова В.</w:t>
                  </w:r>
                  <w:r w:rsidR="009C48CA">
                    <w:rPr>
                      <w:b/>
                      <w:sz w:val="16"/>
                      <w:szCs w:val="16"/>
                    </w:rPr>
                    <w:t> </w:t>
                  </w:r>
                  <w:r w:rsidRPr="00254A14">
                    <w:rPr>
                      <w:b/>
                      <w:sz w:val="16"/>
                      <w:szCs w:val="16"/>
                    </w:rPr>
                    <w:t>И., Сеньчева Е.</w:t>
                  </w:r>
                  <w:r w:rsidR="009C48CA">
                    <w:rPr>
                      <w:b/>
                      <w:sz w:val="16"/>
                      <w:szCs w:val="16"/>
                    </w:rPr>
                    <w:t> </w:t>
                  </w:r>
                  <w:r w:rsidRPr="00254A14">
                    <w:rPr>
                      <w:b/>
                      <w:sz w:val="16"/>
                      <w:szCs w:val="16"/>
                    </w:rPr>
                    <w:t>В.</w:t>
                  </w:r>
                  <w:r w:rsidRPr="00092894">
                    <w:rPr>
                      <w:sz w:val="16"/>
                      <w:szCs w:val="16"/>
                    </w:rPr>
                    <w:t xml:space="preserve"> Зависимость урожайности горчицы белой от степени механического нарушения зональных почв Нижегородской области ………………………………………………………………………………..</w:t>
                  </w:r>
                </w:p>
              </w:tc>
              <w:tc>
                <w:tcPr>
                  <w:tcW w:w="420" w:type="dxa"/>
                </w:tcPr>
                <w:p w:rsidR="0061423C" w:rsidRPr="00092894" w:rsidRDefault="0061423C" w:rsidP="0061423C">
                  <w:pPr>
                    <w:ind w:right="-46" w:hanging="54"/>
                    <w:jc w:val="center"/>
                    <w:rPr>
                      <w:sz w:val="16"/>
                      <w:szCs w:val="16"/>
                    </w:rPr>
                  </w:pPr>
                </w:p>
                <w:p w:rsidR="0061423C" w:rsidRPr="00092894" w:rsidRDefault="0061423C" w:rsidP="0061423C">
                  <w:pPr>
                    <w:ind w:right="-46" w:hanging="54"/>
                    <w:jc w:val="center"/>
                    <w:rPr>
                      <w:sz w:val="16"/>
                      <w:szCs w:val="16"/>
                    </w:rPr>
                  </w:pPr>
                </w:p>
                <w:p w:rsidR="0061423C" w:rsidRPr="00092894" w:rsidRDefault="0061423C" w:rsidP="002E562B">
                  <w:pPr>
                    <w:ind w:right="-46" w:hanging="159"/>
                    <w:jc w:val="center"/>
                    <w:rPr>
                      <w:sz w:val="16"/>
                      <w:szCs w:val="16"/>
                    </w:rPr>
                  </w:pPr>
                  <w:r w:rsidRPr="00092894">
                    <w:rPr>
                      <w:sz w:val="16"/>
                      <w:szCs w:val="16"/>
                    </w:rPr>
                    <w:t>1</w:t>
                  </w:r>
                  <w:r w:rsidR="002E562B">
                    <w:rPr>
                      <w:sz w:val="16"/>
                      <w:szCs w:val="16"/>
                    </w:rPr>
                    <w:t>46</w:t>
                  </w:r>
                </w:p>
              </w:tc>
            </w:tr>
          </w:tbl>
          <w:p w:rsidR="000C38F8" w:rsidRPr="00092894" w:rsidRDefault="000C38F8" w:rsidP="00775AD7">
            <w:pPr>
              <w:jc w:val="both"/>
              <w:rPr>
                <w:sz w:val="16"/>
                <w:szCs w:val="16"/>
              </w:rPr>
            </w:pPr>
          </w:p>
        </w:tc>
        <w:tc>
          <w:tcPr>
            <w:tcW w:w="222" w:type="dxa"/>
          </w:tcPr>
          <w:p w:rsidR="008D389B" w:rsidRPr="00092894" w:rsidRDefault="008D389B" w:rsidP="00775AD7">
            <w:pPr>
              <w:rPr>
                <w:sz w:val="16"/>
                <w:szCs w:val="16"/>
              </w:rPr>
            </w:pPr>
          </w:p>
        </w:tc>
      </w:tr>
    </w:tbl>
    <w:p w:rsidR="000C38F8" w:rsidRDefault="000C38F8"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775AD7">
      <w:pPr>
        <w:jc w:val="center"/>
        <w:rPr>
          <w:sz w:val="16"/>
          <w:szCs w:val="16"/>
        </w:rPr>
      </w:pPr>
    </w:p>
    <w:p w:rsidR="00885AAC" w:rsidRDefault="00885AAC" w:rsidP="00885AAC">
      <w:pPr>
        <w:jc w:val="center"/>
        <w:rPr>
          <w:spacing w:val="20"/>
        </w:rPr>
      </w:pPr>
      <w:r>
        <w:rPr>
          <w:spacing w:val="20"/>
        </w:rPr>
        <w:t>Научное издание</w:t>
      </w:r>
    </w:p>
    <w:p w:rsidR="00885AAC" w:rsidRDefault="00885AAC" w:rsidP="00885AAC">
      <w:pPr>
        <w:jc w:val="center"/>
        <w:rPr>
          <w:spacing w:val="20"/>
        </w:rPr>
      </w:pPr>
    </w:p>
    <w:p w:rsidR="00885AAC" w:rsidRDefault="00885AAC" w:rsidP="00885AAC">
      <w:pPr>
        <w:jc w:val="center"/>
      </w:pPr>
    </w:p>
    <w:p w:rsidR="00885AAC" w:rsidRDefault="00885AAC" w:rsidP="00885AAC">
      <w:pPr>
        <w:jc w:val="center"/>
      </w:pPr>
    </w:p>
    <w:p w:rsidR="00885AAC" w:rsidRDefault="00885AAC" w:rsidP="00885AAC">
      <w:pPr>
        <w:jc w:val="center"/>
      </w:pPr>
    </w:p>
    <w:p w:rsidR="00885AAC" w:rsidRDefault="00885AAC" w:rsidP="00885AAC">
      <w:pPr>
        <w:jc w:val="center"/>
      </w:pPr>
    </w:p>
    <w:p w:rsidR="00885AAC" w:rsidRDefault="00885AAC" w:rsidP="00885AAC">
      <w:pPr>
        <w:jc w:val="center"/>
      </w:pPr>
    </w:p>
    <w:p w:rsidR="00885AAC" w:rsidRDefault="00885AAC" w:rsidP="00885AAC">
      <w:pPr>
        <w:jc w:val="center"/>
        <w:rPr>
          <w:spacing w:val="20"/>
        </w:rPr>
      </w:pPr>
      <w:r>
        <w:t xml:space="preserve">УПРАВЛЕНИЕ ПИТАНИЕМ РАСТЕНИЙ </w:t>
      </w:r>
    </w:p>
    <w:p w:rsidR="00885AAC" w:rsidRDefault="00885AAC" w:rsidP="00885AAC">
      <w:pPr>
        <w:jc w:val="center"/>
      </w:pPr>
      <w:r>
        <w:t>И ПОЧВЕННЫМ ПЛОДОРОДИЕМ</w:t>
      </w:r>
    </w:p>
    <w:p w:rsidR="00885AAC" w:rsidRDefault="00885AAC" w:rsidP="00885AAC">
      <w:pPr>
        <w:jc w:val="center"/>
        <w:rPr>
          <w:b/>
        </w:rPr>
      </w:pPr>
    </w:p>
    <w:p w:rsidR="00885AAC" w:rsidRDefault="00885AAC" w:rsidP="00885AAC">
      <w:pPr>
        <w:jc w:val="center"/>
        <w:rPr>
          <w:sz w:val="16"/>
          <w:szCs w:val="16"/>
        </w:rPr>
      </w:pPr>
      <w:r>
        <w:rPr>
          <w:sz w:val="16"/>
          <w:szCs w:val="16"/>
        </w:rPr>
        <w:t xml:space="preserve">Материалы международной научно-практической конференции, </w:t>
      </w:r>
    </w:p>
    <w:p w:rsidR="00885AAC" w:rsidRDefault="00885AAC" w:rsidP="00885AAC">
      <w:pPr>
        <w:jc w:val="center"/>
        <w:rPr>
          <w:sz w:val="16"/>
          <w:szCs w:val="16"/>
        </w:rPr>
      </w:pPr>
      <w:proofErr w:type="gramStart"/>
      <w:r>
        <w:rPr>
          <w:sz w:val="16"/>
          <w:szCs w:val="16"/>
        </w:rPr>
        <w:t>посвященной</w:t>
      </w:r>
      <w:proofErr w:type="gramEnd"/>
      <w:r>
        <w:rPr>
          <w:sz w:val="16"/>
          <w:szCs w:val="16"/>
        </w:rPr>
        <w:t xml:space="preserve"> 100-летию со дня рождения А. А. Каликинского, </w:t>
      </w:r>
    </w:p>
    <w:p w:rsidR="00885AAC" w:rsidRDefault="00885AAC" w:rsidP="00885AAC">
      <w:pPr>
        <w:jc w:val="center"/>
        <w:rPr>
          <w:sz w:val="16"/>
          <w:szCs w:val="16"/>
        </w:rPr>
      </w:pPr>
      <w:r>
        <w:rPr>
          <w:sz w:val="16"/>
          <w:szCs w:val="16"/>
        </w:rPr>
        <w:t xml:space="preserve">доктора сельскохозяйственных наук, профессора, </w:t>
      </w:r>
    </w:p>
    <w:p w:rsidR="00885AAC" w:rsidRDefault="00885AAC" w:rsidP="00885AAC">
      <w:pPr>
        <w:jc w:val="center"/>
        <w:rPr>
          <w:sz w:val="16"/>
          <w:szCs w:val="16"/>
        </w:rPr>
      </w:pPr>
      <w:r>
        <w:rPr>
          <w:sz w:val="16"/>
          <w:szCs w:val="16"/>
        </w:rPr>
        <w:t>заслуженного работника высшей школы БССР</w:t>
      </w:r>
    </w:p>
    <w:p w:rsidR="00885AAC" w:rsidRDefault="00885AAC" w:rsidP="00885AAC">
      <w:pPr>
        <w:jc w:val="center"/>
        <w:rPr>
          <w:sz w:val="16"/>
          <w:szCs w:val="16"/>
        </w:rPr>
      </w:pPr>
    </w:p>
    <w:p w:rsidR="00885AAC" w:rsidRDefault="00885AAC" w:rsidP="00885AAC">
      <w:pPr>
        <w:jc w:val="center"/>
        <w:rPr>
          <w:sz w:val="16"/>
          <w:szCs w:val="22"/>
        </w:rPr>
      </w:pPr>
      <w:r>
        <w:rPr>
          <w:sz w:val="16"/>
        </w:rPr>
        <w:t>Горки, 21–22 октября 2015 г.</w:t>
      </w:r>
    </w:p>
    <w:p w:rsidR="00885AAC" w:rsidRDefault="00885AAC" w:rsidP="00885AAC">
      <w:pPr>
        <w:jc w:val="center"/>
        <w:rPr>
          <w:sz w:val="16"/>
        </w:rPr>
      </w:pPr>
    </w:p>
    <w:p w:rsidR="00885AAC" w:rsidRDefault="00885AAC" w:rsidP="00885AAC">
      <w:pPr>
        <w:jc w:val="center"/>
        <w:rPr>
          <w:sz w:val="16"/>
        </w:rPr>
      </w:pPr>
    </w:p>
    <w:p w:rsidR="00885AAC" w:rsidRDefault="00885AAC" w:rsidP="00885AAC">
      <w:pPr>
        <w:tabs>
          <w:tab w:val="left" w:pos="3581"/>
        </w:tabs>
        <w:jc w:val="center"/>
        <w:rPr>
          <w:i/>
          <w:sz w:val="16"/>
        </w:rPr>
      </w:pPr>
      <w:r>
        <w:rPr>
          <w:sz w:val="16"/>
        </w:rPr>
        <w:t>Редактор Т. </w:t>
      </w:r>
      <w:r>
        <w:rPr>
          <w:i/>
          <w:sz w:val="16"/>
        </w:rPr>
        <w:t>П. Рябцева</w:t>
      </w:r>
    </w:p>
    <w:p w:rsidR="00885AAC" w:rsidRDefault="00885AAC" w:rsidP="00885AAC">
      <w:pPr>
        <w:jc w:val="center"/>
        <w:rPr>
          <w:i/>
          <w:sz w:val="16"/>
        </w:rPr>
      </w:pPr>
      <w:r>
        <w:rPr>
          <w:sz w:val="16"/>
        </w:rPr>
        <w:t xml:space="preserve">Технический редактор </w:t>
      </w:r>
      <w:r>
        <w:rPr>
          <w:i/>
          <w:sz w:val="16"/>
        </w:rPr>
        <w:t>Н. Л. Якубовская</w:t>
      </w:r>
    </w:p>
    <w:p w:rsidR="00885AAC" w:rsidRDefault="00885AAC" w:rsidP="00885AAC">
      <w:pPr>
        <w:jc w:val="center"/>
        <w:rPr>
          <w:sz w:val="16"/>
        </w:rPr>
      </w:pPr>
      <w:r>
        <w:rPr>
          <w:sz w:val="16"/>
        </w:rPr>
        <w:t xml:space="preserve">Корректор </w:t>
      </w:r>
      <w:r>
        <w:rPr>
          <w:i/>
          <w:sz w:val="16"/>
        </w:rPr>
        <w:t>А. М. Павлова</w:t>
      </w:r>
    </w:p>
    <w:p w:rsidR="00885AAC" w:rsidRDefault="00885AAC" w:rsidP="00885AAC">
      <w:pPr>
        <w:jc w:val="center"/>
        <w:rPr>
          <w:i/>
          <w:sz w:val="16"/>
          <w:szCs w:val="16"/>
        </w:rPr>
      </w:pPr>
      <w:r>
        <w:rPr>
          <w:sz w:val="16"/>
          <w:szCs w:val="16"/>
        </w:rPr>
        <w:t xml:space="preserve">Компьютерный набор и верстка </w:t>
      </w:r>
      <w:r>
        <w:rPr>
          <w:i/>
          <w:sz w:val="16"/>
          <w:szCs w:val="16"/>
        </w:rPr>
        <w:t>Е. Ф. Валейша</w:t>
      </w:r>
    </w:p>
    <w:p w:rsidR="00885AAC" w:rsidRDefault="00885AAC" w:rsidP="00885AAC">
      <w:pPr>
        <w:jc w:val="center"/>
        <w:rPr>
          <w:sz w:val="16"/>
          <w:szCs w:val="22"/>
        </w:rPr>
      </w:pPr>
    </w:p>
    <w:p w:rsidR="00885AAC" w:rsidRDefault="00885AAC" w:rsidP="00885AAC">
      <w:pPr>
        <w:jc w:val="center"/>
        <w:rPr>
          <w:sz w:val="16"/>
        </w:rPr>
      </w:pPr>
      <w:r>
        <w:rPr>
          <w:sz w:val="16"/>
        </w:rPr>
        <w:t>Подписано в печать         2016 г</w:t>
      </w:r>
      <w:proofErr w:type="gramStart"/>
      <w:r>
        <w:rPr>
          <w:sz w:val="16"/>
        </w:rPr>
        <w:t>.Ф</w:t>
      </w:r>
      <w:proofErr w:type="gramEnd"/>
      <w:r>
        <w:rPr>
          <w:sz w:val="16"/>
        </w:rPr>
        <w:t xml:space="preserve">ормат  60 </w:t>
      </w:r>
      <w:r>
        <w:rPr>
          <w:sz w:val="14"/>
          <w:szCs w:val="14"/>
        </w:rPr>
        <w:t>×</w:t>
      </w:r>
      <w:r>
        <w:rPr>
          <w:sz w:val="16"/>
        </w:rPr>
        <w:t xml:space="preserve"> 84  </w:t>
      </w:r>
      <w:r>
        <w:rPr>
          <w:sz w:val="16"/>
          <w:vertAlign w:val="superscript"/>
        </w:rPr>
        <w:t>1</w:t>
      </w:r>
      <w:r>
        <w:rPr>
          <w:sz w:val="16"/>
        </w:rPr>
        <w:t>/</w:t>
      </w:r>
      <w:r>
        <w:rPr>
          <w:sz w:val="16"/>
          <w:vertAlign w:val="subscript"/>
        </w:rPr>
        <w:t>16.</w:t>
      </w:r>
      <w:r>
        <w:rPr>
          <w:sz w:val="16"/>
        </w:rPr>
        <w:t xml:space="preserve"> Бумага офсетная</w:t>
      </w:r>
    </w:p>
    <w:p w:rsidR="00885AAC" w:rsidRDefault="00885AAC" w:rsidP="00885AAC">
      <w:pPr>
        <w:jc w:val="center"/>
        <w:rPr>
          <w:sz w:val="16"/>
        </w:rPr>
      </w:pPr>
      <w:r>
        <w:rPr>
          <w:sz w:val="16"/>
        </w:rPr>
        <w:t>Ризография.  Гарнитура «Таймс». Усл. печ. л.</w:t>
      </w:r>
      <w:proofErr w:type="gramStart"/>
      <w:r>
        <w:rPr>
          <w:sz w:val="16"/>
        </w:rPr>
        <w:t>   .</w:t>
      </w:r>
      <w:proofErr w:type="gramEnd"/>
      <w:r>
        <w:rPr>
          <w:sz w:val="16"/>
        </w:rPr>
        <w:t xml:space="preserve"> Уч.-изд. л.    .</w:t>
      </w:r>
    </w:p>
    <w:p w:rsidR="00885AAC" w:rsidRDefault="00885AAC" w:rsidP="00885AAC">
      <w:pPr>
        <w:jc w:val="center"/>
        <w:rPr>
          <w:sz w:val="16"/>
        </w:rPr>
      </w:pPr>
      <w:r>
        <w:rPr>
          <w:sz w:val="16"/>
        </w:rPr>
        <w:t>Тираж  70  экз.  Заказ</w:t>
      </w:r>
      <w:proofErr w:type="gramStart"/>
      <w:r>
        <w:rPr>
          <w:sz w:val="16"/>
        </w:rPr>
        <w:t xml:space="preserve">      .</w:t>
      </w:r>
      <w:proofErr w:type="gramEnd"/>
    </w:p>
    <w:p w:rsidR="00885AAC" w:rsidRDefault="00885AAC" w:rsidP="00885AAC">
      <w:pPr>
        <w:jc w:val="center"/>
        <w:rPr>
          <w:sz w:val="16"/>
        </w:rPr>
      </w:pPr>
    </w:p>
    <w:p w:rsidR="00885AAC" w:rsidRDefault="00885AAC" w:rsidP="00885AAC">
      <w:pPr>
        <w:jc w:val="center"/>
        <w:rPr>
          <w:sz w:val="16"/>
        </w:rPr>
      </w:pPr>
    </w:p>
    <w:p w:rsidR="00885AAC" w:rsidRDefault="00885AAC" w:rsidP="00885AAC">
      <w:pPr>
        <w:jc w:val="center"/>
        <w:rPr>
          <w:sz w:val="16"/>
        </w:rPr>
      </w:pPr>
      <w:r>
        <w:rPr>
          <w:sz w:val="16"/>
        </w:rPr>
        <w:t>УО «Белорусская государственная сельскохозяйственная академия».</w:t>
      </w:r>
    </w:p>
    <w:p w:rsidR="00885AAC" w:rsidRDefault="00885AAC" w:rsidP="00885AAC">
      <w:pPr>
        <w:jc w:val="center"/>
        <w:rPr>
          <w:sz w:val="16"/>
        </w:rPr>
      </w:pPr>
      <w:r>
        <w:rPr>
          <w:sz w:val="16"/>
        </w:rPr>
        <w:t>Свидетельство в ГРИИРПИ № 1/52 от 09.10.2013.</w:t>
      </w:r>
    </w:p>
    <w:p w:rsidR="00885AAC" w:rsidRDefault="00885AAC" w:rsidP="00885AAC">
      <w:pPr>
        <w:jc w:val="center"/>
        <w:rPr>
          <w:sz w:val="16"/>
        </w:rPr>
      </w:pPr>
      <w:r>
        <w:rPr>
          <w:sz w:val="16"/>
        </w:rPr>
        <w:t>Ул. Мичурина, 13, 213407,  г. Горки.</w:t>
      </w:r>
    </w:p>
    <w:p w:rsidR="00885AAC" w:rsidRDefault="00885AAC" w:rsidP="00885AAC">
      <w:pPr>
        <w:jc w:val="center"/>
        <w:rPr>
          <w:sz w:val="16"/>
        </w:rPr>
      </w:pPr>
    </w:p>
    <w:p w:rsidR="00885AAC" w:rsidRDefault="00885AAC" w:rsidP="00885AAC">
      <w:pPr>
        <w:jc w:val="center"/>
        <w:rPr>
          <w:sz w:val="16"/>
          <w:szCs w:val="16"/>
        </w:rPr>
      </w:pPr>
      <w:r>
        <w:rPr>
          <w:sz w:val="16"/>
          <w:szCs w:val="16"/>
        </w:rPr>
        <w:t>Отпечатано в УО «Белорусская государственная сельскохозяйственная академия».</w:t>
      </w:r>
    </w:p>
    <w:p w:rsidR="00885AAC" w:rsidRDefault="00885AAC" w:rsidP="00885AAC">
      <w:pPr>
        <w:jc w:val="center"/>
        <w:rPr>
          <w:sz w:val="16"/>
          <w:szCs w:val="16"/>
        </w:rPr>
      </w:pPr>
      <w:r>
        <w:rPr>
          <w:sz w:val="16"/>
          <w:szCs w:val="16"/>
        </w:rPr>
        <w:t>Ул. Мичурина, 5, 213407, г. Горки.</w:t>
      </w:r>
    </w:p>
    <w:p w:rsidR="00885AAC" w:rsidRPr="00092894" w:rsidRDefault="00885AAC" w:rsidP="00775AD7">
      <w:pPr>
        <w:jc w:val="center"/>
        <w:rPr>
          <w:sz w:val="16"/>
          <w:szCs w:val="16"/>
        </w:rPr>
      </w:pPr>
    </w:p>
    <w:sectPr w:rsidR="00885AAC" w:rsidRPr="00092894" w:rsidSect="00885AAC">
      <w:headerReference w:type="even" r:id="rId24"/>
      <w:footerReference w:type="default" r:id="rId25"/>
      <w:pgSz w:w="8392" w:h="11907" w:code="11"/>
      <w:pgMar w:top="1247" w:right="1134" w:bottom="1418" w:left="1134" w:header="340" w:footer="717"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FAE" w:rsidRDefault="005B7FAE" w:rsidP="00B04F91">
      <w:r>
        <w:separator/>
      </w:r>
    </w:p>
  </w:endnote>
  <w:endnote w:type="continuationSeparator" w:id="0">
    <w:p w:rsidR="005B7FAE" w:rsidRDefault="005B7FAE" w:rsidP="00B04F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TimesNewRoman+1+1">
    <w:altName w:val="MS Mincho"/>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212143"/>
      <w:docPartObj>
        <w:docPartGallery w:val="Page Numbers (Bottom of Page)"/>
        <w:docPartUnique/>
      </w:docPartObj>
    </w:sdtPr>
    <w:sdtEndPr>
      <w:rPr>
        <w:sz w:val="16"/>
        <w:szCs w:val="16"/>
      </w:rPr>
    </w:sdtEndPr>
    <w:sdtContent>
      <w:p w:rsidR="001206A6" w:rsidRPr="00B04F91" w:rsidRDefault="00897CC8">
        <w:pPr>
          <w:pStyle w:val="af5"/>
          <w:jc w:val="center"/>
          <w:rPr>
            <w:sz w:val="16"/>
            <w:szCs w:val="16"/>
          </w:rPr>
        </w:pPr>
        <w:r w:rsidRPr="00B04F91">
          <w:rPr>
            <w:sz w:val="16"/>
            <w:szCs w:val="16"/>
          </w:rPr>
          <w:fldChar w:fldCharType="begin"/>
        </w:r>
        <w:r w:rsidR="001206A6" w:rsidRPr="00B04F91">
          <w:rPr>
            <w:sz w:val="16"/>
            <w:szCs w:val="16"/>
          </w:rPr>
          <w:instrText>PAGE   \* MERGEFORMAT</w:instrText>
        </w:r>
        <w:r w:rsidRPr="00B04F91">
          <w:rPr>
            <w:sz w:val="16"/>
            <w:szCs w:val="16"/>
          </w:rPr>
          <w:fldChar w:fldCharType="separate"/>
        </w:r>
        <w:r w:rsidR="00885AAC">
          <w:rPr>
            <w:noProof/>
            <w:sz w:val="16"/>
            <w:szCs w:val="16"/>
          </w:rPr>
          <w:t>7</w:t>
        </w:r>
        <w:r w:rsidRPr="00B04F91">
          <w:rPr>
            <w:sz w:val="16"/>
            <w:szCs w:val="16"/>
          </w:rPr>
          <w:fldChar w:fldCharType="end"/>
        </w:r>
      </w:p>
    </w:sdtContent>
  </w:sdt>
  <w:p w:rsidR="001206A6" w:rsidRDefault="001206A6">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FAE" w:rsidRDefault="005B7FAE" w:rsidP="00B04F91">
      <w:r>
        <w:separator/>
      </w:r>
    </w:p>
  </w:footnote>
  <w:footnote w:type="continuationSeparator" w:id="0">
    <w:p w:rsidR="005B7FAE" w:rsidRDefault="005B7FAE" w:rsidP="00B04F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A6" w:rsidRDefault="00897CC8" w:rsidP="00CC74A6">
    <w:pPr>
      <w:pStyle w:val="a4"/>
      <w:framePr w:wrap="around" w:vAnchor="text" w:hAnchor="margin" w:xAlign="center" w:y="1"/>
      <w:rPr>
        <w:rStyle w:val="a6"/>
      </w:rPr>
    </w:pPr>
    <w:r>
      <w:rPr>
        <w:rStyle w:val="a6"/>
      </w:rPr>
      <w:fldChar w:fldCharType="begin"/>
    </w:r>
    <w:r w:rsidR="001206A6">
      <w:rPr>
        <w:rStyle w:val="a6"/>
      </w:rPr>
      <w:instrText xml:space="preserve">PAGE  </w:instrText>
    </w:r>
    <w:r>
      <w:rPr>
        <w:rStyle w:val="a6"/>
      </w:rPr>
      <w:fldChar w:fldCharType="end"/>
    </w:r>
  </w:p>
  <w:p w:rsidR="001206A6" w:rsidRDefault="001206A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1C09"/>
    <w:multiLevelType w:val="hybridMultilevel"/>
    <w:tmpl w:val="AEA8EB0C"/>
    <w:lvl w:ilvl="0" w:tplc="5CDCD430">
      <w:start w:val="1"/>
      <w:numFmt w:val="decimal"/>
      <w:lvlText w:val="%1."/>
      <w:lvlJc w:val="left"/>
      <w:pPr>
        <w:tabs>
          <w:tab w:val="num" w:pos="750"/>
        </w:tabs>
        <w:ind w:left="750" w:hanging="39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E14DB9"/>
    <w:multiLevelType w:val="hybridMultilevel"/>
    <w:tmpl w:val="020CC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8B2F05"/>
    <w:multiLevelType w:val="hybridMultilevel"/>
    <w:tmpl w:val="972041BE"/>
    <w:lvl w:ilvl="0" w:tplc="A50C2674">
      <w:start w:val="1"/>
      <w:numFmt w:val="decimal"/>
      <w:lvlText w:val="%1."/>
      <w:lvlJc w:val="left"/>
      <w:pPr>
        <w:ind w:left="734" w:hanging="45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nsid w:val="29432636"/>
    <w:multiLevelType w:val="hybridMultilevel"/>
    <w:tmpl w:val="8D42A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432147"/>
    <w:multiLevelType w:val="hybridMultilevel"/>
    <w:tmpl w:val="CB9CC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A86126"/>
    <w:multiLevelType w:val="hybridMultilevel"/>
    <w:tmpl w:val="98AC6C3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3D471100"/>
    <w:multiLevelType w:val="hybridMultilevel"/>
    <w:tmpl w:val="B3DA4FA0"/>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7">
    <w:nsid w:val="3F6F3CC3"/>
    <w:multiLevelType w:val="hybridMultilevel"/>
    <w:tmpl w:val="08F4E132"/>
    <w:lvl w:ilvl="0" w:tplc="DD92DFF2">
      <w:start w:val="1"/>
      <w:numFmt w:val="decimal"/>
      <w:lvlText w:val="%1."/>
      <w:lvlJc w:val="left"/>
      <w:pPr>
        <w:tabs>
          <w:tab w:val="num" w:pos="585"/>
        </w:tabs>
        <w:ind w:left="585" w:hanging="40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693B387C"/>
    <w:multiLevelType w:val="hybridMultilevel"/>
    <w:tmpl w:val="6CF46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4"/>
  </w:num>
  <w:num w:numId="7">
    <w:abstractNumId w:val="3"/>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grammar="clean"/>
  <w:defaultTabStop w:val="708"/>
  <w:autoHyphenation/>
  <w:hyphenationZone w:val="357"/>
  <w:drawingGridHorizontalSpacing w:val="100"/>
  <w:displayHorizontalDrawingGridEvery w:val="2"/>
  <w:characterSpacingControl w:val="doNotCompress"/>
  <w:hdrShapeDefaults>
    <o:shapedefaults v:ext="edit" spidmax="108545"/>
  </w:hdrShapeDefaults>
  <w:footnotePr>
    <w:footnote w:id="-1"/>
    <w:footnote w:id="0"/>
  </w:footnotePr>
  <w:endnotePr>
    <w:endnote w:id="-1"/>
    <w:endnote w:id="0"/>
  </w:endnotePr>
  <w:compat/>
  <w:rsids>
    <w:rsidRoot w:val="00725BFA"/>
    <w:rsid w:val="00011946"/>
    <w:rsid w:val="00017C55"/>
    <w:rsid w:val="00025C63"/>
    <w:rsid w:val="00026C6E"/>
    <w:rsid w:val="00031B0E"/>
    <w:rsid w:val="00034410"/>
    <w:rsid w:val="00043708"/>
    <w:rsid w:val="00046F53"/>
    <w:rsid w:val="00047324"/>
    <w:rsid w:val="000579FB"/>
    <w:rsid w:val="000614AD"/>
    <w:rsid w:val="00064ADA"/>
    <w:rsid w:val="000707DD"/>
    <w:rsid w:val="000712F8"/>
    <w:rsid w:val="00074995"/>
    <w:rsid w:val="000758E5"/>
    <w:rsid w:val="000765BD"/>
    <w:rsid w:val="0007781C"/>
    <w:rsid w:val="000823D2"/>
    <w:rsid w:val="00083061"/>
    <w:rsid w:val="0008570C"/>
    <w:rsid w:val="00092894"/>
    <w:rsid w:val="0009661D"/>
    <w:rsid w:val="000A2031"/>
    <w:rsid w:val="000A7CCA"/>
    <w:rsid w:val="000B39B6"/>
    <w:rsid w:val="000C1F45"/>
    <w:rsid w:val="000C38F8"/>
    <w:rsid w:val="000D1234"/>
    <w:rsid w:val="000E4193"/>
    <w:rsid w:val="000E6AA7"/>
    <w:rsid w:val="000F3177"/>
    <w:rsid w:val="000F580B"/>
    <w:rsid w:val="00101799"/>
    <w:rsid w:val="001024A6"/>
    <w:rsid w:val="00102C2B"/>
    <w:rsid w:val="00114767"/>
    <w:rsid w:val="00117405"/>
    <w:rsid w:val="001206A6"/>
    <w:rsid w:val="0012317F"/>
    <w:rsid w:val="00127048"/>
    <w:rsid w:val="0013164A"/>
    <w:rsid w:val="001373C9"/>
    <w:rsid w:val="00143C22"/>
    <w:rsid w:val="00144398"/>
    <w:rsid w:val="00146E3E"/>
    <w:rsid w:val="00147F55"/>
    <w:rsid w:val="00154037"/>
    <w:rsid w:val="00155FF7"/>
    <w:rsid w:val="001561FD"/>
    <w:rsid w:val="0015690C"/>
    <w:rsid w:val="001656FD"/>
    <w:rsid w:val="001708A7"/>
    <w:rsid w:val="00176EEE"/>
    <w:rsid w:val="00177A1F"/>
    <w:rsid w:val="001803FF"/>
    <w:rsid w:val="00180C0B"/>
    <w:rsid w:val="00183115"/>
    <w:rsid w:val="0018578E"/>
    <w:rsid w:val="001940FC"/>
    <w:rsid w:val="001A0D69"/>
    <w:rsid w:val="001A7CC5"/>
    <w:rsid w:val="001B7E90"/>
    <w:rsid w:val="001C4B56"/>
    <w:rsid w:val="001C6672"/>
    <w:rsid w:val="001D42BD"/>
    <w:rsid w:val="001E01B6"/>
    <w:rsid w:val="001E1A57"/>
    <w:rsid w:val="001E39F9"/>
    <w:rsid w:val="001E684C"/>
    <w:rsid w:val="001F5737"/>
    <w:rsid w:val="002029C5"/>
    <w:rsid w:val="00203EFE"/>
    <w:rsid w:val="0020437E"/>
    <w:rsid w:val="00207A09"/>
    <w:rsid w:val="00210F56"/>
    <w:rsid w:val="0021359B"/>
    <w:rsid w:val="0021697A"/>
    <w:rsid w:val="002169C5"/>
    <w:rsid w:val="00232695"/>
    <w:rsid w:val="002334CE"/>
    <w:rsid w:val="00234182"/>
    <w:rsid w:val="00236C28"/>
    <w:rsid w:val="00237BF3"/>
    <w:rsid w:val="00254A14"/>
    <w:rsid w:val="00255FB8"/>
    <w:rsid w:val="00256291"/>
    <w:rsid w:val="002622B0"/>
    <w:rsid w:val="00264B29"/>
    <w:rsid w:val="0027385C"/>
    <w:rsid w:val="00274B27"/>
    <w:rsid w:val="00274F26"/>
    <w:rsid w:val="002762BD"/>
    <w:rsid w:val="00285DD8"/>
    <w:rsid w:val="00291F9E"/>
    <w:rsid w:val="002922CD"/>
    <w:rsid w:val="002A3018"/>
    <w:rsid w:val="002A7E2D"/>
    <w:rsid w:val="002C36A4"/>
    <w:rsid w:val="002C761D"/>
    <w:rsid w:val="002E15EB"/>
    <w:rsid w:val="002E32B4"/>
    <w:rsid w:val="002E3AFE"/>
    <w:rsid w:val="002E4BAF"/>
    <w:rsid w:val="002E562B"/>
    <w:rsid w:val="002F4910"/>
    <w:rsid w:val="002F67F4"/>
    <w:rsid w:val="0031080F"/>
    <w:rsid w:val="00312DEE"/>
    <w:rsid w:val="00315353"/>
    <w:rsid w:val="003318A5"/>
    <w:rsid w:val="00335792"/>
    <w:rsid w:val="00340F3F"/>
    <w:rsid w:val="003441CC"/>
    <w:rsid w:val="003468DA"/>
    <w:rsid w:val="00360E09"/>
    <w:rsid w:val="00360FCE"/>
    <w:rsid w:val="00372980"/>
    <w:rsid w:val="00372A3F"/>
    <w:rsid w:val="0037744B"/>
    <w:rsid w:val="00384E30"/>
    <w:rsid w:val="00390B98"/>
    <w:rsid w:val="00395385"/>
    <w:rsid w:val="003A2A03"/>
    <w:rsid w:val="003B66EA"/>
    <w:rsid w:val="003B71D5"/>
    <w:rsid w:val="003C15F5"/>
    <w:rsid w:val="003C182F"/>
    <w:rsid w:val="003C4667"/>
    <w:rsid w:val="003C4FB2"/>
    <w:rsid w:val="003D176A"/>
    <w:rsid w:val="003E0306"/>
    <w:rsid w:val="003E0311"/>
    <w:rsid w:val="003E083A"/>
    <w:rsid w:val="003E5E04"/>
    <w:rsid w:val="00414A6F"/>
    <w:rsid w:val="00421277"/>
    <w:rsid w:val="004222DA"/>
    <w:rsid w:val="00422A81"/>
    <w:rsid w:val="004238CE"/>
    <w:rsid w:val="00423A14"/>
    <w:rsid w:val="00423E94"/>
    <w:rsid w:val="004543FB"/>
    <w:rsid w:val="00455FF9"/>
    <w:rsid w:val="00456FDD"/>
    <w:rsid w:val="00462D9D"/>
    <w:rsid w:val="00476491"/>
    <w:rsid w:val="00481578"/>
    <w:rsid w:val="00485DF0"/>
    <w:rsid w:val="004B1CA8"/>
    <w:rsid w:val="004B728D"/>
    <w:rsid w:val="004D0927"/>
    <w:rsid w:val="004D108F"/>
    <w:rsid w:val="004D35B6"/>
    <w:rsid w:val="004D522E"/>
    <w:rsid w:val="004D6E9A"/>
    <w:rsid w:val="004E5C6D"/>
    <w:rsid w:val="004E645A"/>
    <w:rsid w:val="004F4298"/>
    <w:rsid w:val="004F7495"/>
    <w:rsid w:val="005029B2"/>
    <w:rsid w:val="00506A9B"/>
    <w:rsid w:val="0050786D"/>
    <w:rsid w:val="00511DE1"/>
    <w:rsid w:val="005174B8"/>
    <w:rsid w:val="005271E9"/>
    <w:rsid w:val="00535674"/>
    <w:rsid w:val="00541F6A"/>
    <w:rsid w:val="00547AB8"/>
    <w:rsid w:val="00560120"/>
    <w:rsid w:val="005617E7"/>
    <w:rsid w:val="00561D64"/>
    <w:rsid w:val="005735B2"/>
    <w:rsid w:val="005751A4"/>
    <w:rsid w:val="00576FA5"/>
    <w:rsid w:val="00583670"/>
    <w:rsid w:val="00584549"/>
    <w:rsid w:val="00586590"/>
    <w:rsid w:val="0059290A"/>
    <w:rsid w:val="005933F9"/>
    <w:rsid w:val="005A2C6E"/>
    <w:rsid w:val="005A3264"/>
    <w:rsid w:val="005B1F5C"/>
    <w:rsid w:val="005B7FAE"/>
    <w:rsid w:val="005C67C3"/>
    <w:rsid w:val="005D622A"/>
    <w:rsid w:val="005E435C"/>
    <w:rsid w:val="005F5622"/>
    <w:rsid w:val="005F76F9"/>
    <w:rsid w:val="00600D39"/>
    <w:rsid w:val="00604B3C"/>
    <w:rsid w:val="00607776"/>
    <w:rsid w:val="0061423C"/>
    <w:rsid w:val="006244E9"/>
    <w:rsid w:val="00633EF5"/>
    <w:rsid w:val="0063671A"/>
    <w:rsid w:val="00641F7A"/>
    <w:rsid w:val="00653E2D"/>
    <w:rsid w:val="00655DCB"/>
    <w:rsid w:val="006602C6"/>
    <w:rsid w:val="0067072F"/>
    <w:rsid w:val="00673175"/>
    <w:rsid w:val="00677807"/>
    <w:rsid w:val="00680962"/>
    <w:rsid w:val="006817FC"/>
    <w:rsid w:val="006959CE"/>
    <w:rsid w:val="006A454B"/>
    <w:rsid w:val="006A78A7"/>
    <w:rsid w:val="006B252C"/>
    <w:rsid w:val="006B3AC8"/>
    <w:rsid w:val="006D01EF"/>
    <w:rsid w:val="006D2150"/>
    <w:rsid w:val="006E215D"/>
    <w:rsid w:val="006E3B26"/>
    <w:rsid w:val="006E408D"/>
    <w:rsid w:val="006E56C2"/>
    <w:rsid w:val="006E58EB"/>
    <w:rsid w:val="00700752"/>
    <w:rsid w:val="00706A46"/>
    <w:rsid w:val="00711035"/>
    <w:rsid w:val="00715135"/>
    <w:rsid w:val="00725BFA"/>
    <w:rsid w:val="00726F2F"/>
    <w:rsid w:val="007331D7"/>
    <w:rsid w:val="00734BFC"/>
    <w:rsid w:val="0073712E"/>
    <w:rsid w:val="00747C2D"/>
    <w:rsid w:val="00756DA2"/>
    <w:rsid w:val="00757AB3"/>
    <w:rsid w:val="0076608A"/>
    <w:rsid w:val="00770F11"/>
    <w:rsid w:val="00770F3E"/>
    <w:rsid w:val="007718C4"/>
    <w:rsid w:val="007730CB"/>
    <w:rsid w:val="00773EF8"/>
    <w:rsid w:val="00775AD7"/>
    <w:rsid w:val="00776F10"/>
    <w:rsid w:val="00777D05"/>
    <w:rsid w:val="00796175"/>
    <w:rsid w:val="007A3A8E"/>
    <w:rsid w:val="007B029D"/>
    <w:rsid w:val="007B0696"/>
    <w:rsid w:val="007B2040"/>
    <w:rsid w:val="007B24E6"/>
    <w:rsid w:val="007B2AD7"/>
    <w:rsid w:val="007B5AC5"/>
    <w:rsid w:val="007B6BCA"/>
    <w:rsid w:val="007B7AD7"/>
    <w:rsid w:val="007C2E07"/>
    <w:rsid w:val="007D3DBB"/>
    <w:rsid w:val="007D638F"/>
    <w:rsid w:val="007E774C"/>
    <w:rsid w:val="007F5926"/>
    <w:rsid w:val="0080201B"/>
    <w:rsid w:val="00817C41"/>
    <w:rsid w:val="00820764"/>
    <w:rsid w:val="00837E86"/>
    <w:rsid w:val="00840705"/>
    <w:rsid w:val="008416A3"/>
    <w:rsid w:val="008439A6"/>
    <w:rsid w:val="0084627D"/>
    <w:rsid w:val="008466B3"/>
    <w:rsid w:val="0084722D"/>
    <w:rsid w:val="00847569"/>
    <w:rsid w:val="008500E0"/>
    <w:rsid w:val="008538CC"/>
    <w:rsid w:val="00855BE3"/>
    <w:rsid w:val="00856153"/>
    <w:rsid w:val="008567F4"/>
    <w:rsid w:val="00866014"/>
    <w:rsid w:val="00871448"/>
    <w:rsid w:val="008717B3"/>
    <w:rsid w:val="00872819"/>
    <w:rsid w:val="008741BA"/>
    <w:rsid w:val="00885AAC"/>
    <w:rsid w:val="00887D24"/>
    <w:rsid w:val="00892C7D"/>
    <w:rsid w:val="008944DD"/>
    <w:rsid w:val="00897CC8"/>
    <w:rsid w:val="008A7DA2"/>
    <w:rsid w:val="008B1B33"/>
    <w:rsid w:val="008C1BC1"/>
    <w:rsid w:val="008D06F0"/>
    <w:rsid w:val="008D1F70"/>
    <w:rsid w:val="008D389B"/>
    <w:rsid w:val="008D601E"/>
    <w:rsid w:val="008D6838"/>
    <w:rsid w:val="008E5A2A"/>
    <w:rsid w:val="008E6091"/>
    <w:rsid w:val="008F534F"/>
    <w:rsid w:val="008F630B"/>
    <w:rsid w:val="009013F5"/>
    <w:rsid w:val="00913998"/>
    <w:rsid w:val="009153CA"/>
    <w:rsid w:val="00917430"/>
    <w:rsid w:val="0091793D"/>
    <w:rsid w:val="00920593"/>
    <w:rsid w:val="00926B52"/>
    <w:rsid w:val="00934CAE"/>
    <w:rsid w:val="00950BDE"/>
    <w:rsid w:val="009532DE"/>
    <w:rsid w:val="00956B36"/>
    <w:rsid w:val="0095798A"/>
    <w:rsid w:val="00961340"/>
    <w:rsid w:val="00967DAA"/>
    <w:rsid w:val="0097086A"/>
    <w:rsid w:val="009724E8"/>
    <w:rsid w:val="00976958"/>
    <w:rsid w:val="00977F75"/>
    <w:rsid w:val="009853D8"/>
    <w:rsid w:val="009906BB"/>
    <w:rsid w:val="00993E2D"/>
    <w:rsid w:val="009A13B5"/>
    <w:rsid w:val="009A4CD3"/>
    <w:rsid w:val="009B19FB"/>
    <w:rsid w:val="009B3990"/>
    <w:rsid w:val="009C061B"/>
    <w:rsid w:val="009C48CA"/>
    <w:rsid w:val="009C757F"/>
    <w:rsid w:val="009D2370"/>
    <w:rsid w:val="009D5027"/>
    <w:rsid w:val="009F7A49"/>
    <w:rsid w:val="00A14639"/>
    <w:rsid w:val="00A15722"/>
    <w:rsid w:val="00A20AAB"/>
    <w:rsid w:val="00A227A5"/>
    <w:rsid w:val="00A230EF"/>
    <w:rsid w:val="00A2347F"/>
    <w:rsid w:val="00A30A41"/>
    <w:rsid w:val="00A320DD"/>
    <w:rsid w:val="00A32FF2"/>
    <w:rsid w:val="00A370DE"/>
    <w:rsid w:val="00A405D4"/>
    <w:rsid w:val="00A51CAE"/>
    <w:rsid w:val="00A51DD4"/>
    <w:rsid w:val="00A52F5A"/>
    <w:rsid w:val="00A559DF"/>
    <w:rsid w:val="00A66B2E"/>
    <w:rsid w:val="00A70616"/>
    <w:rsid w:val="00A7079F"/>
    <w:rsid w:val="00A721E3"/>
    <w:rsid w:val="00A748C8"/>
    <w:rsid w:val="00A80288"/>
    <w:rsid w:val="00A816EE"/>
    <w:rsid w:val="00A82B93"/>
    <w:rsid w:val="00A8342E"/>
    <w:rsid w:val="00A96BA7"/>
    <w:rsid w:val="00A972D7"/>
    <w:rsid w:val="00A978F2"/>
    <w:rsid w:val="00AC3BC0"/>
    <w:rsid w:val="00AD0C89"/>
    <w:rsid w:val="00AD0CEE"/>
    <w:rsid w:val="00AD1242"/>
    <w:rsid w:val="00AD6737"/>
    <w:rsid w:val="00AF57E0"/>
    <w:rsid w:val="00B04F91"/>
    <w:rsid w:val="00B13D26"/>
    <w:rsid w:val="00B165A5"/>
    <w:rsid w:val="00B16AF0"/>
    <w:rsid w:val="00B1752F"/>
    <w:rsid w:val="00B34F1A"/>
    <w:rsid w:val="00B36918"/>
    <w:rsid w:val="00B42675"/>
    <w:rsid w:val="00B61827"/>
    <w:rsid w:val="00B64B2B"/>
    <w:rsid w:val="00B66DC1"/>
    <w:rsid w:val="00B76275"/>
    <w:rsid w:val="00B82585"/>
    <w:rsid w:val="00B90FC8"/>
    <w:rsid w:val="00B93E4A"/>
    <w:rsid w:val="00BA12AA"/>
    <w:rsid w:val="00BA4A44"/>
    <w:rsid w:val="00BA4C35"/>
    <w:rsid w:val="00BB19C6"/>
    <w:rsid w:val="00BB38DF"/>
    <w:rsid w:val="00BC72C4"/>
    <w:rsid w:val="00BD1F6E"/>
    <w:rsid w:val="00BD21C9"/>
    <w:rsid w:val="00BD382A"/>
    <w:rsid w:val="00BD392E"/>
    <w:rsid w:val="00BD42E1"/>
    <w:rsid w:val="00BE149B"/>
    <w:rsid w:val="00BF274B"/>
    <w:rsid w:val="00BF2B7F"/>
    <w:rsid w:val="00BF41F3"/>
    <w:rsid w:val="00C06BE7"/>
    <w:rsid w:val="00C101C7"/>
    <w:rsid w:val="00C16633"/>
    <w:rsid w:val="00C16CD4"/>
    <w:rsid w:val="00C32EC3"/>
    <w:rsid w:val="00C35A3B"/>
    <w:rsid w:val="00C40064"/>
    <w:rsid w:val="00C42277"/>
    <w:rsid w:val="00C431B6"/>
    <w:rsid w:val="00C438E8"/>
    <w:rsid w:val="00C4415D"/>
    <w:rsid w:val="00C4524B"/>
    <w:rsid w:val="00C5207F"/>
    <w:rsid w:val="00C632C7"/>
    <w:rsid w:val="00C6574C"/>
    <w:rsid w:val="00C70634"/>
    <w:rsid w:val="00C70C83"/>
    <w:rsid w:val="00C73DF2"/>
    <w:rsid w:val="00C741D0"/>
    <w:rsid w:val="00C74F67"/>
    <w:rsid w:val="00C847CC"/>
    <w:rsid w:val="00C84D84"/>
    <w:rsid w:val="00C85C17"/>
    <w:rsid w:val="00C86E3E"/>
    <w:rsid w:val="00C91AD9"/>
    <w:rsid w:val="00C92CEB"/>
    <w:rsid w:val="00CA4C39"/>
    <w:rsid w:val="00CB45A8"/>
    <w:rsid w:val="00CC3244"/>
    <w:rsid w:val="00CC4D12"/>
    <w:rsid w:val="00CC73C2"/>
    <w:rsid w:val="00CC74A6"/>
    <w:rsid w:val="00CC7E59"/>
    <w:rsid w:val="00CD6BE9"/>
    <w:rsid w:val="00CE0444"/>
    <w:rsid w:val="00CE046D"/>
    <w:rsid w:val="00CE0D6C"/>
    <w:rsid w:val="00CE653D"/>
    <w:rsid w:val="00CF4665"/>
    <w:rsid w:val="00CF5008"/>
    <w:rsid w:val="00D0028A"/>
    <w:rsid w:val="00D003C8"/>
    <w:rsid w:val="00D06D09"/>
    <w:rsid w:val="00D1405E"/>
    <w:rsid w:val="00D17815"/>
    <w:rsid w:val="00D221D2"/>
    <w:rsid w:val="00D333C9"/>
    <w:rsid w:val="00D404B5"/>
    <w:rsid w:val="00D41F46"/>
    <w:rsid w:val="00D458CC"/>
    <w:rsid w:val="00D47D2F"/>
    <w:rsid w:val="00D55DCB"/>
    <w:rsid w:val="00D57EA2"/>
    <w:rsid w:val="00D60A74"/>
    <w:rsid w:val="00D667E1"/>
    <w:rsid w:val="00D67696"/>
    <w:rsid w:val="00D73CAE"/>
    <w:rsid w:val="00D804C7"/>
    <w:rsid w:val="00D8296A"/>
    <w:rsid w:val="00D82A23"/>
    <w:rsid w:val="00D84427"/>
    <w:rsid w:val="00D8478A"/>
    <w:rsid w:val="00D86473"/>
    <w:rsid w:val="00D87971"/>
    <w:rsid w:val="00D914D5"/>
    <w:rsid w:val="00D93BBB"/>
    <w:rsid w:val="00D96366"/>
    <w:rsid w:val="00D97DB7"/>
    <w:rsid w:val="00DA2D5A"/>
    <w:rsid w:val="00DB2CAD"/>
    <w:rsid w:val="00DC0C9F"/>
    <w:rsid w:val="00DD19AC"/>
    <w:rsid w:val="00DD634B"/>
    <w:rsid w:val="00DE30DF"/>
    <w:rsid w:val="00DE5FBB"/>
    <w:rsid w:val="00DE6418"/>
    <w:rsid w:val="00DE6929"/>
    <w:rsid w:val="00DF3994"/>
    <w:rsid w:val="00E05DD1"/>
    <w:rsid w:val="00E118D9"/>
    <w:rsid w:val="00E14A45"/>
    <w:rsid w:val="00E1716D"/>
    <w:rsid w:val="00E2099F"/>
    <w:rsid w:val="00E21FB1"/>
    <w:rsid w:val="00E22CCC"/>
    <w:rsid w:val="00E239CA"/>
    <w:rsid w:val="00E3403F"/>
    <w:rsid w:val="00E37ECA"/>
    <w:rsid w:val="00E52AE8"/>
    <w:rsid w:val="00E54C57"/>
    <w:rsid w:val="00E60A34"/>
    <w:rsid w:val="00E64699"/>
    <w:rsid w:val="00E646FE"/>
    <w:rsid w:val="00E66924"/>
    <w:rsid w:val="00E74B40"/>
    <w:rsid w:val="00E76F22"/>
    <w:rsid w:val="00E825AC"/>
    <w:rsid w:val="00E83B03"/>
    <w:rsid w:val="00E8517F"/>
    <w:rsid w:val="00E8588F"/>
    <w:rsid w:val="00E97121"/>
    <w:rsid w:val="00EA4FE5"/>
    <w:rsid w:val="00EA5775"/>
    <w:rsid w:val="00EB0EFA"/>
    <w:rsid w:val="00EB1EEE"/>
    <w:rsid w:val="00EB2463"/>
    <w:rsid w:val="00EC0F75"/>
    <w:rsid w:val="00EC59CF"/>
    <w:rsid w:val="00EC62CD"/>
    <w:rsid w:val="00ED1CB2"/>
    <w:rsid w:val="00ED4D42"/>
    <w:rsid w:val="00ED6363"/>
    <w:rsid w:val="00ED683F"/>
    <w:rsid w:val="00ED6C97"/>
    <w:rsid w:val="00EE2A4D"/>
    <w:rsid w:val="00EF0F9F"/>
    <w:rsid w:val="00EF256E"/>
    <w:rsid w:val="00F016A3"/>
    <w:rsid w:val="00F03B5F"/>
    <w:rsid w:val="00F03D59"/>
    <w:rsid w:val="00F0438C"/>
    <w:rsid w:val="00F06D54"/>
    <w:rsid w:val="00F079CF"/>
    <w:rsid w:val="00F16F92"/>
    <w:rsid w:val="00F20D8D"/>
    <w:rsid w:val="00F304DD"/>
    <w:rsid w:val="00F31360"/>
    <w:rsid w:val="00F33444"/>
    <w:rsid w:val="00F33619"/>
    <w:rsid w:val="00F3430F"/>
    <w:rsid w:val="00F35AAA"/>
    <w:rsid w:val="00F44A6D"/>
    <w:rsid w:val="00F46E53"/>
    <w:rsid w:val="00F47F65"/>
    <w:rsid w:val="00F51BFF"/>
    <w:rsid w:val="00F51EC9"/>
    <w:rsid w:val="00F522C5"/>
    <w:rsid w:val="00F53E6E"/>
    <w:rsid w:val="00F57D92"/>
    <w:rsid w:val="00F6130C"/>
    <w:rsid w:val="00F6431A"/>
    <w:rsid w:val="00F66A7C"/>
    <w:rsid w:val="00F7041C"/>
    <w:rsid w:val="00F76F88"/>
    <w:rsid w:val="00F77DD9"/>
    <w:rsid w:val="00F830B3"/>
    <w:rsid w:val="00F84453"/>
    <w:rsid w:val="00F974E1"/>
    <w:rsid w:val="00F97A83"/>
    <w:rsid w:val="00FA5583"/>
    <w:rsid w:val="00FA6621"/>
    <w:rsid w:val="00FB3445"/>
    <w:rsid w:val="00FB6E51"/>
    <w:rsid w:val="00FC386E"/>
    <w:rsid w:val="00FC4851"/>
    <w:rsid w:val="00FC4B51"/>
    <w:rsid w:val="00FC52CE"/>
    <w:rsid w:val="00FC7DFB"/>
    <w:rsid w:val="00FD2E89"/>
    <w:rsid w:val="00FD5086"/>
    <w:rsid w:val="00FD5394"/>
    <w:rsid w:val="00FD5784"/>
    <w:rsid w:val="00FD7E06"/>
    <w:rsid w:val="00FE098A"/>
    <w:rsid w:val="00FE513D"/>
    <w:rsid w:val="00FF0D28"/>
    <w:rsid w:val="00FF2156"/>
    <w:rsid w:val="00FF45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5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BFA"/>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043708"/>
    <w:pPr>
      <w:keepNext/>
      <w:jc w:val="center"/>
      <w:outlineLvl w:val="0"/>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725BFA"/>
    <w:pPr>
      <w:tabs>
        <w:tab w:val="center" w:pos="4677"/>
        <w:tab w:val="right" w:pos="9355"/>
      </w:tabs>
    </w:pPr>
  </w:style>
  <w:style w:type="character" w:customStyle="1" w:styleId="a5">
    <w:name w:val="Верхний колонтитул Знак"/>
    <w:basedOn w:val="a1"/>
    <w:link w:val="a4"/>
    <w:rsid w:val="00725BFA"/>
    <w:rPr>
      <w:rFonts w:ascii="Times New Roman" w:eastAsia="Times New Roman" w:hAnsi="Times New Roman" w:cs="Times New Roman"/>
      <w:sz w:val="20"/>
      <w:szCs w:val="20"/>
      <w:lang w:eastAsia="ru-RU"/>
    </w:rPr>
  </w:style>
  <w:style w:type="character" w:styleId="a6">
    <w:name w:val="page number"/>
    <w:rsid w:val="00725BFA"/>
    <w:rPr>
      <w:rFonts w:cs="Times New Roman"/>
    </w:rPr>
  </w:style>
  <w:style w:type="paragraph" w:customStyle="1" w:styleId="Default">
    <w:name w:val="Default"/>
    <w:rsid w:val="00725BF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alloon Text"/>
    <w:basedOn w:val="a"/>
    <w:link w:val="a8"/>
    <w:uiPriority w:val="99"/>
    <w:semiHidden/>
    <w:unhideWhenUsed/>
    <w:rsid w:val="00725BFA"/>
    <w:rPr>
      <w:rFonts w:ascii="Tahoma" w:hAnsi="Tahoma" w:cs="Tahoma"/>
      <w:sz w:val="16"/>
      <w:szCs w:val="16"/>
    </w:rPr>
  </w:style>
  <w:style w:type="character" w:customStyle="1" w:styleId="a8">
    <w:name w:val="Текст выноски Знак"/>
    <w:basedOn w:val="a1"/>
    <w:link w:val="a7"/>
    <w:uiPriority w:val="99"/>
    <w:semiHidden/>
    <w:rsid w:val="00725BFA"/>
    <w:rPr>
      <w:rFonts w:ascii="Tahoma" w:eastAsia="Times New Roman" w:hAnsi="Tahoma" w:cs="Tahoma"/>
      <w:sz w:val="16"/>
      <w:szCs w:val="16"/>
      <w:lang w:eastAsia="ru-RU"/>
    </w:rPr>
  </w:style>
  <w:style w:type="character" w:customStyle="1" w:styleId="apple-converted-space">
    <w:name w:val="apple-converted-space"/>
    <w:rsid w:val="00725BFA"/>
  </w:style>
  <w:style w:type="character" w:styleId="a9">
    <w:name w:val="Hyperlink"/>
    <w:uiPriority w:val="99"/>
    <w:unhideWhenUsed/>
    <w:rsid w:val="00725BFA"/>
    <w:rPr>
      <w:color w:val="0000FF"/>
      <w:u w:val="single"/>
    </w:rPr>
  </w:style>
  <w:style w:type="paragraph" w:styleId="aa">
    <w:name w:val="Body Text Indent"/>
    <w:basedOn w:val="a"/>
    <w:link w:val="ab"/>
    <w:rsid w:val="00725BFA"/>
    <w:pPr>
      <w:spacing w:after="120"/>
      <w:ind w:left="283"/>
    </w:pPr>
    <w:rPr>
      <w:sz w:val="24"/>
      <w:szCs w:val="24"/>
    </w:rPr>
  </w:style>
  <w:style w:type="character" w:customStyle="1" w:styleId="ab">
    <w:name w:val="Основной текст с отступом Знак"/>
    <w:basedOn w:val="a1"/>
    <w:link w:val="aa"/>
    <w:rsid w:val="00725BFA"/>
    <w:rPr>
      <w:rFonts w:ascii="Times New Roman" w:eastAsia="Times New Roman" w:hAnsi="Times New Roman" w:cs="Times New Roman"/>
      <w:sz w:val="24"/>
      <w:szCs w:val="24"/>
    </w:rPr>
  </w:style>
  <w:style w:type="paragraph" w:styleId="ac">
    <w:name w:val="Normal (Web)"/>
    <w:basedOn w:val="a"/>
    <w:uiPriority w:val="99"/>
    <w:unhideWhenUsed/>
    <w:rsid w:val="00725BFA"/>
    <w:pPr>
      <w:spacing w:before="100" w:beforeAutospacing="1" w:after="100" w:afterAutospacing="1"/>
    </w:pPr>
    <w:rPr>
      <w:sz w:val="24"/>
      <w:szCs w:val="24"/>
    </w:rPr>
  </w:style>
  <w:style w:type="character" w:customStyle="1" w:styleId="ad">
    <w:name w:val="Без интервала Знак"/>
    <w:link w:val="ae"/>
    <w:uiPriority w:val="99"/>
    <w:locked/>
    <w:rsid w:val="00725BFA"/>
  </w:style>
  <w:style w:type="paragraph" w:styleId="ae">
    <w:name w:val="No Spacing"/>
    <w:link w:val="ad"/>
    <w:uiPriority w:val="99"/>
    <w:qFormat/>
    <w:rsid w:val="00725BFA"/>
    <w:pPr>
      <w:spacing w:after="0" w:line="240" w:lineRule="auto"/>
    </w:pPr>
  </w:style>
  <w:style w:type="paragraph" w:styleId="af">
    <w:name w:val="List Paragraph"/>
    <w:basedOn w:val="a"/>
    <w:uiPriority w:val="34"/>
    <w:qFormat/>
    <w:rsid w:val="00725BFA"/>
    <w:pPr>
      <w:spacing w:after="200" w:line="276" w:lineRule="auto"/>
      <w:ind w:left="720"/>
      <w:contextualSpacing/>
    </w:pPr>
    <w:rPr>
      <w:rFonts w:asciiTheme="minorHAnsi" w:eastAsiaTheme="minorEastAsia" w:hAnsiTheme="minorHAnsi" w:cstheme="minorBidi"/>
      <w:sz w:val="22"/>
      <w:szCs w:val="22"/>
    </w:rPr>
  </w:style>
  <w:style w:type="character" w:customStyle="1" w:styleId="hps">
    <w:name w:val="hps"/>
    <w:basedOn w:val="a1"/>
    <w:rsid w:val="00725BFA"/>
  </w:style>
  <w:style w:type="character" w:customStyle="1" w:styleId="11">
    <w:name w:val="Основной текст Знак1"/>
    <w:uiPriority w:val="99"/>
    <w:rsid w:val="00725BFA"/>
    <w:rPr>
      <w:rFonts w:ascii="Times New Roman" w:hAnsi="Times New Roman" w:cs="Times New Roman" w:hint="default"/>
      <w:strike w:val="0"/>
      <w:dstrike w:val="0"/>
      <w:sz w:val="21"/>
      <w:szCs w:val="21"/>
      <w:u w:val="none"/>
      <w:effect w:val="none"/>
    </w:rPr>
  </w:style>
  <w:style w:type="paragraph" w:styleId="af0">
    <w:name w:val="Body Text"/>
    <w:basedOn w:val="a"/>
    <w:link w:val="af1"/>
    <w:uiPriority w:val="99"/>
    <w:semiHidden/>
    <w:unhideWhenUsed/>
    <w:rsid w:val="00725BFA"/>
    <w:pPr>
      <w:spacing w:after="120"/>
    </w:pPr>
  </w:style>
  <w:style w:type="character" w:customStyle="1" w:styleId="af1">
    <w:name w:val="Основной текст Знак"/>
    <w:basedOn w:val="a1"/>
    <w:link w:val="af0"/>
    <w:uiPriority w:val="99"/>
    <w:semiHidden/>
    <w:rsid w:val="00725BFA"/>
    <w:rPr>
      <w:rFonts w:ascii="Times New Roman" w:eastAsia="Times New Roman" w:hAnsi="Times New Roman" w:cs="Times New Roman"/>
      <w:sz w:val="20"/>
      <w:szCs w:val="20"/>
      <w:lang w:eastAsia="ru-RU"/>
    </w:rPr>
  </w:style>
  <w:style w:type="paragraph" w:customStyle="1" w:styleId="HellyRIR">
    <w:name w:val="Helly RIR"/>
    <w:rsid w:val="00725BFA"/>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2">
    <w:name w:val="Абзац списка1"/>
    <w:basedOn w:val="a"/>
    <w:rsid w:val="00725BFA"/>
    <w:pPr>
      <w:spacing w:after="200" w:line="276" w:lineRule="auto"/>
      <w:ind w:left="720"/>
      <w:contextualSpacing/>
    </w:pPr>
    <w:rPr>
      <w:rFonts w:ascii="Calibri" w:hAnsi="Calibri"/>
      <w:sz w:val="22"/>
      <w:szCs w:val="22"/>
      <w:lang w:eastAsia="en-US"/>
    </w:rPr>
  </w:style>
  <w:style w:type="table" w:styleId="af2">
    <w:name w:val="Table Grid"/>
    <w:basedOn w:val="a2"/>
    <w:uiPriority w:val="59"/>
    <w:rsid w:val="00725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725BFA"/>
    <w:pPr>
      <w:spacing w:after="120" w:line="480" w:lineRule="auto"/>
      <w:ind w:left="283"/>
    </w:pPr>
    <w:rPr>
      <w:sz w:val="24"/>
      <w:szCs w:val="24"/>
    </w:rPr>
  </w:style>
  <w:style w:type="character" w:customStyle="1" w:styleId="20">
    <w:name w:val="Основной текст с отступом 2 Знак"/>
    <w:basedOn w:val="a1"/>
    <w:link w:val="2"/>
    <w:rsid w:val="00725BFA"/>
    <w:rPr>
      <w:rFonts w:ascii="Times New Roman" w:eastAsia="Times New Roman" w:hAnsi="Times New Roman" w:cs="Times New Roman"/>
      <w:sz w:val="24"/>
      <w:szCs w:val="24"/>
      <w:lang w:eastAsia="ru-RU"/>
    </w:rPr>
  </w:style>
  <w:style w:type="paragraph" w:styleId="af3">
    <w:name w:val="Title"/>
    <w:basedOn w:val="a"/>
    <w:link w:val="af4"/>
    <w:qFormat/>
    <w:rsid w:val="00725BFA"/>
    <w:pPr>
      <w:jc w:val="center"/>
    </w:pPr>
    <w:rPr>
      <w:b/>
      <w:sz w:val="24"/>
    </w:rPr>
  </w:style>
  <w:style w:type="character" w:customStyle="1" w:styleId="af4">
    <w:name w:val="Название Знак"/>
    <w:basedOn w:val="a1"/>
    <w:link w:val="af3"/>
    <w:rsid w:val="00725BFA"/>
    <w:rPr>
      <w:rFonts w:ascii="Times New Roman" w:eastAsia="Times New Roman" w:hAnsi="Times New Roman" w:cs="Times New Roman"/>
      <w:b/>
      <w:sz w:val="24"/>
      <w:szCs w:val="20"/>
    </w:rPr>
  </w:style>
  <w:style w:type="paragraph" w:styleId="af5">
    <w:name w:val="footer"/>
    <w:basedOn w:val="a"/>
    <w:link w:val="af6"/>
    <w:uiPriority w:val="99"/>
    <w:unhideWhenUsed/>
    <w:rsid w:val="00B04F91"/>
    <w:pPr>
      <w:tabs>
        <w:tab w:val="center" w:pos="4677"/>
        <w:tab w:val="right" w:pos="9355"/>
      </w:tabs>
    </w:pPr>
  </w:style>
  <w:style w:type="character" w:customStyle="1" w:styleId="af6">
    <w:name w:val="Нижний колонтитул Знак"/>
    <w:basedOn w:val="a1"/>
    <w:link w:val="af5"/>
    <w:uiPriority w:val="99"/>
    <w:rsid w:val="00B04F91"/>
    <w:rPr>
      <w:rFonts w:ascii="Times New Roman" w:eastAsia="Times New Roman" w:hAnsi="Times New Roman" w:cs="Times New Roman"/>
      <w:sz w:val="20"/>
      <w:szCs w:val="20"/>
      <w:lang w:eastAsia="ru-RU"/>
    </w:rPr>
  </w:style>
  <w:style w:type="paragraph" w:customStyle="1" w:styleId="af7">
    <w:name w:val="Базовый"/>
    <w:rsid w:val="008C1BC1"/>
    <w:pPr>
      <w:tabs>
        <w:tab w:val="left" w:pos="708"/>
      </w:tabs>
      <w:suppressAutoHyphens/>
      <w:spacing w:after="0" w:line="100" w:lineRule="atLeast"/>
    </w:pPr>
    <w:rPr>
      <w:rFonts w:ascii="Times New Roman" w:eastAsia="Times New Roman" w:hAnsi="Times New Roman" w:cs="Times New Roman"/>
      <w:color w:val="00000A"/>
      <w:sz w:val="24"/>
      <w:szCs w:val="24"/>
      <w:lang w:eastAsia="ru-RU"/>
    </w:rPr>
  </w:style>
  <w:style w:type="character" w:customStyle="1" w:styleId="FontStyle55">
    <w:name w:val="Font Style55"/>
    <w:basedOn w:val="a1"/>
    <w:uiPriority w:val="99"/>
    <w:rsid w:val="00F7041C"/>
    <w:rPr>
      <w:rFonts w:ascii="Times New Roman" w:hAnsi="Times New Roman" w:cs="Times New Roman" w:hint="default"/>
      <w:sz w:val="22"/>
      <w:szCs w:val="22"/>
    </w:rPr>
  </w:style>
  <w:style w:type="character" w:customStyle="1" w:styleId="10">
    <w:name w:val="Заголовок 1 Знак"/>
    <w:basedOn w:val="a1"/>
    <w:link w:val="1"/>
    <w:rsid w:val="00043708"/>
    <w:rPr>
      <w:rFonts w:ascii="Times New Roman" w:eastAsia="Times New Roman" w:hAnsi="Times New Roman" w:cs="Times New Roman"/>
      <w:sz w:val="28"/>
      <w:szCs w:val="20"/>
      <w:lang w:eastAsia="ru-RU"/>
    </w:rPr>
  </w:style>
  <w:style w:type="paragraph" w:customStyle="1" w:styleId="a0">
    <w:name w:val="Стиль"/>
    <w:rsid w:val="00043708"/>
    <w:pPr>
      <w:spacing w:after="0" w:line="240" w:lineRule="auto"/>
    </w:pPr>
    <w:rPr>
      <w:rFonts w:ascii="Times New Roman" w:eastAsia="Times New Roman" w:hAnsi="Times New Roman" w:cs="Times New Roman"/>
      <w:sz w:val="20"/>
      <w:szCs w:val="20"/>
      <w:lang w:eastAsia="ru-RU"/>
    </w:rPr>
  </w:style>
  <w:style w:type="paragraph" w:styleId="21">
    <w:name w:val="Body Text 2"/>
    <w:basedOn w:val="a"/>
    <w:link w:val="22"/>
    <w:rsid w:val="00043708"/>
    <w:pPr>
      <w:spacing w:after="120" w:line="480" w:lineRule="auto"/>
    </w:pPr>
    <w:rPr>
      <w:sz w:val="28"/>
    </w:rPr>
  </w:style>
  <w:style w:type="character" w:customStyle="1" w:styleId="22">
    <w:name w:val="Основной текст 2 Знак"/>
    <w:basedOn w:val="a1"/>
    <w:link w:val="21"/>
    <w:rsid w:val="00043708"/>
    <w:rPr>
      <w:rFonts w:ascii="Times New Roman" w:eastAsia="Times New Roman" w:hAnsi="Times New Roman" w:cs="Times New Roman"/>
      <w:sz w:val="28"/>
      <w:szCs w:val="20"/>
      <w:lang w:eastAsia="ru-RU"/>
    </w:rPr>
  </w:style>
  <w:style w:type="paragraph" w:styleId="af8">
    <w:name w:val="Plain Text"/>
    <w:basedOn w:val="a"/>
    <w:link w:val="af9"/>
    <w:rsid w:val="00043708"/>
    <w:rPr>
      <w:rFonts w:ascii="Courier New" w:hAnsi="Courier New"/>
    </w:rPr>
  </w:style>
  <w:style w:type="character" w:customStyle="1" w:styleId="af9">
    <w:name w:val="Текст Знак"/>
    <w:basedOn w:val="a1"/>
    <w:link w:val="af8"/>
    <w:rsid w:val="00043708"/>
    <w:rPr>
      <w:rFonts w:ascii="Courier New" w:eastAsia="Times New Roman" w:hAnsi="Courier New" w:cs="Times New Roman"/>
      <w:sz w:val="20"/>
      <w:szCs w:val="20"/>
      <w:lang w:eastAsia="ru-RU"/>
    </w:rPr>
  </w:style>
  <w:style w:type="character" w:styleId="afa">
    <w:name w:val="Strong"/>
    <w:qFormat/>
    <w:rsid w:val="00043708"/>
    <w:rPr>
      <w:rFonts w:cs="Times New Roman"/>
      <w:b/>
    </w:rPr>
  </w:style>
  <w:style w:type="character" w:styleId="afb">
    <w:name w:val="Placeholder Text"/>
    <w:basedOn w:val="a1"/>
    <w:uiPriority w:val="99"/>
    <w:semiHidden/>
    <w:rsid w:val="001857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BFA"/>
    <w:pPr>
      <w:spacing w:after="0" w:line="240" w:lineRule="auto"/>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725BFA"/>
    <w:pPr>
      <w:tabs>
        <w:tab w:val="center" w:pos="4677"/>
        <w:tab w:val="right" w:pos="9355"/>
      </w:tabs>
    </w:pPr>
  </w:style>
  <w:style w:type="character" w:customStyle="1" w:styleId="a5">
    <w:name w:val="Верхний колонтитул Знак"/>
    <w:basedOn w:val="a1"/>
    <w:link w:val="a4"/>
    <w:rsid w:val="00725BFA"/>
    <w:rPr>
      <w:rFonts w:ascii="Times New Roman" w:eastAsia="Times New Roman" w:hAnsi="Times New Roman" w:cs="Times New Roman"/>
      <w:sz w:val="20"/>
      <w:szCs w:val="20"/>
      <w:lang w:eastAsia="ru-RU"/>
    </w:rPr>
  </w:style>
  <w:style w:type="character" w:styleId="a6">
    <w:name w:val="page number"/>
    <w:rsid w:val="00725BFA"/>
    <w:rPr>
      <w:rFonts w:cs="Times New Roman"/>
    </w:rPr>
  </w:style>
  <w:style w:type="paragraph" w:customStyle="1" w:styleId="Default">
    <w:name w:val="Default"/>
    <w:rsid w:val="00725BF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alloon Text"/>
    <w:basedOn w:val="a"/>
    <w:link w:val="a8"/>
    <w:uiPriority w:val="99"/>
    <w:semiHidden/>
    <w:unhideWhenUsed/>
    <w:rsid w:val="00725BFA"/>
    <w:rPr>
      <w:rFonts w:ascii="Tahoma" w:hAnsi="Tahoma" w:cs="Tahoma"/>
      <w:sz w:val="16"/>
      <w:szCs w:val="16"/>
    </w:rPr>
  </w:style>
  <w:style w:type="character" w:customStyle="1" w:styleId="a8">
    <w:name w:val="Текст выноски Знак"/>
    <w:basedOn w:val="a1"/>
    <w:link w:val="a7"/>
    <w:uiPriority w:val="99"/>
    <w:semiHidden/>
    <w:rsid w:val="00725BFA"/>
    <w:rPr>
      <w:rFonts w:ascii="Tahoma" w:eastAsia="Times New Roman" w:hAnsi="Tahoma" w:cs="Tahoma"/>
      <w:sz w:val="16"/>
      <w:szCs w:val="16"/>
      <w:lang w:eastAsia="ru-RU"/>
    </w:rPr>
  </w:style>
  <w:style w:type="character" w:customStyle="1" w:styleId="apple-converted-space">
    <w:name w:val="apple-converted-space"/>
    <w:rsid w:val="00725BFA"/>
  </w:style>
  <w:style w:type="character" w:styleId="a9">
    <w:name w:val="Hyperlink"/>
    <w:uiPriority w:val="99"/>
    <w:unhideWhenUsed/>
    <w:rsid w:val="00725BFA"/>
    <w:rPr>
      <w:color w:val="0000FF"/>
      <w:u w:val="single"/>
    </w:rPr>
  </w:style>
  <w:style w:type="paragraph" w:styleId="aa">
    <w:name w:val="Body Text Indent"/>
    <w:basedOn w:val="a"/>
    <w:link w:val="ab"/>
    <w:rsid w:val="00725BFA"/>
    <w:pPr>
      <w:spacing w:after="120"/>
      <w:ind w:left="283"/>
    </w:pPr>
    <w:rPr>
      <w:sz w:val="24"/>
      <w:szCs w:val="24"/>
      <w:lang w:val="x-none" w:eastAsia="x-none"/>
    </w:rPr>
  </w:style>
  <w:style w:type="character" w:customStyle="1" w:styleId="ab">
    <w:name w:val="Основной текст с отступом Знак"/>
    <w:basedOn w:val="a1"/>
    <w:link w:val="aa"/>
    <w:rsid w:val="00725BFA"/>
    <w:rPr>
      <w:rFonts w:ascii="Times New Roman" w:eastAsia="Times New Roman" w:hAnsi="Times New Roman" w:cs="Times New Roman"/>
      <w:sz w:val="24"/>
      <w:szCs w:val="24"/>
      <w:lang w:val="x-none" w:eastAsia="x-none"/>
    </w:rPr>
  </w:style>
  <w:style w:type="paragraph" w:styleId="ac">
    <w:name w:val="Normal (Web)"/>
    <w:basedOn w:val="a"/>
    <w:unhideWhenUsed/>
    <w:rsid w:val="00725BFA"/>
    <w:pPr>
      <w:spacing w:before="100" w:beforeAutospacing="1" w:after="100" w:afterAutospacing="1"/>
    </w:pPr>
    <w:rPr>
      <w:sz w:val="24"/>
      <w:szCs w:val="24"/>
    </w:rPr>
  </w:style>
  <w:style w:type="character" w:customStyle="1" w:styleId="ad">
    <w:name w:val="Без интервала Знак"/>
    <w:link w:val="ae"/>
    <w:uiPriority w:val="99"/>
    <w:locked/>
    <w:rsid w:val="00725BFA"/>
  </w:style>
  <w:style w:type="paragraph" w:styleId="ae">
    <w:name w:val="No Spacing"/>
    <w:link w:val="ad"/>
    <w:uiPriority w:val="1"/>
    <w:qFormat/>
    <w:rsid w:val="00725BFA"/>
    <w:pPr>
      <w:spacing w:after="0" w:line="240" w:lineRule="auto"/>
    </w:pPr>
  </w:style>
  <w:style w:type="paragraph" w:styleId="af">
    <w:name w:val="List Paragraph"/>
    <w:basedOn w:val="a"/>
    <w:uiPriority w:val="34"/>
    <w:qFormat/>
    <w:rsid w:val="00725BFA"/>
    <w:pPr>
      <w:spacing w:after="200" w:line="276" w:lineRule="auto"/>
      <w:ind w:left="720"/>
      <w:contextualSpacing/>
    </w:pPr>
    <w:rPr>
      <w:rFonts w:asciiTheme="minorHAnsi" w:eastAsiaTheme="minorEastAsia" w:hAnsiTheme="minorHAnsi" w:cstheme="minorBidi"/>
      <w:sz w:val="22"/>
      <w:szCs w:val="22"/>
    </w:rPr>
  </w:style>
  <w:style w:type="character" w:customStyle="1" w:styleId="hps">
    <w:name w:val="hps"/>
    <w:basedOn w:val="a1"/>
    <w:rsid w:val="00725BFA"/>
  </w:style>
  <w:style w:type="character" w:customStyle="1" w:styleId="11">
    <w:name w:val="Основной текст Знак1"/>
    <w:uiPriority w:val="99"/>
    <w:rsid w:val="00725BFA"/>
    <w:rPr>
      <w:rFonts w:ascii="Times New Roman" w:hAnsi="Times New Roman" w:cs="Times New Roman" w:hint="default"/>
      <w:strike w:val="0"/>
      <w:dstrike w:val="0"/>
      <w:sz w:val="21"/>
      <w:szCs w:val="21"/>
      <w:u w:val="none"/>
      <w:effect w:val="none"/>
    </w:rPr>
  </w:style>
  <w:style w:type="paragraph" w:styleId="af0">
    <w:name w:val="Body Text"/>
    <w:basedOn w:val="a"/>
    <w:link w:val="af1"/>
    <w:uiPriority w:val="99"/>
    <w:semiHidden/>
    <w:unhideWhenUsed/>
    <w:rsid w:val="00725BFA"/>
    <w:pPr>
      <w:spacing w:after="120"/>
    </w:pPr>
  </w:style>
  <w:style w:type="character" w:customStyle="1" w:styleId="af1">
    <w:name w:val="Основной текст Знак"/>
    <w:basedOn w:val="a1"/>
    <w:link w:val="af0"/>
    <w:uiPriority w:val="99"/>
    <w:semiHidden/>
    <w:rsid w:val="00725BFA"/>
    <w:rPr>
      <w:rFonts w:ascii="Times New Roman" w:eastAsia="Times New Roman" w:hAnsi="Times New Roman" w:cs="Times New Roman"/>
      <w:sz w:val="20"/>
      <w:szCs w:val="20"/>
      <w:lang w:eastAsia="ru-RU"/>
    </w:rPr>
  </w:style>
  <w:style w:type="paragraph" w:customStyle="1" w:styleId="HellyRIR">
    <w:name w:val="Helly RIR"/>
    <w:rsid w:val="00725BFA"/>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2">
    <w:name w:val="Абзац списка1"/>
    <w:basedOn w:val="a"/>
    <w:rsid w:val="00725BFA"/>
    <w:pPr>
      <w:spacing w:after="200" w:line="276" w:lineRule="auto"/>
      <w:ind w:left="720"/>
      <w:contextualSpacing/>
    </w:pPr>
    <w:rPr>
      <w:rFonts w:ascii="Calibri" w:hAnsi="Calibri"/>
      <w:sz w:val="22"/>
      <w:szCs w:val="22"/>
      <w:lang w:eastAsia="en-US"/>
    </w:rPr>
  </w:style>
  <w:style w:type="table" w:styleId="af2">
    <w:name w:val="Table Grid"/>
    <w:basedOn w:val="a2"/>
    <w:uiPriority w:val="59"/>
    <w:rsid w:val="00725B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725BFA"/>
    <w:pPr>
      <w:spacing w:after="120" w:line="480" w:lineRule="auto"/>
      <w:ind w:left="283"/>
    </w:pPr>
    <w:rPr>
      <w:sz w:val="24"/>
      <w:szCs w:val="24"/>
    </w:rPr>
  </w:style>
  <w:style w:type="character" w:customStyle="1" w:styleId="20">
    <w:name w:val="Основной текст с отступом 2 Знак"/>
    <w:basedOn w:val="a1"/>
    <w:link w:val="2"/>
    <w:rsid w:val="00725BFA"/>
    <w:rPr>
      <w:rFonts w:ascii="Times New Roman" w:eastAsia="Times New Roman" w:hAnsi="Times New Roman" w:cs="Times New Roman"/>
      <w:sz w:val="24"/>
      <w:szCs w:val="24"/>
      <w:lang w:eastAsia="ru-RU"/>
    </w:rPr>
  </w:style>
  <w:style w:type="paragraph" w:styleId="af3">
    <w:name w:val="Title"/>
    <w:basedOn w:val="a"/>
    <w:link w:val="af4"/>
    <w:qFormat/>
    <w:rsid w:val="00725BFA"/>
    <w:pPr>
      <w:jc w:val="center"/>
    </w:pPr>
    <w:rPr>
      <w:b/>
      <w:sz w:val="24"/>
      <w:lang w:val="x-none" w:eastAsia="x-none"/>
    </w:rPr>
  </w:style>
  <w:style w:type="character" w:customStyle="1" w:styleId="af4">
    <w:name w:val="Название Знак"/>
    <w:basedOn w:val="a1"/>
    <w:link w:val="af3"/>
    <w:rsid w:val="00725BFA"/>
    <w:rPr>
      <w:rFonts w:ascii="Times New Roman" w:eastAsia="Times New Roman" w:hAnsi="Times New Roman" w:cs="Times New Roman"/>
      <w:b/>
      <w:sz w:val="24"/>
      <w:szCs w:val="20"/>
      <w:lang w:val="x-none" w:eastAsia="x-none"/>
    </w:rPr>
  </w:style>
  <w:style w:type="paragraph" w:styleId="af5">
    <w:name w:val="footer"/>
    <w:basedOn w:val="a"/>
    <w:link w:val="af6"/>
    <w:uiPriority w:val="99"/>
    <w:unhideWhenUsed/>
    <w:rsid w:val="00B04F91"/>
    <w:pPr>
      <w:tabs>
        <w:tab w:val="center" w:pos="4677"/>
        <w:tab w:val="right" w:pos="9355"/>
      </w:tabs>
    </w:pPr>
  </w:style>
  <w:style w:type="character" w:customStyle="1" w:styleId="af6">
    <w:name w:val="Нижний колонтитул Знак"/>
    <w:basedOn w:val="a1"/>
    <w:link w:val="af5"/>
    <w:uiPriority w:val="99"/>
    <w:rsid w:val="00B04F91"/>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268591792">
      <w:bodyDiv w:val="1"/>
      <w:marLeft w:val="0"/>
      <w:marRight w:val="0"/>
      <w:marTop w:val="0"/>
      <w:marBottom w:val="0"/>
      <w:divBdr>
        <w:top w:val="none" w:sz="0" w:space="0" w:color="auto"/>
        <w:left w:val="none" w:sz="0" w:space="0" w:color="auto"/>
        <w:bottom w:val="none" w:sz="0" w:space="0" w:color="auto"/>
        <w:right w:val="none" w:sz="0" w:space="0" w:color="auto"/>
      </w:divBdr>
    </w:div>
    <w:div w:id="312567579">
      <w:bodyDiv w:val="1"/>
      <w:marLeft w:val="0"/>
      <w:marRight w:val="0"/>
      <w:marTop w:val="0"/>
      <w:marBottom w:val="0"/>
      <w:divBdr>
        <w:top w:val="none" w:sz="0" w:space="0" w:color="auto"/>
        <w:left w:val="none" w:sz="0" w:space="0" w:color="auto"/>
        <w:bottom w:val="none" w:sz="0" w:space="0" w:color="auto"/>
        <w:right w:val="none" w:sz="0" w:space="0" w:color="auto"/>
      </w:divBdr>
    </w:div>
    <w:div w:id="757209973">
      <w:bodyDiv w:val="1"/>
      <w:marLeft w:val="0"/>
      <w:marRight w:val="0"/>
      <w:marTop w:val="0"/>
      <w:marBottom w:val="0"/>
      <w:divBdr>
        <w:top w:val="none" w:sz="0" w:space="0" w:color="auto"/>
        <w:left w:val="none" w:sz="0" w:space="0" w:color="auto"/>
        <w:bottom w:val="none" w:sz="0" w:space="0" w:color="auto"/>
        <w:right w:val="none" w:sz="0" w:space="0" w:color="auto"/>
      </w:divBdr>
    </w:div>
    <w:div w:id="1660771263">
      <w:bodyDiv w:val="1"/>
      <w:marLeft w:val="0"/>
      <w:marRight w:val="0"/>
      <w:marTop w:val="0"/>
      <w:marBottom w:val="0"/>
      <w:divBdr>
        <w:top w:val="none" w:sz="0" w:space="0" w:color="auto"/>
        <w:left w:val="none" w:sz="0" w:space="0" w:color="auto"/>
        <w:bottom w:val="none" w:sz="0" w:space="0" w:color="auto"/>
        <w:right w:val="none" w:sz="0" w:space="0" w:color="auto"/>
      </w:divBdr>
    </w:div>
    <w:div w:id="203942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vsesnip.com/Data1/8/%208934/index.htm"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footer" Target="foot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goshgarmm@rambl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www.agroinvestor.ru/%20technologies/article/%2014825-progress-degradatsii/" TargetMode="External"/><Relationship Id="rId10" Type="http://schemas.openxmlformats.org/officeDocument/2006/relationships/image" Target="media/image2.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wmf"/><Relationship Id="rId22" Type="http://schemas.openxmlformats.org/officeDocument/2006/relationships/hyperlink" Target="http://www.scientific-notes.ru/pdf/033-005.pdf"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g9\Desktop\&#1057;&#1090;&#1072;&#1090;&#1089;&#1090;&#1080;&#1082;&#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3132223661915682"/>
          <c:y val="3.3902887139107614E-2"/>
          <c:w val="0.70028851456859242"/>
          <c:h val="0.74244881889763781"/>
        </c:manualLayout>
      </c:layout>
      <c:scatterChart>
        <c:scatterStyle val="lineMarker"/>
        <c:ser>
          <c:idx val="0"/>
          <c:order val="0"/>
          <c:tx>
            <c:strRef>
              <c:f>Лист1!$B$1</c:f>
              <c:strCache>
                <c:ptCount val="1"/>
                <c:pt idx="0">
                  <c:v>Dry_Yield</c:v>
                </c:pt>
              </c:strCache>
            </c:strRef>
          </c:tx>
          <c:spPr>
            <a:ln w="28575">
              <a:noFill/>
            </a:ln>
          </c:spPr>
          <c:trendline>
            <c:trendlineType val="exp"/>
            <c:dispRSqr val="1"/>
            <c:dispEq val="1"/>
            <c:trendlineLbl>
              <c:layout>
                <c:manualLayout>
                  <c:x val="-0.20532905609021096"/>
                  <c:y val="-0.22805556638041188"/>
                </c:manualLayout>
              </c:layout>
              <c:numFmt formatCode="General" sourceLinked="0"/>
            </c:trendlineLbl>
          </c:trendline>
          <c:xVal>
            <c:numRef>
              <c:f>Лист1!$A$2:$A$114</c:f>
              <c:numCache>
                <c:formatCode>0.00</c:formatCode>
                <c:ptCount val="113"/>
                <c:pt idx="0">
                  <c:v>0.40721315145499976</c:v>
                </c:pt>
                <c:pt idx="1">
                  <c:v>0.40653929114300008</c:v>
                </c:pt>
                <c:pt idx="2">
                  <c:v>0.42942476272600705</c:v>
                </c:pt>
                <c:pt idx="3">
                  <c:v>0.46115639805800002</c:v>
                </c:pt>
                <c:pt idx="4">
                  <c:v>0.45216622948599999</c:v>
                </c:pt>
                <c:pt idx="5">
                  <c:v>0.4595729410650049</c:v>
                </c:pt>
                <c:pt idx="6">
                  <c:v>0.46707326173800423</c:v>
                </c:pt>
                <c:pt idx="7">
                  <c:v>0.46011224389099997</c:v>
                </c:pt>
                <c:pt idx="8">
                  <c:v>0.46007749438300038</c:v>
                </c:pt>
                <c:pt idx="9">
                  <c:v>0.46524232626000001</c:v>
                </c:pt>
                <c:pt idx="10">
                  <c:v>0.46317583322500377</c:v>
                </c:pt>
                <c:pt idx="11">
                  <c:v>0.46649077534700834</c:v>
                </c:pt>
                <c:pt idx="12">
                  <c:v>0.46407136321100423</c:v>
                </c:pt>
                <c:pt idx="13">
                  <c:v>0.46695277094800552</c:v>
                </c:pt>
                <c:pt idx="14">
                  <c:v>0.44885015487699975</c:v>
                </c:pt>
                <c:pt idx="15">
                  <c:v>0.45839354395900406</c:v>
                </c:pt>
                <c:pt idx="16">
                  <c:v>0.44339624047300003</c:v>
                </c:pt>
                <c:pt idx="17">
                  <c:v>0.46658211946500378</c:v>
                </c:pt>
                <c:pt idx="18">
                  <c:v>0.45158389210700423</c:v>
                </c:pt>
                <c:pt idx="19">
                  <c:v>0.43600410223000491</c:v>
                </c:pt>
                <c:pt idx="20">
                  <c:v>0.4555978477</c:v>
                </c:pt>
                <c:pt idx="21">
                  <c:v>0.455212116241</c:v>
                </c:pt>
                <c:pt idx="22">
                  <c:v>0.45142480731000845</c:v>
                </c:pt>
                <c:pt idx="23">
                  <c:v>0.45931723713900491</c:v>
                </c:pt>
                <c:pt idx="24">
                  <c:v>0.47037997841800377</c:v>
                </c:pt>
                <c:pt idx="25">
                  <c:v>0.45755210518800032</c:v>
                </c:pt>
                <c:pt idx="27">
                  <c:v>0.47410821914700491</c:v>
                </c:pt>
                <c:pt idx="28">
                  <c:v>0.4762706458570049</c:v>
                </c:pt>
                <c:pt idx="29">
                  <c:v>0.47627764940299999</c:v>
                </c:pt>
                <c:pt idx="30">
                  <c:v>0.47672176361100038</c:v>
                </c:pt>
                <c:pt idx="31">
                  <c:v>0.47692698240300491</c:v>
                </c:pt>
                <c:pt idx="32">
                  <c:v>0.47802388668100032</c:v>
                </c:pt>
                <c:pt idx="33">
                  <c:v>0.47887960076300423</c:v>
                </c:pt>
                <c:pt idx="34">
                  <c:v>0.47905808687200491</c:v>
                </c:pt>
                <c:pt idx="35">
                  <c:v>0.47952386736901126</c:v>
                </c:pt>
                <c:pt idx="36">
                  <c:v>0.48070105910299993</c:v>
                </c:pt>
                <c:pt idx="37">
                  <c:v>0.48873510956799993</c:v>
                </c:pt>
                <c:pt idx="38">
                  <c:v>0.49125933647199571</c:v>
                </c:pt>
                <c:pt idx="39">
                  <c:v>0.49139627814300491</c:v>
                </c:pt>
                <c:pt idx="40">
                  <c:v>0.49158164858800002</c:v>
                </c:pt>
                <c:pt idx="41">
                  <c:v>0.49303761124599998</c:v>
                </c:pt>
                <c:pt idx="42">
                  <c:v>0.49464964866599975</c:v>
                </c:pt>
                <c:pt idx="43">
                  <c:v>0.49521327018700423</c:v>
                </c:pt>
                <c:pt idx="44">
                  <c:v>0.49718785285900491</c:v>
                </c:pt>
                <c:pt idx="45">
                  <c:v>0.4984087347980049</c:v>
                </c:pt>
                <c:pt idx="46">
                  <c:v>0.49921879172300676</c:v>
                </c:pt>
                <c:pt idx="47">
                  <c:v>0.50003135204299998</c:v>
                </c:pt>
                <c:pt idx="48">
                  <c:v>0.50087457895300003</c:v>
                </c:pt>
                <c:pt idx="49">
                  <c:v>0.50124859809900002</c:v>
                </c:pt>
                <c:pt idx="50">
                  <c:v>0.50254529714600005</c:v>
                </c:pt>
                <c:pt idx="51">
                  <c:v>0.5026224851609995</c:v>
                </c:pt>
                <c:pt idx="52">
                  <c:v>0.50279814004900003</c:v>
                </c:pt>
                <c:pt idx="53">
                  <c:v>0.50312471389799951</c:v>
                </c:pt>
                <c:pt idx="54">
                  <c:v>0.50381940603300845</c:v>
                </c:pt>
                <c:pt idx="55">
                  <c:v>0.50465607643100063</c:v>
                </c:pt>
                <c:pt idx="56">
                  <c:v>0.50597536563900003</c:v>
                </c:pt>
                <c:pt idx="57">
                  <c:v>0.50624108314500005</c:v>
                </c:pt>
                <c:pt idx="58">
                  <c:v>0.50651043653500005</c:v>
                </c:pt>
                <c:pt idx="59">
                  <c:v>0.50662529468501072</c:v>
                </c:pt>
                <c:pt idx="60">
                  <c:v>0.50703483819999995</c:v>
                </c:pt>
                <c:pt idx="61">
                  <c:v>0.507224857807</c:v>
                </c:pt>
                <c:pt idx="62">
                  <c:v>0.50736594200099949</c:v>
                </c:pt>
                <c:pt idx="63">
                  <c:v>0.50742572545999998</c:v>
                </c:pt>
                <c:pt idx="64">
                  <c:v>0.50774240493800005</c:v>
                </c:pt>
                <c:pt idx="65">
                  <c:v>0.50774955749501038</c:v>
                </c:pt>
                <c:pt idx="66">
                  <c:v>0.50796645879699143</c:v>
                </c:pt>
                <c:pt idx="67">
                  <c:v>0.5080197453499995</c:v>
                </c:pt>
                <c:pt idx="68">
                  <c:v>0.50861561298400981</c:v>
                </c:pt>
                <c:pt idx="69">
                  <c:v>0.50889545679100845</c:v>
                </c:pt>
                <c:pt idx="70">
                  <c:v>0.50947248935699019</c:v>
                </c:pt>
                <c:pt idx="71">
                  <c:v>0.50985968112900004</c:v>
                </c:pt>
                <c:pt idx="72">
                  <c:v>0.51018649339699951</c:v>
                </c:pt>
                <c:pt idx="73">
                  <c:v>0.51021409034699949</c:v>
                </c:pt>
                <c:pt idx="74">
                  <c:v>0.51029086113</c:v>
                </c:pt>
                <c:pt idx="75">
                  <c:v>0.51050162315400005</c:v>
                </c:pt>
                <c:pt idx="76">
                  <c:v>0.51050633192098871</c:v>
                </c:pt>
                <c:pt idx="77">
                  <c:v>0.51064878702200001</c:v>
                </c:pt>
                <c:pt idx="78">
                  <c:v>0.510838031769</c:v>
                </c:pt>
                <c:pt idx="79">
                  <c:v>0.51144099235500062</c:v>
                </c:pt>
                <c:pt idx="80">
                  <c:v>0.51149493455900064</c:v>
                </c:pt>
                <c:pt idx="81">
                  <c:v>0.51172983646401704</c:v>
                </c:pt>
                <c:pt idx="82">
                  <c:v>0.51176053285599998</c:v>
                </c:pt>
                <c:pt idx="83">
                  <c:v>0.51182645559300755</c:v>
                </c:pt>
                <c:pt idx="84">
                  <c:v>0.51195263862600005</c:v>
                </c:pt>
                <c:pt idx="85">
                  <c:v>0.51200562715500064</c:v>
                </c:pt>
                <c:pt idx="86">
                  <c:v>0.51208293437999997</c:v>
                </c:pt>
                <c:pt idx="87">
                  <c:v>0.51211988925899998</c:v>
                </c:pt>
                <c:pt idx="88">
                  <c:v>0.51234209537499997</c:v>
                </c:pt>
                <c:pt idx="89">
                  <c:v>0.51256436109498871</c:v>
                </c:pt>
                <c:pt idx="90">
                  <c:v>0.51269006729100064</c:v>
                </c:pt>
                <c:pt idx="91">
                  <c:v>0.51287966966600063</c:v>
                </c:pt>
                <c:pt idx="92">
                  <c:v>0.51308417320300004</c:v>
                </c:pt>
                <c:pt idx="93">
                  <c:v>0.51324647665000833</c:v>
                </c:pt>
                <c:pt idx="94">
                  <c:v>0.51382023096100005</c:v>
                </c:pt>
                <c:pt idx="95">
                  <c:v>0.51412636041599957</c:v>
                </c:pt>
                <c:pt idx="96">
                  <c:v>0.51415777206400004</c:v>
                </c:pt>
                <c:pt idx="97">
                  <c:v>0.51427257060999998</c:v>
                </c:pt>
                <c:pt idx="98">
                  <c:v>0.51481354236599997</c:v>
                </c:pt>
                <c:pt idx="99">
                  <c:v>0.51486200094199108</c:v>
                </c:pt>
                <c:pt idx="100">
                  <c:v>0.51517009735099994</c:v>
                </c:pt>
                <c:pt idx="101">
                  <c:v>0.51537644863099996</c:v>
                </c:pt>
                <c:pt idx="102">
                  <c:v>0.51583850383800001</c:v>
                </c:pt>
                <c:pt idx="103">
                  <c:v>0.51645171642300969</c:v>
                </c:pt>
                <c:pt idx="104">
                  <c:v>0.51817053556399995</c:v>
                </c:pt>
                <c:pt idx="105">
                  <c:v>0.52230745554000002</c:v>
                </c:pt>
                <c:pt idx="106">
                  <c:v>0.5244138836859995</c:v>
                </c:pt>
                <c:pt idx="107">
                  <c:v>0.52514922618901105</c:v>
                </c:pt>
                <c:pt idx="108">
                  <c:v>0.52565807104100004</c:v>
                </c:pt>
                <c:pt idx="109">
                  <c:v>0.52865022420900065</c:v>
                </c:pt>
                <c:pt idx="110">
                  <c:v>0.53053289651900004</c:v>
                </c:pt>
                <c:pt idx="111">
                  <c:v>0.53175354003899999</c:v>
                </c:pt>
                <c:pt idx="112">
                  <c:v>0.53305476903899951</c:v>
                </c:pt>
              </c:numCache>
            </c:numRef>
          </c:xVal>
          <c:yVal>
            <c:numRef>
              <c:f>Лист1!$B$2:$B$114</c:f>
              <c:numCache>
                <c:formatCode>0.00</c:formatCode>
                <c:ptCount val="113"/>
                <c:pt idx="0">
                  <c:v>217.69999694800001</c:v>
                </c:pt>
                <c:pt idx="1">
                  <c:v>240.30000305200087</c:v>
                </c:pt>
                <c:pt idx="2">
                  <c:v>254.80000305200087</c:v>
                </c:pt>
                <c:pt idx="3">
                  <c:v>297.70001220699669</c:v>
                </c:pt>
                <c:pt idx="4">
                  <c:v>334.89999389600001</c:v>
                </c:pt>
                <c:pt idx="5">
                  <c:v>366.60000610400078</c:v>
                </c:pt>
                <c:pt idx="6">
                  <c:v>369.70001220699669</c:v>
                </c:pt>
                <c:pt idx="7">
                  <c:v>373.20001220699669</c:v>
                </c:pt>
                <c:pt idx="8">
                  <c:v>376.20001220699669</c:v>
                </c:pt>
                <c:pt idx="9">
                  <c:v>391.39999389600001</c:v>
                </c:pt>
                <c:pt idx="10">
                  <c:v>411.29998779300001</c:v>
                </c:pt>
                <c:pt idx="11">
                  <c:v>432</c:v>
                </c:pt>
                <c:pt idx="12">
                  <c:v>440.39999389600001</c:v>
                </c:pt>
                <c:pt idx="13">
                  <c:v>452.5</c:v>
                </c:pt>
                <c:pt idx="14">
                  <c:v>459.29998779300001</c:v>
                </c:pt>
                <c:pt idx="15">
                  <c:v>461.10000610400078</c:v>
                </c:pt>
                <c:pt idx="16">
                  <c:v>478.10000610400078</c:v>
                </c:pt>
                <c:pt idx="17">
                  <c:v>501.70001220699669</c:v>
                </c:pt>
                <c:pt idx="18">
                  <c:v>524.79998779300001</c:v>
                </c:pt>
                <c:pt idx="19">
                  <c:v>532</c:v>
                </c:pt>
                <c:pt idx="20">
                  <c:v>558.79998779300001</c:v>
                </c:pt>
                <c:pt idx="21">
                  <c:v>582.09997558600355</c:v>
                </c:pt>
                <c:pt idx="22">
                  <c:v>597.90002441399747</c:v>
                </c:pt>
                <c:pt idx="23">
                  <c:v>677.5</c:v>
                </c:pt>
                <c:pt idx="24">
                  <c:v>681.29998779300001</c:v>
                </c:pt>
                <c:pt idx="25">
                  <c:v>736.90002441399747</c:v>
                </c:pt>
                <c:pt idx="27">
                  <c:v>478.60000610400078</c:v>
                </c:pt>
                <c:pt idx="28">
                  <c:v>668.40002441399747</c:v>
                </c:pt>
                <c:pt idx="29">
                  <c:v>867.40002441399747</c:v>
                </c:pt>
                <c:pt idx="30">
                  <c:v>803</c:v>
                </c:pt>
                <c:pt idx="31">
                  <c:v>409.60000610400078</c:v>
                </c:pt>
                <c:pt idx="32">
                  <c:v>392.70001220699669</c:v>
                </c:pt>
                <c:pt idx="33">
                  <c:v>471.70001220699669</c:v>
                </c:pt>
                <c:pt idx="34">
                  <c:v>718.5</c:v>
                </c:pt>
                <c:pt idx="35">
                  <c:v>490</c:v>
                </c:pt>
                <c:pt idx="36">
                  <c:v>453.70001220699669</c:v>
                </c:pt>
                <c:pt idx="37">
                  <c:v>579.90002441399747</c:v>
                </c:pt>
                <c:pt idx="38">
                  <c:v>419.39999389600001</c:v>
                </c:pt>
                <c:pt idx="39">
                  <c:v>778.20001220700055</c:v>
                </c:pt>
                <c:pt idx="40">
                  <c:v>662</c:v>
                </c:pt>
                <c:pt idx="41">
                  <c:v>513.59997558600355</c:v>
                </c:pt>
                <c:pt idx="42">
                  <c:v>674.90002441399747</c:v>
                </c:pt>
                <c:pt idx="43">
                  <c:v>535.90002441399747</c:v>
                </c:pt>
                <c:pt idx="44">
                  <c:v>771.09997558600355</c:v>
                </c:pt>
                <c:pt idx="45">
                  <c:v>815.59997558600355</c:v>
                </c:pt>
                <c:pt idx="46">
                  <c:v>487.29998779300001</c:v>
                </c:pt>
                <c:pt idx="47">
                  <c:v>624.29998779300001</c:v>
                </c:pt>
                <c:pt idx="48">
                  <c:v>761.70001220700055</c:v>
                </c:pt>
                <c:pt idx="49">
                  <c:v>712.29998779300001</c:v>
                </c:pt>
                <c:pt idx="50">
                  <c:v>1023.5</c:v>
                </c:pt>
                <c:pt idx="51">
                  <c:v>752.5</c:v>
                </c:pt>
                <c:pt idx="52">
                  <c:v>804</c:v>
                </c:pt>
                <c:pt idx="53">
                  <c:v>464.60000610400078</c:v>
                </c:pt>
                <c:pt idx="54">
                  <c:v>983.20001220700055</c:v>
                </c:pt>
                <c:pt idx="55">
                  <c:v>997.59997558600355</c:v>
                </c:pt>
                <c:pt idx="56">
                  <c:v>1107.1999511700001</c:v>
                </c:pt>
                <c:pt idx="57">
                  <c:v>677.40002441399747</c:v>
                </c:pt>
                <c:pt idx="58">
                  <c:v>876.90002441399747</c:v>
                </c:pt>
                <c:pt idx="59">
                  <c:v>904.59997558600355</c:v>
                </c:pt>
                <c:pt idx="60">
                  <c:v>604.09997558600355</c:v>
                </c:pt>
                <c:pt idx="61">
                  <c:v>1001.7000122100005</c:v>
                </c:pt>
                <c:pt idx="62">
                  <c:v>633.59997558600355</c:v>
                </c:pt>
                <c:pt idx="63">
                  <c:v>1095</c:v>
                </c:pt>
                <c:pt idx="64">
                  <c:v>826.29998779300001</c:v>
                </c:pt>
                <c:pt idx="65">
                  <c:v>745.5</c:v>
                </c:pt>
                <c:pt idx="66">
                  <c:v>782.79998779300001</c:v>
                </c:pt>
                <c:pt idx="67">
                  <c:v>1065.3000488299813</c:v>
                </c:pt>
                <c:pt idx="68">
                  <c:v>1259.59997559</c:v>
                </c:pt>
                <c:pt idx="69">
                  <c:v>805.59997558600355</c:v>
                </c:pt>
                <c:pt idx="70">
                  <c:v>802.20001220700055</c:v>
                </c:pt>
                <c:pt idx="71">
                  <c:v>1029.90002441</c:v>
                </c:pt>
                <c:pt idx="72">
                  <c:v>1228.6999511700001</c:v>
                </c:pt>
                <c:pt idx="73">
                  <c:v>972.79998779300001</c:v>
                </c:pt>
                <c:pt idx="74">
                  <c:v>742.59997558600355</c:v>
                </c:pt>
                <c:pt idx="75">
                  <c:v>774.20001220700055</c:v>
                </c:pt>
                <c:pt idx="76">
                  <c:v>812.20001220700055</c:v>
                </c:pt>
                <c:pt idx="77">
                  <c:v>867.79998779300001</c:v>
                </c:pt>
                <c:pt idx="78">
                  <c:v>914.29998779300001</c:v>
                </c:pt>
                <c:pt idx="79">
                  <c:v>929.40002441399747</c:v>
                </c:pt>
                <c:pt idx="80">
                  <c:v>759</c:v>
                </c:pt>
                <c:pt idx="81">
                  <c:v>957</c:v>
                </c:pt>
                <c:pt idx="82">
                  <c:v>1133.59997559</c:v>
                </c:pt>
                <c:pt idx="83">
                  <c:v>929.70001220700055</c:v>
                </c:pt>
                <c:pt idx="84">
                  <c:v>847.5</c:v>
                </c:pt>
                <c:pt idx="85">
                  <c:v>790.20001220700055</c:v>
                </c:pt>
                <c:pt idx="86">
                  <c:v>807.29998779300001</c:v>
                </c:pt>
                <c:pt idx="87">
                  <c:v>866.90002441399747</c:v>
                </c:pt>
                <c:pt idx="88">
                  <c:v>770.79998779300001</c:v>
                </c:pt>
                <c:pt idx="89">
                  <c:v>947.29998779300001</c:v>
                </c:pt>
                <c:pt idx="90">
                  <c:v>710.09997558600355</c:v>
                </c:pt>
                <c:pt idx="91">
                  <c:v>1288.6999511700001</c:v>
                </c:pt>
                <c:pt idx="92">
                  <c:v>1160.59997559</c:v>
                </c:pt>
                <c:pt idx="93">
                  <c:v>775.20001220700055</c:v>
                </c:pt>
                <c:pt idx="94">
                  <c:v>619.5</c:v>
                </c:pt>
                <c:pt idx="95">
                  <c:v>829</c:v>
                </c:pt>
                <c:pt idx="96">
                  <c:v>1000.7000122100005</c:v>
                </c:pt>
                <c:pt idx="97">
                  <c:v>814.29998779300001</c:v>
                </c:pt>
                <c:pt idx="98">
                  <c:v>1010.0999755900035</c:v>
                </c:pt>
                <c:pt idx="99">
                  <c:v>578.79998779300001</c:v>
                </c:pt>
                <c:pt idx="100">
                  <c:v>993.09997558600355</c:v>
                </c:pt>
                <c:pt idx="101">
                  <c:v>1204.3000488299813</c:v>
                </c:pt>
                <c:pt idx="102">
                  <c:v>1258.3000488299813</c:v>
                </c:pt>
                <c:pt idx="103">
                  <c:v>855.09997558600355</c:v>
                </c:pt>
                <c:pt idx="104">
                  <c:v>1340.3000488299813</c:v>
                </c:pt>
                <c:pt idx="105">
                  <c:v>1085.90002441</c:v>
                </c:pt>
                <c:pt idx="106">
                  <c:v>1320.59997559</c:v>
                </c:pt>
                <c:pt idx="107">
                  <c:v>1246.40002441</c:v>
                </c:pt>
                <c:pt idx="108">
                  <c:v>1597.40002441</c:v>
                </c:pt>
                <c:pt idx="109">
                  <c:v>1371.1999511700001</c:v>
                </c:pt>
                <c:pt idx="110">
                  <c:v>2061</c:v>
                </c:pt>
                <c:pt idx="111">
                  <c:v>1455.3000488299813</c:v>
                </c:pt>
                <c:pt idx="112">
                  <c:v>2100.3000488299999</c:v>
                </c:pt>
              </c:numCache>
            </c:numRef>
          </c:yVal>
        </c:ser>
        <c:axId val="116153344"/>
        <c:axId val="116176000"/>
      </c:scatterChart>
      <c:valAx>
        <c:axId val="116153344"/>
        <c:scaling>
          <c:orientation val="minMax"/>
          <c:min val="0.4"/>
        </c:scaling>
        <c:axPos val="b"/>
        <c:majorGridlines/>
        <c:title>
          <c:tx>
            <c:rich>
              <a:bodyPr/>
              <a:lstStyle/>
              <a:p>
                <a:pPr>
                  <a:defRPr/>
                </a:pPr>
                <a:r>
                  <a:rPr lang="ru-RU"/>
                  <a:t>Вегетационный  индекс</a:t>
                </a:r>
              </a:p>
            </c:rich>
          </c:tx>
          <c:layout/>
        </c:title>
        <c:numFmt formatCode="0.00" sourceLinked="1"/>
        <c:tickLblPos val="nextTo"/>
        <c:crossAx val="116176000"/>
        <c:crosses val="autoZero"/>
        <c:crossBetween val="midCat"/>
      </c:valAx>
      <c:valAx>
        <c:axId val="116176000"/>
        <c:scaling>
          <c:orientation val="minMax"/>
        </c:scaling>
        <c:axPos val="l"/>
        <c:majorGridlines/>
        <c:title>
          <c:tx>
            <c:rich>
              <a:bodyPr/>
              <a:lstStyle/>
              <a:p>
                <a:pPr>
                  <a:defRPr/>
                </a:pPr>
                <a:r>
                  <a:rPr lang="ru-RU"/>
                  <a:t>Масса  зерна на площади 900</a:t>
                </a:r>
                <a:r>
                  <a:rPr lang="ru-RU" baseline="0"/>
                  <a:t> м</a:t>
                </a:r>
                <a:r>
                  <a:rPr lang="ru-RU" baseline="30000"/>
                  <a:t>2</a:t>
                </a:r>
                <a:endParaRPr lang="ru-RU" baseline="0"/>
              </a:p>
            </c:rich>
          </c:tx>
          <c:layout>
            <c:manualLayout>
              <c:xMode val="edge"/>
              <c:yMode val="edge"/>
              <c:x val="2.7907903917073746E-4"/>
              <c:y val="6.1680664916885432E-2"/>
            </c:manualLayout>
          </c:layout>
        </c:title>
        <c:numFmt formatCode="0.00" sourceLinked="1"/>
        <c:tickLblPos val="nextTo"/>
        <c:crossAx val="116153344"/>
        <c:crosses val="autoZero"/>
        <c:crossBetween val="midCat"/>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2016F-6D18-4461-9F06-4F89E0BCF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150</Pages>
  <Words>47370</Words>
  <Characters>270012</Characters>
  <Application>Microsoft Office Word</Application>
  <DocSecurity>0</DocSecurity>
  <Lines>2250</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dc:description/>
  <cp:lastModifiedBy>RePack by SPecialiST</cp:lastModifiedBy>
  <cp:revision>3</cp:revision>
  <cp:lastPrinted>2016-05-31T07:12:00Z</cp:lastPrinted>
  <dcterms:created xsi:type="dcterms:W3CDTF">2016-05-31T07:17:00Z</dcterms:created>
  <dcterms:modified xsi:type="dcterms:W3CDTF">2008-03-19T08:32:00Z</dcterms:modified>
</cp:coreProperties>
</file>